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A27E4" w14:textId="605C103B" w:rsidR="002A49BC" w:rsidRPr="002A49BC" w:rsidRDefault="002A49BC" w:rsidP="002A49B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2A49BC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DEMANDA EN DECLARATORIA DE SIMULACIÓN DE ACTO JURÍDICO INMOBILIARIO</w:t>
      </w:r>
    </w:p>
    <w:p w14:paraId="0A891D17" w14:textId="77777777" w:rsidR="002A49BC" w:rsidRPr="002A49BC" w:rsidRDefault="002A49BC" w:rsidP="002A49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(Categoría: Litis sobre Derechos Registrados - Acción en Verdad Real)</w:t>
      </w:r>
    </w:p>
    <w:p w14:paraId="492DA4DE" w14:textId="77777777" w:rsidR="002A49BC" w:rsidRPr="002A49BC" w:rsidRDefault="002A49BC" w:rsidP="002A49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AL: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Honorable Juez </w:t>
      </w:r>
      <w:proofErr w:type="gramStart"/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>Presidente</w:t>
      </w:r>
      <w:proofErr w:type="gramEnd"/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del Tribunal de Jurisdicción Original de [Provincia/Distrito]. </w:t>
      </w: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ASUNTO: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Instancia </w:t>
      </w:r>
      <w:proofErr w:type="spellStart"/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>introductiva</w:t>
      </w:r>
      <w:proofErr w:type="spellEnd"/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</w:t>
      </w: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Litis sobre Derechos Registrados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tendente a la </w:t>
      </w: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Declaratoria de Simulación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Contrato de Transferencia y nulidad de los asientos registrales derivados. </w:t>
      </w: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DEMANDANTE: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 completo], [Generales y domicilio]. (Generalmente un tercero perjudicado, como un acreedor o un heredero). </w:t>
      </w: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ABOGADOS: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[Nombres de los letrados], con domicilio procesal en [Dirección]. </w:t>
      </w: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DEMANDADOS: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1. [Nombre del supuesto vendedor]; 2. [Nombre del supuesto comprador]. (Se demanda a ambas partes del acto simulado). </w:t>
      </w: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INMUEBLE: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Parcela [Número], Distrito Catastral [Número], Matrícula [Número].</w:t>
      </w:r>
    </w:p>
    <w:p w14:paraId="771AA440" w14:textId="77777777" w:rsidR="002A49BC" w:rsidRPr="002A49BC" w:rsidRDefault="002A49BC" w:rsidP="002A49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2D59A93B">
          <v:rect id="_x0000_i1026" style="width:0;height:1.5pt" o:hralign="center" o:hrstd="t" o:hr="t" fillcolor="#a0a0a0" stroked="f"/>
        </w:pict>
      </w:r>
    </w:p>
    <w:p w14:paraId="541C0FA7" w14:textId="77777777" w:rsidR="002A49BC" w:rsidRPr="002A49BC" w:rsidRDefault="002A49BC" w:rsidP="002A49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HONORABLE JUEZ:</w:t>
      </w:r>
    </w:p>
    <w:p w14:paraId="539162CB" w14:textId="77777777" w:rsidR="002A49BC" w:rsidRPr="002A49BC" w:rsidRDefault="002A49BC" w:rsidP="002A49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>Los suscritos abogados, en ejercicio de la representación legal de la parte demandante, tienen a bien exponer los fundamentos de hecho y de derecho que justifican la presente acción:</w:t>
      </w:r>
    </w:p>
    <w:p w14:paraId="0B87D985" w14:textId="77777777" w:rsidR="002A49BC" w:rsidRPr="002A49BC" w:rsidRDefault="002A49BC" w:rsidP="002A49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I. RELACIÓN FÁCTICA: DEL CONCIERTO SIMULATORIO</w:t>
      </w:r>
    </w:p>
    <w:p w14:paraId="75B079A3" w14:textId="77777777" w:rsidR="002A49BC" w:rsidRPr="002A49BC" w:rsidRDefault="002A49BC" w:rsidP="002A49B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Naturaleza del Acto Impugnado: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En fecha [Fecha], los hoy demandados suscribieron un supuesto </w:t>
      </w: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Contrato de Venta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sobre el inmueble identificado precedentemente. Dicho acto fue instrumentado con el aparente propósito de transferir la propiedad del señor [Vendedor] al señor [Comprador].</w:t>
      </w:r>
    </w:p>
    <w:p w14:paraId="0E375682" w14:textId="77777777" w:rsidR="002A49BC" w:rsidRPr="002A49BC" w:rsidRDefault="002A49BC" w:rsidP="002A49B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Causa de la Simulación: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Es el caso, Honorable Juez, que dicho contrato es </w:t>
      </w: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ficticio y simulado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>, careciendo de causa real. El objetivo subyacente de los demandados fue [explicar el motivo: ej. sustraer el inmueble del patrimonio del vendedor para evitar el embargo de mi mandante / perjudicar la masa hereditaria / ocultar bienes en un proceso de divorcio].</w:t>
      </w:r>
    </w:p>
    <w:p w14:paraId="7BFE691A" w14:textId="77777777" w:rsidR="002A49BC" w:rsidRPr="002A49BC" w:rsidRDefault="002A49BC" w:rsidP="002A49B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 xml:space="preserve">De los Indicios de Simulación (Omnia </w:t>
      </w:r>
      <w:proofErr w:type="spellStart"/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Praesumuntur</w:t>
      </w:r>
      <w:proofErr w:type="spellEnd"/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):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La simulación se evidencia por los siguientes hechos materiales (indicios):</w:t>
      </w:r>
    </w:p>
    <w:p w14:paraId="6A130D45" w14:textId="77777777" w:rsidR="002A49BC" w:rsidRPr="002A49BC" w:rsidRDefault="002A49BC" w:rsidP="002A49B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Precio Vil o Inexistente: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No existe prueba de la erogación de fondos ni capacidad económica del comprador.</w:t>
      </w:r>
    </w:p>
    <w:p w14:paraId="77F0EF99" w14:textId="77777777" w:rsidR="002A49BC" w:rsidRPr="002A49BC" w:rsidRDefault="002A49BC" w:rsidP="002A49B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Retención de la Posesión: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El supuesto vendedor continúa residiendo y comportándose como dueño del inmueble pese a la supuesta "venta".</w:t>
      </w:r>
    </w:p>
    <w:p w14:paraId="7124B11F" w14:textId="77777777" w:rsidR="002A49BC" w:rsidRPr="002A49BC" w:rsidRDefault="002A49BC" w:rsidP="002A49B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Parentesco o Afinidad: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Existe un vínculo estrecho entre las partes que facilita el concierto fraudulento.</w:t>
      </w:r>
    </w:p>
    <w:p w14:paraId="27ABEBDF" w14:textId="77777777" w:rsidR="002A49BC" w:rsidRPr="002A49BC" w:rsidRDefault="002A49BC" w:rsidP="002A49B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Celeridad Inusual: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El acto se realizó justo cuando [mencionar evento: ej. se interpuso una demanda previa].</w:t>
      </w:r>
    </w:p>
    <w:p w14:paraId="09849C5D" w14:textId="77777777" w:rsidR="002A49BC" w:rsidRPr="002A49BC" w:rsidRDefault="002A49BC" w:rsidP="002A49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II. FUNDAMENTOS DE DERECHO</w:t>
      </w:r>
    </w:p>
    <w:p w14:paraId="3F6F40CD" w14:textId="77777777" w:rsidR="002A49BC" w:rsidRPr="002A49BC" w:rsidRDefault="002A49BC" w:rsidP="002A49B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Artículos 1321 y 1167 del Código Civil Dominicano: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Relativos a los efectos de los </w:t>
      </w:r>
      <w:proofErr w:type="spellStart"/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>contraescritos</w:t>
      </w:r>
      <w:proofErr w:type="spellEnd"/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y la </w:t>
      </w: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Acción Pauliana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>, que permiten a los terceros perjudicados atacar los actos realizados en fraude de sus derechos.</w:t>
      </w:r>
    </w:p>
    <w:p w14:paraId="2A15C7F9" w14:textId="77777777" w:rsidR="002A49BC" w:rsidRPr="002A49BC" w:rsidRDefault="002A49BC" w:rsidP="002A49B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lastRenderedPageBreak/>
        <w:t>Doctrina de la Simulación: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establece que cuando existe una divergencia entre la voluntad declarada (acto ostensible) y la voluntad real (acto oculto), los tribunales deben hacer prevalecer la verdad material sobre la apariencia formal.</w:t>
      </w:r>
    </w:p>
    <w:p w14:paraId="20A56A95" w14:textId="77777777" w:rsidR="002A49BC" w:rsidRPr="002A49BC" w:rsidRDefault="002A49BC" w:rsidP="002A49B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Jurisprudencia de la Suprema Corte de Justicia: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La cual ha reiterado </w:t>
      </w:r>
      <w:proofErr w:type="gramStart"/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>que</w:t>
      </w:r>
      <w:proofErr w:type="gramEnd"/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en materia de tierras, la fe pública registral no puede servir de escudo para proteger actos que no poseen una causa lícita y real.</w:t>
      </w:r>
    </w:p>
    <w:p w14:paraId="04F6A8C7" w14:textId="77777777" w:rsidR="002A49BC" w:rsidRPr="002A49BC" w:rsidRDefault="002A49BC" w:rsidP="002A49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III. CONCLUSIONES</w:t>
      </w:r>
    </w:p>
    <w:p w14:paraId="05B59B2F" w14:textId="77777777" w:rsidR="002A49BC" w:rsidRPr="002A49BC" w:rsidRDefault="002A49BC" w:rsidP="002A49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>Por las razones anteriormente expuestas, solicitamos muy respetuosamente:</w:t>
      </w:r>
    </w:p>
    <w:p w14:paraId="230F1917" w14:textId="77777777" w:rsidR="002A49BC" w:rsidRPr="002A49BC" w:rsidRDefault="002A49BC" w:rsidP="002A49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PRIMERO: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declare la </w:t>
      </w: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NULIDAD POR SIMULACIÓN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del Contrato de Venta de fecha [Fecha], suscrito entre [Vendedor] y [Comprador], por tratarse de un acto jurídico ficticio destinado a defraudar los derechos de mi mandante. </w:t>
      </w: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SEGUNDO: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ordene al </w:t>
      </w: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Registrador de Títulos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correspondiente la </w:t>
      </w: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CANCELACIÓN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del Certificado de Título Matrícula No. [Número] emitido a nombre del supuesto comprador, </w:t>
      </w:r>
      <w:proofErr w:type="gramStart"/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>y</w:t>
      </w:r>
      <w:proofErr w:type="gramEnd"/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en consecuencia, se restablezca la titularidad original a nombre de [Vendedor]. </w:t>
      </w: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TERCERO: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ordene la inscripción de una </w:t>
      </w: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Oposición Judicial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sobre el inmueble mientras se ejecuta la sentencia, para garantizar la integridad del patrimonio. </w:t>
      </w: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CUARTO:</w:t>
      </w: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condene a los demandados solidariamente al pago de las costas judiciales, con distracción a favor de los abogados infrascritos.</w:t>
      </w:r>
    </w:p>
    <w:p w14:paraId="154257FB" w14:textId="77777777" w:rsidR="002A49BC" w:rsidRPr="002A49BC" w:rsidRDefault="002A49BC" w:rsidP="002A49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TODA CLASE DE RESERVAS.</w:t>
      </w:r>
    </w:p>
    <w:p w14:paraId="2D35FCBF" w14:textId="77777777" w:rsidR="002A49BC" w:rsidRPr="002A49BC" w:rsidRDefault="002A49BC" w:rsidP="002A49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t>En la ciudad de [Ciudad], a los [Día] del mes de [Mes] del año [Año].</w:t>
      </w:r>
    </w:p>
    <w:p w14:paraId="0B2DE695" w14:textId="77777777" w:rsidR="002A49BC" w:rsidRPr="002A49BC" w:rsidRDefault="002A49BC" w:rsidP="002A49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9BC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63BE094F">
          <v:rect id="_x0000_i1027" style="width:0;height:1.5pt" o:hralign="center" o:hrstd="t" o:hr="t" fillcolor="#a0a0a0" stroked="f"/>
        </w:pict>
      </w:r>
    </w:p>
    <w:p w14:paraId="7AF3A8A2" w14:textId="77777777" w:rsidR="002A49BC" w:rsidRPr="002A49BC" w:rsidRDefault="002A49BC" w:rsidP="002A49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9B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[Firma de los Abogados]</w:t>
      </w:r>
    </w:p>
    <w:p w14:paraId="01B3C00D" w14:textId="77777777" w:rsidR="002A49BC" w:rsidRDefault="002A49BC" w:rsidP="002A49BC">
      <w:pPr>
        <w:jc w:val="both"/>
      </w:pPr>
    </w:p>
    <w:sectPr w:rsidR="002A49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2638A"/>
    <w:multiLevelType w:val="multilevel"/>
    <w:tmpl w:val="FFEC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84242"/>
    <w:multiLevelType w:val="multilevel"/>
    <w:tmpl w:val="4AFE5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9BC"/>
    <w:rsid w:val="002A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DF956"/>
  <w15:chartTrackingRefBased/>
  <w15:docId w15:val="{A2AA94B8-08AA-4564-B03D-D81278D56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A49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A49BC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2A4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614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2026-04-07T16:59:00Z</dcterms:created>
  <dcterms:modified xsi:type="dcterms:W3CDTF">2026-04-07T16:59:00Z</dcterms:modified>
</cp:coreProperties>
</file>