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B74E8" w14:textId="745A5AA9" w:rsidR="00C51D94" w:rsidRPr="00C51D94" w:rsidRDefault="00C51D94" w:rsidP="00C51D94">
      <w:pPr>
        <w:spacing w:before="100" w:beforeAutospacing="1" w:after="120" w:line="240" w:lineRule="auto"/>
        <w:jc w:val="both"/>
        <w:outlineLvl w:val="2"/>
        <w:rPr>
          <w:rFonts w:ascii="Times New Roman" w:eastAsia="Times New Roman" w:hAnsi="Times New Roman" w:cs="Times New Roman"/>
          <w:b/>
          <w:bCs/>
          <w:color w:val="1F1F1F"/>
          <w:sz w:val="27"/>
          <w:szCs w:val="27"/>
          <w:lang w:eastAsia="es-DO"/>
        </w:rPr>
      </w:pPr>
      <w:r w:rsidRPr="00C51D94">
        <w:rPr>
          <w:rFonts w:ascii="Times New Roman" w:eastAsia="Times New Roman" w:hAnsi="Times New Roman" w:cs="Times New Roman"/>
          <w:b/>
          <w:bCs/>
          <w:color w:val="1F1F1F"/>
          <w:sz w:val="27"/>
          <w:szCs w:val="27"/>
          <w:lang w:eastAsia="es-DO"/>
        </w:rPr>
        <w:t>DEMANDA EN FIJACIÓN DE JUSTIPRECIO POR EXPROPIACIÓN</w:t>
      </w:r>
    </w:p>
    <w:p w14:paraId="2950CB30"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(Categoría: Acción de Valoración Judicial de Inmueble Expropiado)</w:t>
      </w:r>
    </w:p>
    <w:p w14:paraId="1B8FC14A"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AL:</w:t>
      </w:r>
      <w:r w:rsidRPr="00C51D94">
        <w:rPr>
          <w:rFonts w:ascii="Times New Roman" w:eastAsia="Times New Roman" w:hAnsi="Times New Roman" w:cs="Times New Roman"/>
          <w:color w:val="1F1F1F"/>
          <w:sz w:val="24"/>
          <w:szCs w:val="24"/>
          <w:lang w:eastAsia="es-DO"/>
        </w:rPr>
        <w:t xml:space="preserve"> Honorable Juez </w:t>
      </w:r>
      <w:proofErr w:type="gramStart"/>
      <w:r w:rsidRPr="00C51D94">
        <w:rPr>
          <w:rFonts w:ascii="Times New Roman" w:eastAsia="Times New Roman" w:hAnsi="Times New Roman" w:cs="Times New Roman"/>
          <w:color w:val="1F1F1F"/>
          <w:sz w:val="24"/>
          <w:szCs w:val="24"/>
          <w:lang w:eastAsia="es-DO"/>
        </w:rPr>
        <w:t>Presidente</w:t>
      </w:r>
      <w:proofErr w:type="gramEnd"/>
      <w:r w:rsidRPr="00C51D94">
        <w:rPr>
          <w:rFonts w:ascii="Times New Roman" w:eastAsia="Times New Roman" w:hAnsi="Times New Roman" w:cs="Times New Roman"/>
          <w:color w:val="1F1F1F"/>
          <w:sz w:val="24"/>
          <w:szCs w:val="24"/>
          <w:lang w:eastAsia="es-DO"/>
        </w:rPr>
        <w:t xml:space="preserve"> del Tribunal de Jurisdicción Original de [Provincia/Distrito].</w:t>
      </w:r>
    </w:p>
    <w:p w14:paraId="74F6E6FB"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ASUNTO:</w:t>
      </w:r>
      <w:r w:rsidRPr="00C51D94">
        <w:rPr>
          <w:rFonts w:ascii="Times New Roman" w:eastAsia="Times New Roman" w:hAnsi="Times New Roman" w:cs="Times New Roman"/>
          <w:color w:val="1F1F1F"/>
          <w:sz w:val="24"/>
          <w:szCs w:val="24"/>
          <w:lang w:eastAsia="es-DO"/>
        </w:rPr>
        <w:t xml:space="preserve"> Instancia </w:t>
      </w:r>
      <w:proofErr w:type="spellStart"/>
      <w:r w:rsidRPr="00C51D94">
        <w:rPr>
          <w:rFonts w:ascii="Times New Roman" w:eastAsia="Times New Roman" w:hAnsi="Times New Roman" w:cs="Times New Roman"/>
          <w:color w:val="1F1F1F"/>
          <w:sz w:val="24"/>
          <w:szCs w:val="24"/>
          <w:lang w:eastAsia="es-DO"/>
        </w:rPr>
        <w:t>introductiva</w:t>
      </w:r>
      <w:proofErr w:type="spellEnd"/>
      <w:r w:rsidRPr="00C51D94">
        <w:rPr>
          <w:rFonts w:ascii="Times New Roman" w:eastAsia="Times New Roman" w:hAnsi="Times New Roman" w:cs="Times New Roman"/>
          <w:color w:val="1F1F1F"/>
          <w:sz w:val="24"/>
          <w:szCs w:val="24"/>
          <w:lang w:eastAsia="es-DO"/>
        </w:rPr>
        <w:t xml:space="preserve"> de demanda en </w:t>
      </w:r>
      <w:r w:rsidRPr="00C51D94">
        <w:rPr>
          <w:rFonts w:ascii="Times New Roman" w:eastAsia="Times New Roman" w:hAnsi="Times New Roman" w:cs="Times New Roman"/>
          <w:b/>
          <w:bCs/>
          <w:color w:val="1F1F1F"/>
          <w:sz w:val="24"/>
          <w:szCs w:val="24"/>
          <w:bdr w:val="none" w:sz="0" w:space="0" w:color="auto" w:frame="1"/>
          <w:lang w:eastAsia="es-DO"/>
        </w:rPr>
        <w:t>Fijación de Justiprecio</w:t>
      </w:r>
      <w:r w:rsidRPr="00C51D94">
        <w:rPr>
          <w:rFonts w:ascii="Times New Roman" w:eastAsia="Times New Roman" w:hAnsi="Times New Roman" w:cs="Times New Roman"/>
          <w:color w:val="1F1F1F"/>
          <w:sz w:val="24"/>
          <w:szCs w:val="24"/>
          <w:lang w:eastAsia="es-DO"/>
        </w:rPr>
        <w:t xml:space="preserve"> por expropiación de utilidad pública.</w:t>
      </w:r>
    </w:p>
    <w:p w14:paraId="3F0826BE"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DEMANDANTE:</w:t>
      </w:r>
      <w:r w:rsidRPr="00C51D94">
        <w:rPr>
          <w:rFonts w:ascii="Times New Roman" w:eastAsia="Times New Roman" w:hAnsi="Times New Roman" w:cs="Times New Roman"/>
          <w:color w:val="1F1F1F"/>
          <w:sz w:val="24"/>
          <w:szCs w:val="24"/>
          <w:lang w:eastAsia="es-DO"/>
        </w:rPr>
        <w:t xml:space="preserve"> [Nombre completo del propietario expropiado], [Generales y domicilio].</w:t>
      </w:r>
    </w:p>
    <w:p w14:paraId="36C30EBB"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ABOGADOS:</w:t>
      </w:r>
      <w:r w:rsidRPr="00C51D94">
        <w:rPr>
          <w:rFonts w:ascii="Times New Roman" w:eastAsia="Times New Roman" w:hAnsi="Times New Roman" w:cs="Times New Roman"/>
          <w:color w:val="1F1F1F"/>
          <w:sz w:val="24"/>
          <w:szCs w:val="24"/>
          <w:lang w:eastAsia="es-DO"/>
        </w:rPr>
        <w:t xml:space="preserve"> [Nombres de los letrados], con domicilio procesal en [Dirección].</w:t>
      </w:r>
    </w:p>
    <w:p w14:paraId="7418EF40"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DEMANDADO:</w:t>
      </w:r>
      <w:r w:rsidRPr="00C51D94">
        <w:rPr>
          <w:rFonts w:ascii="Times New Roman" w:eastAsia="Times New Roman" w:hAnsi="Times New Roman" w:cs="Times New Roman"/>
          <w:color w:val="1F1F1F"/>
          <w:sz w:val="24"/>
          <w:szCs w:val="24"/>
          <w:lang w:eastAsia="es-DO"/>
        </w:rPr>
        <w:t xml:space="preserve"> El Estado Dominicano, representado por la </w:t>
      </w:r>
      <w:r w:rsidRPr="00C51D94">
        <w:rPr>
          <w:rFonts w:ascii="Times New Roman" w:eastAsia="Times New Roman" w:hAnsi="Times New Roman" w:cs="Times New Roman"/>
          <w:b/>
          <w:bCs/>
          <w:color w:val="1F1F1F"/>
          <w:sz w:val="24"/>
          <w:szCs w:val="24"/>
          <w:bdr w:val="none" w:sz="0" w:space="0" w:color="auto" w:frame="1"/>
          <w:lang w:eastAsia="es-DO"/>
        </w:rPr>
        <w:t>Procuraduría General de la República</w:t>
      </w:r>
      <w:r w:rsidRPr="00C51D94">
        <w:rPr>
          <w:rFonts w:ascii="Times New Roman" w:eastAsia="Times New Roman" w:hAnsi="Times New Roman" w:cs="Times New Roman"/>
          <w:color w:val="1F1F1F"/>
          <w:sz w:val="24"/>
          <w:szCs w:val="24"/>
          <w:lang w:eastAsia="es-DO"/>
        </w:rPr>
        <w:t xml:space="preserve"> (y/o la institución expropiante, ej. Ministerio de Obras Públicas).</w:t>
      </w:r>
    </w:p>
    <w:p w14:paraId="7B9F69D9"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INMUEBLE:</w:t>
      </w:r>
      <w:r w:rsidRPr="00C51D94">
        <w:rPr>
          <w:rFonts w:ascii="Times New Roman" w:eastAsia="Times New Roman" w:hAnsi="Times New Roman" w:cs="Times New Roman"/>
          <w:color w:val="1F1F1F"/>
          <w:sz w:val="24"/>
          <w:szCs w:val="24"/>
          <w:lang w:eastAsia="es-DO"/>
        </w:rPr>
        <w:t xml:space="preserve"> Parcela No. [Número], Distrito Catastral [Número], Matrícula [Número].</w:t>
      </w:r>
    </w:p>
    <w:p w14:paraId="2DACB6EC"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BASE LEGAL:</w:t>
      </w:r>
      <w:r w:rsidRPr="00C51D94">
        <w:rPr>
          <w:rFonts w:ascii="Times New Roman" w:eastAsia="Times New Roman" w:hAnsi="Times New Roman" w:cs="Times New Roman"/>
          <w:color w:val="1F1F1F"/>
          <w:sz w:val="24"/>
          <w:szCs w:val="24"/>
          <w:lang w:eastAsia="es-DO"/>
        </w:rPr>
        <w:t xml:space="preserve"> Decreto de Expropiación No. [Número] de fecha [Fecha].</w:t>
      </w:r>
    </w:p>
    <w:p w14:paraId="55F256C5" w14:textId="77777777" w:rsidR="00C51D94" w:rsidRPr="00C51D94" w:rsidRDefault="00C51D94" w:rsidP="00C51D94">
      <w:pPr>
        <w:spacing w:after="12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color w:val="1F1F1F"/>
          <w:sz w:val="24"/>
          <w:szCs w:val="24"/>
          <w:lang w:eastAsia="es-DO"/>
        </w:rPr>
        <w:pict w14:anchorId="252345DC">
          <v:rect id="_x0000_i1026" style="width:0;height:1.5pt" o:hralign="center" o:hrstd="t" o:hrnoshade="t" o:hr="t" fillcolor="gray" stroked="f"/>
        </w:pict>
      </w:r>
    </w:p>
    <w:p w14:paraId="4CF7B801"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HONORABLE JUEZ:</w:t>
      </w:r>
    </w:p>
    <w:p w14:paraId="565AE28B"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color w:val="1F1F1F"/>
          <w:sz w:val="24"/>
          <w:szCs w:val="24"/>
          <w:lang w:eastAsia="es-DO"/>
        </w:rPr>
        <w:t xml:space="preserve">Los suscritos abogados, en representación del señor </w:t>
      </w:r>
      <w:r w:rsidRPr="00C51D94">
        <w:rPr>
          <w:rFonts w:ascii="Times New Roman" w:eastAsia="Times New Roman" w:hAnsi="Times New Roman" w:cs="Times New Roman"/>
          <w:b/>
          <w:bCs/>
          <w:color w:val="1F1F1F"/>
          <w:sz w:val="24"/>
          <w:szCs w:val="24"/>
          <w:bdr w:val="none" w:sz="0" w:space="0" w:color="auto" w:frame="1"/>
          <w:lang w:eastAsia="es-DO"/>
        </w:rPr>
        <w:t>[Nombre del Demandante]</w:t>
      </w:r>
      <w:r w:rsidRPr="00C51D94">
        <w:rPr>
          <w:rFonts w:ascii="Times New Roman" w:eastAsia="Times New Roman" w:hAnsi="Times New Roman" w:cs="Times New Roman"/>
          <w:color w:val="1F1F1F"/>
          <w:sz w:val="24"/>
          <w:szCs w:val="24"/>
          <w:lang w:eastAsia="es-DO"/>
        </w:rPr>
        <w:t>, tienen a bien exponer los motivos de hecho y de derecho que fundamentan la presente acción:</w:t>
      </w:r>
    </w:p>
    <w:p w14:paraId="77B1C2B6"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I. DEL DECRETO DE EXPROPIACIÓN Y LA FALTA DE ACUERDO</w:t>
      </w:r>
    </w:p>
    <w:p w14:paraId="7987C69C" w14:textId="77777777" w:rsidR="00C51D94" w:rsidRPr="00C51D94" w:rsidRDefault="00C51D94" w:rsidP="00C51D94">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De la Declaratoria de Utilidad Pública:</w:t>
      </w:r>
      <w:r w:rsidRPr="00C51D94">
        <w:rPr>
          <w:rFonts w:ascii="Times New Roman" w:eastAsia="Times New Roman" w:hAnsi="Times New Roman" w:cs="Times New Roman"/>
          <w:color w:val="1F1F1F"/>
          <w:sz w:val="24"/>
          <w:szCs w:val="24"/>
          <w:lang w:eastAsia="es-DO"/>
        </w:rPr>
        <w:t xml:space="preserve"> Mediante el Decreto No. [Número], el Poder Ejecutivo declaró de utilidad pública e interés social una porción de terreno de [Metros cuadrados] propiedad de mi mandante, con el fin de construir [mencionar obra: ej. una vía de comunicación / una escuela / una presa].</w:t>
      </w:r>
    </w:p>
    <w:p w14:paraId="68DB50AC" w14:textId="77777777" w:rsidR="00C51D94" w:rsidRPr="00C51D94" w:rsidRDefault="00C51D94" w:rsidP="00C51D94">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De la Oferta Insuficiente:</w:t>
      </w:r>
      <w:r w:rsidRPr="00C51D94">
        <w:rPr>
          <w:rFonts w:ascii="Times New Roman" w:eastAsia="Times New Roman" w:hAnsi="Times New Roman" w:cs="Times New Roman"/>
          <w:color w:val="1F1F1F"/>
          <w:sz w:val="24"/>
          <w:szCs w:val="24"/>
          <w:lang w:eastAsia="es-DO"/>
        </w:rPr>
        <w:t xml:space="preserve"> Es el caso, Honorable Juez, que la institución estatal expropiante ha realizado una oferta económica de [Monto en RD$], la cual es </w:t>
      </w:r>
      <w:r w:rsidRPr="00C51D94">
        <w:rPr>
          <w:rFonts w:ascii="Times New Roman" w:eastAsia="Times New Roman" w:hAnsi="Times New Roman" w:cs="Times New Roman"/>
          <w:b/>
          <w:bCs/>
          <w:color w:val="1F1F1F"/>
          <w:sz w:val="24"/>
          <w:szCs w:val="24"/>
          <w:bdr w:val="none" w:sz="0" w:space="0" w:color="auto" w:frame="1"/>
          <w:lang w:eastAsia="es-DO"/>
        </w:rPr>
        <w:t>manifiestamente ínfima</w:t>
      </w:r>
      <w:r w:rsidRPr="00C51D94">
        <w:rPr>
          <w:rFonts w:ascii="Times New Roman" w:eastAsia="Times New Roman" w:hAnsi="Times New Roman" w:cs="Times New Roman"/>
          <w:color w:val="1F1F1F"/>
          <w:sz w:val="24"/>
          <w:szCs w:val="24"/>
          <w:lang w:eastAsia="es-DO"/>
        </w:rPr>
        <w:t xml:space="preserve"> y no se corresponde con el valor real de mercado, ni toma en cuenta las mejoras, la ubicación estratégica y el potencial económico del inmueble.</w:t>
      </w:r>
    </w:p>
    <w:p w14:paraId="40B2B605" w14:textId="77777777" w:rsidR="00C51D94" w:rsidRPr="00C51D94" w:rsidRDefault="00C51D94" w:rsidP="00C51D94">
      <w:pPr>
        <w:numPr>
          <w:ilvl w:val="0"/>
          <w:numId w:val="1"/>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Del Agotamiento de la Vía Administrativa:</w:t>
      </w:r>
      <w:r w:rsidRPr="00C51D94">
        <w:rPr>
          <w:rFonts w:ascii="Times New Roman" w:eastAsia="Times New Roman" w:hAnsi="Times New Roman" w:cs="Times New Roman"/>
          <w:color w:val="1F1F1F"/>
          <w:sz w:val="24"/>
          <w:szCs w:val="24"/>
          <w:lang w:eastAsia="es-DO"/>
        </w:rPr>
        <w:t xml:space="preserve"> Habiendo intentado llegar a un acuerdo de pago justo sin resultados positivos, mi representado se ve en la necesidad de acudir ante este tribunal para que sea un juez imparcial quien determine la justa indemnización que ordena la Constitución.</w:t>
      </w:r>
    </w:p>
    <w:p w14:paraId="22FDA7FF"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II. FUNDAMENTOS DE DERECHO</w:t>
      </w:r>
    </w:p>
    <w:p w14:paraId="7822B4BB" w14:textId="77777777" w:rsidR="00C51D94" w:rsidRPr="00C51D94" w:rsidRDefault="00C51D94" w:rsidP="00C51D94">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Art. 51, numeral 1 de la Constitución Dominicana:</w:t>
      </w:r>
      <w:r w:rsidRPr="00C51D94">
        <w:rPr>
          <w:rFonts w:ascii="Times New Roman" w:eastAsia="Times New Roman" w:hAnsi="Times New Roman" w:cs="Times New Roman"/>
          <w:color w:val="1F1F1F"/>
          <w:sz w:val="24"/>
          <w:szCs w:val="24"/>
          <w:lang w:eastAsia="es-DO"/>
        </w:rPr>
        <w:t xml:space="preserve"> "Ninguna persona puede ser privada de su propiedad, sino por causa justificada de utilidad pública o de interés social, previo pago de su </w:t>
      </w:r>
      <w:r w:rsidRPr="00C51D94">
        <w:rPr>
          <w:rFonts w:ascii="Times New Roman" w:eastAsia="Times New Roman" w:hAnsi="Times New Roman" w:cs="Times New Roman"/>
          <w:b/>
          <w:bCs/>
          <w:color w:val="1F1F1F"/>
          <w:sz w:val="24"/>
          <w:szCs w:val="24"/>
          <w:bdr w:val="none" w:sz="0" w:space="0" w:color="auto" w:frame="1"/>
          <w:lang w:eastAsia="es-DO"/>
        </w:rPr>
        <w:t>justo valor</w:t>
      </w:r>
      <w:r w:rsidRPr="00C51D94">
        <w:rPr>
          <w:rFonts w:ascii="Times New Roman" w:eastAsia="Times New Roman" w:hAnsi="Times New Roman" w:cs="Times New Roman"/>
          <w:color w:val="1F1F1F"/>
          <w:sz w:val="24"/>
          <w:szCs w:val="24"/>
          <w:lang w:eastAsia="es-DO"/>
        </w:rPr>
        <w:t xml:space="preserve"> determinado por acuerdo de las partes o sentencia de tribunal competente".</w:t>
      </w:r>
    </w:p>
    <w:p w14:paraId="667C54A1" w14:textId="77777777" w:rsidR="00C51D94" w:rsidRPr="00C51D94" w:rsidRDefault="00C51D94" w:rsidP="00C51D94">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lastRenderedPageBreak/>
        <w:t>Ley No. 108-05 de Registro Inmobiliario:</w:t>
      </w:r>
      <w:r w:rsidRPr="00C51D94">
        <w:rPr>
          <w:rFonts w:ascii="Times New Roman" w:eastAsia="Times New Roman" w:hAnsi="Times New Roman" w:cs="Times New Roman"/>
          <w:color w:val="1F1F1F"/>
          <w:sz w:val="24"/>
          <w:szCs w:val="24"/>
          <w:lang w:eastAsia="es-DO"/>
        </w:rPr>
        <w:t xml:space="preserve"> Que otorga competencia a los tribunales de la Jurisdicción Inmobiliaria para conocer de las acciones derivadas de la expropiación cuando recaen sobre terrenos registrados.</w:t>
      </w:r>
    </w:p>
    <w:p w14:paraId="4AC79781" w14:textId="77777777" w:rsidR="00C51D94" w:rsidRPr="00C51D94" w:rsidRDefault="00C51D94" w:rsidP="00C51D94">
      <w:pPr>
        <w:numPr>
          <w:ilvl w:val="0"/>
          <w:numId w:val="2"/>
        </w:num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Ley No. 344 (sobre Expropiaciones):</w:t>
      </w:r>
      <w:r w:rsidRPr="00C51D94">
        <w:rPr>
          <w:rFonts w:ascii="Times New Roman" w:eastAsia="Times New Roman" w:hAnsi="Times New Roman" w:cs="Times New Roman"/>
          <w:color w:val="1F1F1F"/>
          <w:sz w:val="24"/>
          <w:szCs w:val="24"/>
          <w:lang w:eastAsia="es-DO"/>
        </w:rPr>
        <w:t xml:space="preserve"> Que establece el procedimiento y los criterios de valoración para los bienes inmuebles que el Estado requiere para sus fines.</w:t>
      </w:r>
    </w:p>
    <w:p w14:paraId="660C02BB"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III. CONCLUSIONES</w:t>
      </w:r>
    </w:p>
    <w:p w14:paraId="75D1BC16" w14:textId="77777777" w:rsidR="00C51D94" w:rsidRPr="00C51D94" w:rsidRDefault="00C51D94" w:rsidP="00C51D94">
      <w:pPr>
        <w:spacing w:before="100" w:beforeAutospacing="1" w:after="15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color w:val="1F1F1F"/>
          <w:sz w:val="24"/>
          <w:szCs w:val="24"/>
          <w:lang w:eastAsia="es-DO"/>
        </w:rPr>
        <w:t>Por las razones anteriormente expuestas, solicitamos muy respetuosamente:</w:t>
      </w:r>
    </w:p>
    <w:p w14:paraId="0A299760"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PRIMERO:</w:t>
      </w:r>
      <w:r w:rsidRPr="00C51D94">
        <w:rPr>
          <w:rFonts w:ascii="Times New Roman" w:eastAsia="Times New Roman" w:hAnsi="Times New Roman" w:cs="Times New Roman"/>
          <w:color w:val="1F1F1F"/>
          <w:sz w:val="24"/>
          <w:szCs w:val="24"/>
          <w:lang w:eastAsia="es-DO"/>
        </w:rPr>
        <w:t xml:space="preserve"> Que se declare buena y válida, en cuanto a la forma, la presente demanda en </w:t>
      </w:r>
      <w:r w:rsidRPr="00C51D94">
        <w:rPr>
          <w:rFonts w:ascii="Times New Roman" w:eastAsia="Times New Roman" w:hAnsi="Times New Roman" w:cs="Times New Roman"/>
          <w:b/>
          <w:bCs/>
          <w:color w:val="1F1F1F"/>
          <w:sz w:val="24"/>
          <w:szCs w:val="24"/>
          <w:bdr w:val="none" w:sz="0" w:space="0" w:color="auto" w:frame="1"/>
          <w:lang w:eastAsia="es-DO"/>
        </w:rPr>
        <w:t>Fijación de Justiprecio</w:t>
      </w:r>
      <w:r w:rsidRPr="00C51D94">
        <w:rPr>
          <w:rFonts w:ascii="Times New Roman" w:eastAsia="Times New Roman" w:hAnsi="Times New Roman" w:cs="Times New Roman"/>
          <w:color w:val="1F1F1F"/>
          <w:sz w:val="24"/>
          <w:szCs w:val="24"/>
          <w:lang w:eastAsia="es-DO"/>
        </w:rPr>
        <w:t xml:space="preserve"> por haber sido incoada conforme a la Constitución y las leyes especiales de la materia.</w:t>
      </w:r>
    </w:p>
    <w:p w14:paraId="78A0E941"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SEGUNDO:</w:t>
      </w:r>
      <w:r w:rsidRPr="00C51D94">
        <w:rPr>
          <w:rFonts w:ascii="Times New Roman" w:eastAsia="Times New Roman" w:hAnsi="Times New Roman" w:cs="Times New Roman"/>
          <w:color w:val="1F1F1F"/>
          <w:sz w:val="24"/>
          <w:szCs w:val="24"/>
          <w:lang w:eastAsia="es-DO"/>
        </w:rPr>
        <w:t xml:space="preserve"> Que se ordene la designación de una </w:t>
      </w:r>
      <w:r w:rsidRPr="00C51D94">
        <w:rPr>
          <w:rFonts w:ascii="Times New Roman" w:eastAsia="Times New Roman" w:hAnsi="Times New Roman" w:cs="Times New Roman"/>
          <w:b/>
          <w:bCs/>
          <w:color w:val="1F1F1F"/>
          <w:sz w:val="24"/>
          <w:szCs w:val="24"/>
          <w:bdr w:val="none" w:sz="0" w:space="0" w:color="auto" w:frame="1"/>
          <w:lang w:eastAsia="es-DO"/>
        </w:rPr>
        <w:t>Terna de Peritos Tasadores</w:t>
      </w:r>
      <w:r w:rsidRPr="00C51D94">
        <w:rPr>
          <w:rFonts w:ascii="Times New Roman" w:eastAsia="Times New Roman" w:hAnsi="Times New Roman" w:cs="Times New Roman"/>
          <w:color w:val="1F1F1F"/>
          <w:sz w:val="24"/>
          <w:szCs w:val="24"/>
          <w:lang w:eastAsia="es-DO"/>
        </w:rPr>
        <w:t xml:space="preserve"> (ITADO) para que realicen un avalúo técnico y actualizado del inmueble, considerando su ubicación, uso de suelo y valor comercial actual.</w:t>
      </w:r>
    </w:p>
    <w:p w14:paraId="50216955"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TERCERO:</w:t>
      </w:r>
      <w:r w:rsidRPr="00C51D94">
        <w:rPr>
          <w:rFonts w:ascii="Times New Roman" w:eastAsia="Times New Roman" w:hAnsi="Times New Roman" w:cs="Times New Roman"/>
          <w:color w:val="1F1F1F"/>
          <w:sz w:val="24"/>
          <w:szCs w:val="24"/>
          <w:lang w:eastAsia="es-DO"/>
        </w:rPr>
        <w:t xml:space="preserve"> Que, tras el informe pericial, se dicte sentencia fijando como </w:t>
      </w:r>
      <w:r w:rsidRPr="00C51D94">
        <w:rPr>
          <w:rFonts w:ascii="Times New Roman" w:eastAsia="Times New Roman" w:hAnsi="Times New Roman" w:cs="Times New Roman"/>
          <w:b/>
          <w:bCs/>
          <w:color w:val="1F1F1F"/>
          <w:sz w:val="24"/>
          <w:szCs w:val="24"/>
          <w:bdr w:val="none" w:sz="0" w:space="0" w:color="auto" w:frame="1"/>
          <w:lang w:eastAsia="es-DO"/>
        </w:rPr>
        <w:t>JUSTIPRECIO</w:t>
      </w:r>
      <w:r w:rsidRPr="00C51D94">
        <w:rPr>
          <w:rFonts w:ascii="Times New Roman" w:eastAsia="Times New Roman" w:hAnsi="Times New Roman" w:cs="Times New Roman"/>
          <w:color w:val="1F1F1F"/>
          <w:sz w:val="24"/>
          <w:szCs w:val="24"/>
          <w:lang w:eastAsia="es-DO"/>
        </w:rPr>
        <w:t xml:space="preserve"> por la expropiación del inmueble la suma de </w:t>
      </w:r>
      <w:r w:rsidRPr="00C51D94">
        <w:rPr>
          <w:rFonts w:ascii="Times New Roman" w:eastAsia="Times New Roman" w:hAnsi="Times New Roman" w:cs="Times New Roman"/>
          <w:b/>
          <w:bCs/>
          <w:color w:val="1F1F1F"/>
          <w:sz w:val="24"/>
          <w:szCs w:val="24"/>
          <w:bdr w:val="none" w:sz="0" w:space="0" w:color="auto" w:frame="1"/>
          <w:lang w:eastAsia="es-DO"/>
        </w:rPr>
        <w:t>[Monto pretendido en letras y números: ej. DIEZ MILLONES DE PESOS (RD$10,000,000.00)]</w:t>
      </w:r>
      <w:r w:rsidRPr="00C51D94">
        <w:rPr>
          <w:rFonts w:ascii="Times New Roman" w:eastAsia="Times New Roman" w:hAnsi="Times New Roman" w:cs="Times New Roman"/>
          <w:color w:val="1F1F1F"/>
          <w:sz w:val="24"/>
          <w:szCs w:val="24"/>
          <w:lang w:eastAsia="es-DO"/>
        </w:rPr>
        <w:t>.</w:t>
      </w:r>
    </w:p>
    <w:p w14:paraId="2CD2D27F"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CUARTO:</w:t>
      </w:r>
      <w:r w:rsidRPr="00C51D94">
        <w:rPr>
          <w:rFonts w:ascii="Times New Roman" w:eastAsia="Times New Roman" w:hAnsi="Times New Roman" w:cs="Times New Roman"/>
          <w:color w:val="1F1F1F"/>
          <w:sz w:val="24"/>
          <w:szCs w:val="24"/>
          <w:lang w:eastAsia="es-DO"/>
        </w:rPr>
        <w:t xml:space="preserve"> Que se ordene al Estado Dominicano el pago de los intereses moratorios generados desde la ocupación material del inmueble hasta el pago total de la indemnización.</w:t>
      </w:r>
    </w:p>
    <w:p w14:paraId="2EE22C34"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QUINTO:</w:t>
      </w:r>
      <w:r w:rsidRPr="00C51D94">
        <w:rPr>
          <w:rFonts w:ascii="Times New Roman" w:eastAsia="Times New Roman" w:hAnsi="Times New Roman" w:cs="Times New Roman"/>
          <w:color w:val="1F1F1F"/>
          <w:sz w:val="24"/>
          <w:szCs w:val="24"/>
          <w:lang w:eastAsia="es-DO"/>
        </w:rPr>
        <w:t xml:space="preserve"> Condenar al Estado Dominicano al pago de las costas judiciales del proceso.</w:t>
      </w:r>
    </w:p>
    <w:p w14:paraId="35C6871B"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BAJO TODA CLASE DE RESERVAS.</w:t>
      </w:r>
    </w:p>
    <w:p w14:paraId="1C39E3D6" w14:textId="77777777" w:rsidR="00C51D94" w:rsidRPr="00C51D94" w:rsidRDefault="00C51D94" w:rsidP="00C51D94">
      <w:pPr>
        <w:spacing w:before="100" w:beforeAutospacing="1" w:after="15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color w:val="1F1F1F"/>
          <w:sz w:val="24"/>
          <w:szCs w:val="24"/>
          <w:lang w:eastAsia="es-DO"/>
        </w:rPr>
        <w:t>En la ciudad de [Ciudad], a los [Día] del mes de [Mes] del año [Año].</w:t>
      </w:r>
    </w:p>
    <w:p w14:paraId="73E65817" w14:textId="77777777" w:rsidR="00C51D94" w:rsidRPr="00C51D94" w:rsidRDefault="00C51D94" w:rsidP="00C51D94">
      <w:pPr>
        <w:spacing w:after="12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color w:val="1F1F1F"/>
          <w:sz w:val="24"/>
          <w:szCs w:val="24"/>
          <w:lang w:eastAsia="es-DO"/>
        </w:rPr>
        <w:pict w14:anchorId="553BCA42">
          <v:rect id="_x0000_i1027" style="width:0;height:1.5pt" o:hralign="center" o:hrstd="t" o:hrnoshade="t" o:hr="t" fillcolor="gray" stroked="f"/>
        </w:pict>
      </w:r>
    </w:p>
    <w:p w14:paraId="66CE51E8" w14:textId="77777777" w:rsidR="00C51D94" w:rsidRPr="00C51D94" w:rsidRDefault="00C51D94" w:rsidP="00C51D94">
      <w:pPr>
        <w:spacing w:before="100" w:beforeAutospacing="1" w:after="0" w:line="240" w:lineRule="auto"/>
        <w:jc w:val="both"/>
        <w:rPr>
          <w:rFonts w:ascii="Times New Roman" w:eastAsia="Times New Roman" w:hAnsi="Times New Roman" w:cs="Times New Roman"/>
          <w:color w:val="1F1F1F"/>
          <w:sz w:val="24"/>
          <w:szCs w:val="24"/>
          <w:lang w:eastAsia="es-DO"/>
        </w:rPr>
      </w:pPr>
      <w:r w:rsidRPr="00C51D94">
        <w:rPr>
          <w:rFonts w:ascii="Times New Roman" w:eastAsia="Times New Roman" w:hAnsi="Times New Roman" w:cs="Times New Roman"/>
          <w:b/>
          <w:bCs/>
          <w:color w:val="1F1F1F"/>
          <w:sz w:val="24"/>
          <w:szCs w:val="24"/>
          <w:bdr w:val="none" w:sz="0" w:space="0" w:color="auto" w:frame="1"/>
          <w:lang w:eastAsia="es-DO"/>
        </w:rPr>
        <w:t>[Firma de los Abogados]</w:t>
      </w:r>
    </w:p>
    <w:p w14:paraId="44809490" w14:textId="77777777" w:rsidR="00C51D94" w:rsidRDefault="00C51D94" w:rsidP="00C51D94">
      <w:pPr>
        <w:jc w:val="both"/>
      </w:pPr>
    </w:p>
    <w:sectPr w:rsidR="00C51D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253A33"/>
    <w:multiLevelType w:val="multilevel"/>
    <w:tmpl w:val="FF4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82223"/>
    <w:multiLevelType w:val="multilevel"/>
    <w:tmpl w:val="B46E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94"/>
    <w:rsid w:val="00C51D9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D912"/>
  <w15:chartTrackingRefBased/>
  <w15:docId w15:val="{74DE3BA6-377B-42B2-810C-75044E16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C51D94"/>
    <w:pPr>
      <w:spacing w:before="100" w:beforeAutospacing="1" w:after="100" w:afterAutospacing="1" w:line="240" w:lineRule="auto"/>
      <w:outlineLvl w:val="2"/>
    </w:pPr>
    <w:rPr>
      <w:rFonts w:ascii="Times New Roman" w:eastAsia="Times New Roman" w:hAnsi="Times New Roman" w:cs="Times New Roman"/>
      <w:b/>
      <w:bCs/>
      <w:sz w:val="27"/>
      <w:szCs w:val="27"/>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51D94"/>
    <w:rPr>
      <w:rFonts w:ascii="Times New Roman" w:eastAsia="Times New Roman" w:hAnsi="Times New Roman" w:cs="Times New Roman"/>
      <w:b/>
      <w:bCs/>
      <w:sz w:val="27"/>
      <w:szCs w:val="27"/>
      <w:lang w:eastAsia="es-DO"/>
    </w:rPr>
  </w:style>
  <w:style w:type="paragraph" w:styleId="NormalWeb">
    <w:name w:val="Normal (Web)"/>
    <w:basedOn w:val="Normal"/>
    <w:uiPriority w:val="99"/>
    <w:semiHidden/>
    <w:unhideWhenUsed/>
    <w:rsid w:val="00C51D94"/>
    <w:pPr>
      <w:spacing w:before="100" w:beforeAutospacing="1" w:after="100" w:afterAutospacing="1" w:line="240" w:lineRule="auto"/>
    </w:pPr>
    <w:rPr>
      <w:rFonts w:ascii="Times New Roman" w:eastAsia="Times New Roman" w:hAnsi="Times New Roman" w:cs="Times New Roman"/>
      <w:sz w:val="24"/>
      <w:szCs w:val="24"/>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68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3142</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dcterms:created xsi:type="dcterms:W3CDTF">2026-04-07T17:07:00Z</dcterms:created>
  <dcterms:modified xsi:type="dcterms:W3CDTF">2026-04-07T17:07:00Z</dcterms:modified>
</cp:coreProperties>
</file>