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23591" w14:textId="1E3B375C" w:rsidR="00FB71BB" w:rsidRPr="00FB71BB" w:rsidRDefault="00FB71BB" w:rsidP="00FB71B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DO"/>
        </w:rPr>
        <w:t>RECURSO DE REVISIÓN POR CAUSA DE ERROR MATERIAL</w:t>
      </w:r>
    </w:p>
    <w:p w14:paraId="666DC69A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(Categoría: Acción de Rectificación Registral - Jurisdicción Inmobiliaria)</w:t>
      </w:r>
    </w:p>
    <w:p w14:paraId="1C68F45D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AL: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Honorable Juez </w:t>
      </w:r>
      <w:proofErr w:type="gramStart"/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Presidente</w:t>
      </w:r>
      <w:proofErr w:type="gramEnd"/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del Tribunal de Jurisdicción Original de [Provincia/Distrito].</w:t>
      </w:r>
    </w:p>
    <w:p w14:paraId="01735547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ASUNTO: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Instancia en solicitud de </w:t>
      </w: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Revisión por Causa de Error Material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para la rectificación de Certificado de Título / Sentencia.</w:t>
      </w:r>
    </w:p>
    <w:p w14:paraId="409B2ED4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SOLICITANTE: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[Nombre completo], [Generales y domicilio].</w:t>
      </w:r>
    </w:p>
    <w:p w14:paraId="1C605109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ABOGADOS: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[Nombres de los letrados], con domicilio procesal en [Dirección].</w:t>
      </w:r>
    </w:p>
    <w:p w14:paraId="3611994A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INMUEBLE: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Parcela No. [Número], Distrito Catastral [Número], Matrícula [Número].</w:t>
      </w:r>
    </w:p>
    <w:p w14:paraId="5C328F9C" w14:textId="77777777" w:rsidR="00FB71BB" w:rsidRPr="00FB71BB" w:rsidRDefault="00FB71BB" w:rsidP="00FB71B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pict w14:anchorId="38B7D635">
          <v:rect id="_x0000_i1026" style="width:0;height:1.5pt" o:hralign="center" o:hrstd="t" o:hrnoshade="t" o:hr="t" fillcolor="gray" stroked="f"/>
        </w:pict>
      </w:r>
    </w:p>
    <w:p w14:paraId="1ABC4ACF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HONORABLE JUEZ:</w:t>
      </w:r>
    </w:p>
    <w:p w14:paraId="448EB9B2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Los suscritos abogados, en representación del señor </w:t>
      </w: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[Nombre del Solicitante]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, tienen a bien exponer los motivos de hecho y de derecho que fundamentan la presente solicitud:</w:t>
      </w:r>
    </w:p>
    <w:p w14:paraId="3276BAFB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I. DE LA NATURALEZA DEL ERROR DETECTADO</w:t>
      </w:r>
    </w:p>
    <w:p w14:paraId="0FEFF672" w14:textId="77777777" w:rsidR="00FB71BB" w:rsidRPr="00FB71BB" w:rsidRDefault="00FB71BB" w:rsidP="00FB71BB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 la Titularidad: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Mi mandante es el propietario legítimo del inmueble identificado anteriormente, según consta en el Certificado de Título Matrícula No. [Número].</w:t>
      </w:r>
    </w:p>
    <w:p w14:paraId="03CE1CEE" w14:textId="77777777" w:rsidR="00FB71BB" w:rsidRPr="00FB71BB" w:rsidRDefault="00FB71BB" w:rsidP="00FB71BB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Del Error Material: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Es el caso, Honorable Juez, que al momento de la emisión del referido título (o de la Sentencia No. [Número]), se incurrió en un </w:t>
      </w: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error puramente material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consistente en: [Describir el error: ej. se escribió mal el número de cédula del propietario / se consignó una superficie de 100 m² cuando la sentencia ordenaba 1,000 m² / se omitió un apellido del titular].</w:t>
      </w:r>
    </w:p>
    <w:p w14:paraId="15387BB4" w14:textId="77777777" w:rsidR="00FB71BB" w:rsidRPr="00FB71BB" w:rsidRDefault="00FB71BB" w:rsidP="00FB71BB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De la Inexistencia de Conflicto de Fondo: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Se hace constar que la presente rectificación </w:t>
      </w: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no altera, modifica ni transfiere el derecho de propiedad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, ni afecta derechos de terceros, tratándose simplemente de una corrección técnica para que el registro guarde armonía con los documentos que le sirven de base legal (sustento).</w:t>
      </w:r>
    </w:p>
    <w:p w14:paraId="32EE666F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II. FUNDAMENTOS DE DERECHO</w:t>
      </w:r>
    </w:p>
    <w:p w14:paraId="7EDC7315" w14:textId="77777777" w:rsidR="00FB71BB" w:rsidRPr="00FB71BB" w:rsidRDefault="00FB71BB" w:rsidP="00FB71BB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Art. 84 de la Ley No. 108-05: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faculta a los órganos de la Jurisdicción Inmobiliaria para corregir de oficio o a parte interesada los errores puramente materiales que se encuentren en sus actuaciones.</w:t>
      </w:r>
    </w:p>
    <w:p w14:paraId="6A37E6C3" w14:textId="77777777" w:rsidR="00FB71BB" w:rsidRPr="00FB71BB" w:rsidRDefault="00FB71BB" w:rsidP="00FB71BB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Reglamento General de Registros de Títulos: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establece el procedimiento para la rectificación de los asientos registrales cuando estos no coinciden con el tracto sucesivo o los actos de transferencia.</w:t>
      </w:r>
    </w:p>
    <w:p w14:paraId="7D9CA3AC" w14:textId="77777777" w:rsidR="00FB71BB" w:rsidRPr="00FB71BB" w:rsidRDefault="00FB71BB" w:rsidP="00FB71BB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Principio de Rogación y Legalidad: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El registro debe ser exacto. Mantener un error material vulnera la seguridad jurídica y dificulta el tráfico inmobiliario del inmueble.</w:t>
      </w:r>
    </w:p>
    <w:p w14:paraId="7D3FFFB5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lastRenderedPageBreak/>
        <w:t>III. CONCLUSIONES</w:t>
      </w:r>
    </w:p>
    <w:p w14:paraId="1B41B745" w14:textId="77777777" w:rsidR="00FB71BB" w:rsidRPr="00FB71BB" w:rsidRDefault="00FB71BB" w:rsidP="00FB71BB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Por las razones expuestas, solicitamos muy respetuosamente:</w:t>
      </w:r>
    </w:p>
    <w:p w14:paraId="432096ED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PRIMERO: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se declare buena y válida la presente solicitud de </w:t>
      </w: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Revisión por Causa de Error Material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, por haber sido incoada por parte interesada y con base en pruebas documentales fehacientes.</w:t>
      </w:r>
    </w:p>
    <w:p w14:paraId="544AD92A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SEGUNDO: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se ordene la </w:t>
      </w: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RECTIFICACIÓN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del Certificado de Título Matrícula No. [Número] (o de la Sentencia), a los fines de que donde dice: "[Texto Erróneo]", diga correctamente: "[Texto Correcto]".</w:t>
      </w:r>
    </w:p>
    <w:p w14:paraId="5679FCA5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TERCERO: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se ordene al </w:t>
      </w: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Registrador de Títulos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de [Localidad] proceder con la anotación marginal correspondiente o la emisión de un nuevo Certificado de Título libre del error material señalado.</w:t>
      </w:r>
    </w:p>
    <w:p w14:paraId="20DE1E5C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CUARTO: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Que se disponga que la presente rectificación sea realizada sin costos adicionales para el solicitante, toda vez que el error es imputable a la administración.</w:t>
      </w:r>
    </w:p>
    <w:p w14:paraId="043F6FCA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BAJO TODA CLASE DE RESERVAS.</w:t>
      </w:r>
    </w:p>
    <w:p w14:paraId="10B04CFC" w14:textId="77777777" w:rsidR="00FB71BB" w:rsidRPr="00FB71BB" w:rsidRDefault="00FB71BB" w:rsidP="00FB71BB">
      <w:pPr>
        <w:spacing w:before="100" w:beforeAutospacing="1" w:after="15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>En la ciudad de [Ciudad], a los [Día] del mes de [Mes] del año [Año].</w:t>
      </w:r>
    </w:p>
    <w:p w14:paraId="568626A7" w14:textId="77777777" w:rsidR="00FB71BB" w:rsidRPr="00FB71BB" w:rsidRDefault="00FB71BB" w:rsidP="00FB71B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pict w14:anchorId="7FA18E56">
          <v:rect id="_x0000_i1027" style="width:0;height:1.5pt" o:hralign="center" o:hrstd="t" o:hrnoshade="t" o:hr="t" fillcolor="gray" stroked="f"/>
        </w:pict>
      </w:r>
    </w:p>
    <w:p w14:paraId="7385BCF7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[Firma de los Abogados]</w:t>
      </w:r>
    </w:p>
    <w:p w14:paraId="6CAF49F0" w14:textId="77777777" w:rsidR="00FB71BB" w:rsidRPr="00FB71BB" w:rsidRDefault="00FB71BB" w:rsidP="00FB71BB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pict w14:anchorId="73DE6656">
          <v:rect id="_x0000_i1028" style="width:0;height:1.5pt" o:hralign="center" o:hrstd="t" o:hrnoshade="t" o:hr="t" fillcolor="gray" stroked="f"/>
        </w:pict>
      </w:r>
    </w:p>
    <w:p w14:paraId="1BB45FEB" w14:textId="77777777" w:rsidR="00FB71BB" w:rsidRPr="00FB71BB" w:rsidRDefault="00FB71BB" w:rsidP="00FB71B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</w:pPr>
      <w:r w:rsidRPr="00FB71B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DO"/>
        </w:rPr>
        <w:t>¿Finalizamos con el Punto 11: Demanda de Fijación de Justiprecio por Expropiación?</w:t>
      </w:r>
      <w:r w:rsidRPr="00FB71BB">
        <w:rPr>
          <w:rFonts w:ascii="Times New Roman" w:eastAsia="Times New Roman" w:hAnsi="Times New Roman" w:cs="Times New Roman"/>
          <w:color w:val="1F1F1F"/>
          <w:sz w:val="24"/>
          <w:szCs w:val="24"/>
          <w:lang w:eastAsia="es-DO"/>
        </w:rPr>
        <w:t xml:space="preserve"> (El último del listado).</w:t>
      </w:r>
    </w:p>
    <w:p w14:paraId="20C9E110" w14:textId="77777777" w:rsidR="00FB71BB" w:rsidRDefault="00FB71BB" w:rsidP="00FB71BB">
      <w:pPr>
        <w:jc w:val="both"/>
      </w:pPr>
    </w:p>
    <w:sectPr w:rsidR="00FB71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C5F07"/>
    <w:multiLevelType w:val="multilevel"/>
    <w:tmpl w:val="B85E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B2B64"/>
    <w:multiLevelType w:val="multilevel"/>
    <w:tmpl w:val="C4EA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BB"/>
    <w:rsid w:val="00FB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F94F7"/>
  <w15:chartTrackingRefBased/>
  <w15:docId w15:val="{56FBDB13-5943-4529-B86B-3A0506FC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B71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B71BB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FB7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3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2026-04-07T17:06:00Z</dcterms:created>
  <dcterms:modified xsi:type="dcterms:W3CDTF">2026-04-07T17:06:00Z</dcterms:modified>
</cp:coreProperties>
</file>