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5280D" w14:textId="77777777" w:rsidR="002A4608" w:rsidRPr="002A4608" w:rsidRDefault="002A4608" w:rsidP="002A4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RECURSO JERÁRQUICO</w:t>
      </w:r>
    </w:p>
    <w:p w14:paraId="5E2E7E38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[Órgano Superior, </w:t>
      </w:r>
      <w:proofErr w:type="spellStart"/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>ej</w:t>
      </w:r>
      <w:proofErr w:type="spellEnd"/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: Dirección Nacional de Registro de Títulos / Dirección Nacional de Mensuras Catastrales].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</w:t>
      </w:r>
      <w:proofErr w:type="spellStart"/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>introductiva</w:t>
      </w:r>
      <w:proofErr w:type="spellEnd"/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JERÁRQUICO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contra la resolución de rechazo de reconsideración No. [Número] de fecha [Fecha].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RECURRENTE: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 del cliente], [Generales y domicilio].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LICDO. BERNARDO TOMAS TAVAREZ, dominicano, mayor de edad, titular de la Cédula de Identidad y Electoral No. 001-0698500-5, con oficina abierta en la calle Venezuela, No. 25, Ensanche Altagracia, Herrera, Municipio Santo Domingo Oeste, Provincia Santo Domingo.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REFERENCIA: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Expediente No. [Número de expediente administrativo].</w:t>
      </w:r>
    </w:p>
    <w:p w14:paraId="38AD2228" w14:textId="77777777" w:rsidR="002A4608" w:rsidRPr="002A4608" w:rsidRDefault="002A4608" w:rsidP="002A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46F4852">
          <v:rect id="_x0000_i1025" style="width:0;height:1.5pt" o:hralign="center" o:hrstd="t" o:hr="t" fillcolor="#a0a0a0" stroked="f"/>
        </w:pict>
      </w:r>
    </w:p>
    <w:p w14:paraId="65041D04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DIRECTOR NACIONAL:</w:t>
      </w:r>
    </w:p>
    <w:p w14:paraId="69D9FD0A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El suscrito abogado, en representación de la parte recurrente, tiene a bien interponer el presente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JERÁRQUICO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>, fundamentado en los siguientes motivos de hecho y de derecho:</w:t>
      </w:r>
    </w:p>
    <w:p w14:paraId="6ACD599F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DE LA PROCEDENCIA Y AGOTAMIENTO DE LA VÍA PREVIA</w:t>
      </w:r>
    </w:p>
    <w:p w14:paraId="62F425AA" w14:textId="77777777" w:rsidR="002A4608" w:rsidRPr="002A4608" w:rsidRDefault="002A4608" w:rsidP="002A4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Que en fecha [Fecha], la parte recurrente interpuso formal Recurso de Reconsideración por ante el [Órgano de primer grado, </w:t>
      </w:r>
      <w:proofErr w:type="spellStart"/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>ej</w:t>
      </w:r>
      <w:proofErr w:type="spellEnd"/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>: Registro de Títulos de X], atacando la decisión que denegaba el trámite de [describir trámite].</w:t>
      </w:r>
    </w:p>
    <w:p w14:paraId="4B55E32B" w14:textId="77777777" w:rsidR="002A4608" w:rsidRPr="002A4608" w:rsidRDefault="002A4608" w:rsidP="002A4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Que mediante el Acto Administrativo No. [Número] de fecha [Fecha], el órgano inferior procedió a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RECHAZAR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dicha reconsideración, manteniendo el criterio que lesiona los intereses de mi mandante.</w:t>
      </w:r>
    </w:p>
    <w:p w14:paraId="38F8BE7D" w14:textId="77777777" w:rsidR="002A4608" w:rsidRPr="002A4608" w:rsidRDefault="002A4608" w:rsidP="002A4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Que, en consecuencia, queda habilitada de pleno derecho la vía del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Jerárquico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ante esta Dirección Nacional, de conformidad con los plazos establecidos en el Reglamento General de la Jurisdicción Inmobiliaria.</w:t>
      </w:r>
    </w:p>
    <w:p w14:paraId="39B0A165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MOTIVOS DEL RECURSO</w:t>
      </w:r>
    </w:p>
    <w:p w14:paraId="482C6D51" w14:textId="77777777" w:rsidR="002A4608" w:rsidRPr="002A4608" w:rsidRDefault="002A4608" w:rsidP="002A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Incompetencia o Error de Criterio: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el órgano subordinado persiste en exigir requisitos extralegales que no se encuentran taxativamente señalados en la Ley 108-05 ni en sus reglamentos de aplicación, vulnerando el principio de legalidad administrativa.</w:t>
      </w:r>
    </w:p>
    <w:p w14:paraId="6B6A9D28" w14:textId="77777777" w:rsidR="002A4608" w:rsidRPr="002A4608" w:rsidRDefault="002A4608" w:rsidP="002A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Falta de Motivación: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resolución de rechazo emitida por el inferior carece de una motivación jurídica seria, limitándose a reiterar criterios que ya han sido superados por la doctrina y la práctica registral actual.</w:t>
      </w:r>
    </w:p>
    <w:p w14:paraId="741BF479" w14:textId="77777777" w:rsidR="002A4608" w:rsidRPr="002A4608" w:rsidRDefault="002A4608" w:rsidP="002A4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Facultad de Reforma: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esta Dirección Nacional tiene la potestad jerárquica de revisar, enmendar o revocar las actuaciones de sus subordinados cuando estas se apartan del marco legal o de las directrices institucionales vigentes.</w:t>
      </w:r>
    </w:p>
    <w:p w14:paraId="6F7ECA5A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FUNDAMENTOS DE DERECHO</w:t>
      </w:r>
    </w:p>
    <w:p w14:paraId="6E25DD66" w14:textId="77777777" w:rsidR="002A4608" w:rsidRPr="002A4608" w:rsidRDefault="002A4608" w:rsidP="002A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No. 108-05 de Registro Inmobiliario: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sus artículos sobre la jerarquía y funciones de los órganos administrativos.</w:t>
      </w:r>
    </w:p>
    <w:p w14:paraId="3DAB71E3" w14:textId="77777777" w:rsidR="002A4608" w:rsidRPr="002A4608" w:rsidRDefault="002A4608" w:rsidP="002A4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Ley No. 107-13: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Sobre los Derechos de las Personas en sus Relaciones con la Administración y de Procedimiento Administrativo, respecto al derecho a recurrir.</w:t>
      </w:r>
    </w:p>
    <w:p w14:paraId="753CF797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IV. CONCLUSIONES</w:t>
      </w:r>
    </w:p>
    <w:p w14:paraId="3EF34BCC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anteriormente expuestas, solicitamos muy respetuosamente:</w:t>
      </w:r>
    </w:p>
    <w:p w14:paraId="16AFB956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Declarar admisible el presente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RECURSO JERÁRQUICO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haber sido interpuesto tras el agotamiento de la reconsideración previa y dentro del marco legal correspondiente.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cuanto al fondo, que esa Dirección Nacional proceda a </w:t>
      </w: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ANULAR</w:t>
      </w: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la decisión emitida por el [Órgano inferior] y, en su lugar, ordene la continuación inmediata del trámite administrativo relativo al expediente No. [Número].</w:t>
      </w:r>
    </w:p>
    <w:p w14:paraId="6E65E51E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 DE DERECHOS.</w:t>
      </w:r>
    </w:p>
    <w:p w14:paraId="561397AC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Santo Domingo Oeste, a los [Día] del mes de [Mes] del año Dos Mil Veintiséis (2026).</w:t>
      </w:r>
    </w:p>
    <w:p w14:paraId="48AE915A" w14:textId="77777777" w:rsidR="002A4608" w:rsidRPr="002A4608" w:rsidRDefault="002A4608" w:rsidP="002A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C366387">
          <v:rect id="_x0000_i1026" style="width:0;height:1.5pt" o:hralign="center" o:hrstd="t" o:hr="t" fillcolor="#a0a0a0" stroked="f"/>
        </w:pict>
      </w:r>
    </w:p>
    <w:p w14:paraId="6C0B0ACD" w14:textId="77777777" w:rsidR="002A4608" w:rsidRPr="002A4608" w:rsidRDefault="002A4608" w:rsidP="002A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A4608">
        <w:rPr>
          <w:rFonts w:ascii="Times New Roman" w:eastAsia="Times New Roman" w:hAnsi="Times New Roman" w:cs="Times New Roman"/>
          <w:sz w:val="24"/>
          <w:szCs w:val="24"/>
          <w:lang w:eastAsia="es-DO"/>
        </w:rPr>
        <w:t>LICDO. BERNARDO TOMAS TAVAREZ Abogado apoderado</w:t>
      </w:r>
    </w:p>
    <w:p w14:paraId="151E32F5" w14:textId="77777777" w:rsidR="002A4608" w:rsidRDefault="002A4608"/>
    <w:sectPr w:rsidR="002A46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38B5"/>
    <w:multiLevelType w:val="multilevel"/>
    <w:tmpl w:val="489A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1A55F4"/>
    <w:multiLevelType w:val="multilevel"/>
    <w:tmpl w:val="9938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B421E"/>
    <w:multiLevelType w:val="multilevel"/>
    <w:tmpl w:val="5DA8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08"/>
    <w:rsid w:val="002A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22DDB"/>
  <w15:chartTrackingRefBased/>
  <w15:docId w15:val="{4D8B80A0-E12C-4172-ABD6-F62DC135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A46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A4608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2A4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726">
    <w:name w:val="citation-726"/>
    <w:basedOn w:val="Fuentedeprrafopredeter"/>
    <w:rsid w:val="002A4608"/>
  </w:style>
  <w:style w:type="character" w:customStyle="1" w:styleId="citation-725">
    <w:name w:val="citation-725"/>
    <w:basedOn w:val="Fuentedeprrafopredeter"/>
    <w:rsid w:val="002A4608"/>
  </w:style>
  <w:style w:type="character" w:customStyle="1" w:styleId="citation-724">
    <w:name w:val="citation-724"/>
    <w:basedOn w:val="Fuentedeprrafopredeter"/>
    <w:rsid w:val="002A4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4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2026-04-07T19:23:00Z</dcterms:created>
  <dcterms:modified xsi:type="dcterms:W3CDTF">2026-04-07T19:23:00Z</dcterms:modified>
</cp:coreProperties>
</file>