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3CD12D" w14:textId="41DE7850" w:rsidR="00CA53CC" w:rsidRPr="00207B24" w:rsidRDefault="00CA53CC" w:rsidP="00207B24">
      <w:pPr>
        <w:spacing w:after="0"/>
        <w:ind w:left="2835" w:hanging="2835"/>
        <w:jc w:val="both"/>
        <w:rPr>
          <w:rFonts w:ascii="Book Antiqua" w:hAnsi="Book Antiqua"/>
          <w:b/>
          <w:sz w:val="28"/>
          <w:szCs w:val="28"/>
        </w:rPr>
      </w:pPr>
      <w:r w:rsidRPr="00207B24">
        <w:rPr>
          <w:rFonts w:ascii="Book Antiqua" w:hAnsi="Book Antiqua"/>
          <w:b/>
          <w:sz w:val="28"/>
          <w:szCs w:val="28"/>
        </w:rPr>
        <w:t>A</w:t>
      </w:r>
      <w:r w:rsidR="000045FB" w:rsidRPr="00207B24">
        <w:rPr>
          <w:rFonts w:ascii="Book Antiqua" w:hAnsi="Book Antiqua"/>
          <w:b/>
          <w:sz w:val="28"/>
          <w:szCs w:val="28"/>
        </w:rPr>
        <w:t>L</w:t>
      </w:r>
      <w:r w:rsidR="00CF3EE4" w:rsidRPr="00207B24">
        <w:rPr>
          <w:rFonts w:ascii="Book Antiqua" w:hAnsi="Book Antiqua"/>
          <w:b/>
          <w:sz w:val="28"/>
          <w:szCs w:val="28"/>
        </w:rPr>
        <w:tab/>
        <w:t xml:space="preserve">MAGISTRADA JUEZ PRESIDENTE DEL TRIBUNAL LABORAL DE LA PROVINCIA DE SAN CRISTOBAL. </w:t>
      </w:r>
    </w:p>
    <w:p w14:paraId="7CCDD0BE" w14:textId="77777777" w:rsidR="00CA53CC" w:rsidRPr="00207B24" w:rsidRDefault="00CA53CC" w:rsidP="001726AD">
      <w:pPr>
        <w:spacing w:after="0"/>
        <w:jc w:val="both"/>
        <w:rPr>
          <w:rFonts w:ascii="Book Antiqua" w:hAnsi="Book Antiqua"/>
          <w:b/>
          <w:sz w:val="28"/>
          <w:szCs w:val="28"/>
        </w:rPr>
      </w:pPr>
    </w:p>
    <w:p w14:paraId="4047D333" w14:textId="1C096A59" w:rsidR="00CA53CC" w:rsidRPr="00207B24" w:rsidRDefault="003C011F" w:rsidP="00207B24">
      <w:pPr>
        <w:spacing w:after="0"/>
        <w:ind w:left="2835" w:hanging="2835"/>
        <w:jc w:val="both"/>
        <w:rPr>
          <w:rFonts w:ascii="Book Antiqua" w:hAnsi="Book Antiqua"/>
          <w:b/>
          <w:sz w:val="28"/>
          <w:szCs w:val="28"/>
        </w:rPr>
      </w:pPr>
      <w:r w:rsidRPr="00207B24">
        <w:rPr>
          <w:rFonts w:ascii="Book Antiqua" w:hAnsi="Book Antiqua"/>
          <w:b/>
          <w:sz w:val="28"/>
          <w:szCs w:val="28"/>
        </w:rPr>
        <w:t>ASUNTO</w:t>
      </w:r>
      <w:r w:rsidR="00207B24">
        <w:rPr>
          <w:rFonts w:ascii="Book Antiqua" w:hAnsi="Book Antiqua"/>
          <w:b/>
          <w:sz w:val="28"/>
          <w:szCs w:val="28"/>
        </w:rPr>
        <w:t xml:space="preserve"> </w:t>
      </w:r>
      <w:r w:rsidR="00207B24">
        <w:rPr>
          <w:rFonts w:ascii="Book Antiqua" w:hAnsi="Book Antiqua"/>
          <w:b/>
          <w:sz w:val="28"/>
          <w:szCs w:val="28"/>
        </w:rPr>
        <w:tab/>
      </w:r>
      <w:r w:rsidR="00CF3EE4" w:rsidRPr="00207B24">
        <w:rPr>
          <w:rFonts w:ascii="Book Antiqua" w:hAnsi="Book Antiqua"/>
          <w:b/>
          <w:sz w:val="28"/>
          <w:szCs w:val="28"/>
        </w:rPr>
        <w:t xml:space="preserve">ESCRITO AMPLIATORIO DE CONCLUSIONES </w:t>
      </w:r>
    </w:p>
    <w:p w14:paraId="1E7E16FC" w14:textId="77777777" w:rsidR="00CA53CC" w:rsidRPr="00207B24" w:rsidRDefault="00CA53CC" w:rsidP="001726AD">
      <w:pPr>
        <w:spacing w:after="0"/>
        <w:jc w:val="both"/>
        <w:rPr>
          <w:rFonts w:ascii="Book Antiqua" w:hAnsi="Book Antiqua"/>
          <w:b/>
          <w:sz w:val="28"/>
          <w:szCs w:val="28"/>
        </w:rPr>
      </w:pPr>
    </w:p>
    <w:p w14:paraId="664471A6" w14:textId="4A54237A" w:rsidR="00CA53CC" w:rsidRPr="00207B24" w:rsidRDefault="003C011F" w:rsidP="001726AD">
      <w:pPr>
        <w:spacing w:after="0"/>
        <w:jc w:val="both"/>
        <w:rPr>
          <w:rFonts w:ascii="Book Antiqua" w:hAnsi="Book Antiqua"/>
          <w:b/>
          <w:sz w:val="28"/>
          <w:szCs w:val="28"/>
        </w:rPr>
      </w:pPr>
      <w:r w:rsidRPr="00207B24">
        <w:rPr>
          <w:rFonts w:ascii="Book Antiqua" w:hAnsi="Book Antiqua"/>
          <w:b/>
          <w:sz w:val="28"/>
          <w:szCs w:val="28"/>
        </w:rPr>
        <w:t>REFERENCIA:</w:t>
      </w:r>
      <w:r w:rsidR="00CF3EE4" w:rsidRPr="00207B24">
        <w:rPr>
          <w:rFonts w:ascii="Book Antiqua" w:hAnsi="Book Antiqua"/>
          <w:b/>
          <w:sz w:val="28"/>
          <w:szCs w:val="28"/>
        </w:rPr>
        <w:tab/>
      </w:r>
      <w:r w:rsidR="00CF3EE4" w:rsidRPr="00207B24">
        <w:rPr>
          <w:rFonts w:ascii="Book Antiqua" w:hAnsi="Book Antiqua"/>
          <w:b/>
          <w:sz w:val="28"/>
          <w:szCs w:val="28"/>
        </w:rPr>
        <w:tab/>
        <w:t xml:space="preserve">AUDIENCIA DE FECHA 25/02/2021 </w:t>
      </w:r>
    </w:p>
    <w:p w14:paraId="4D610CE1" w14:textId="1F37E902" w:rsidR="00CF3EE4" w:rsidRPr="00207B24" w:rsidRDefault="00CF3EE4" w:rsidP="001726AD">
      <w:pPr>
        <w:spacing w:after="0"/>
        <w:rPr>
          <w:rFonts w:ascii="Book Antiqua" w:hAnsi="Book Antiqua"/>
          <w:b/>
          <w:sz w:val="28"/>
          <w:szCs w:val="28"/>
        </w:rPr>
      </w:pPr>
    </w:p>
    <w:p w14:paraId="371DD22D" w14:textId="6E9CCD9A" w:rsidR="000045FB" w:rsidRPr="00207B24" w:rsidRDefault="000045FB" w:rsidP="00207B24">
      <w:pPr>
        <w:spacing w:after="0"/>
        <w:ind w:left="2835" w:hanging="2835"/>
        <w:rPr>
          <w:rFonts w:ascii="Book Antiqua" w:hAnsi="Book Antiqua"/>
          <w:b/>
          <w:sz w:val="28"/>
          <w:szCs w:val="28"/>
        </w:rPr>
      </w:pPr>
      <w:r w:rsidRPr="00207B24">
        <w:rPr>
          <w:rFonts w:ascii="Book Antiqua" w:hAnsi="Book Antiqua"/>
          <w:b/>
          <w:sz w:val="28"/>
          <w:szCs w:val="28"/>
        </w:rPr>
        <w:t>DEMANDADO</w:t>
      </w:r>
      <w:r w:rsidRPr="00207B24">
        <w:rPr>
          <w:rFonts w:ascii="Book Antiqua" w:hAnsi="Book Antiqua"/>
          <w:b/>
          <w:sz w:val="28"/>
          <w:szCs w:val="28"/>
        </w:rPr>
        <w:tab/>
        <w:t xml:space="preserve">SR. IGNACIO NICOLAS UREÑA GUZMAN (IGNACIO UREÑA OCHOA) </w:t>
      </w:r>
    </w:p>
    <w:p w14:paraId="4F284049" w14:textId="77777777" w:rsidR="000045FB" w:rsidRPr="00207B24" w:rsidRDefault="000045FB" w:rsidP="001726AD">
      <w:pPr>
        <w:spacing w:after="0"/>
        <w:rPr>
          <w:rFonts w:ascii="Book Antiqua" w:hAnsi="Book Antiqua"/>
          <w:b/>
          <w:sz w:val="28"/>
          <w:szCs w:val="28"/>
        </w:rPr>
      </w:pPr>
    </w:p>
    <w:p w14:paraId="3BC9F353" w14:textId="39A33CC6" w:rsidR="000045FB" w:rsidRPr="00207B24" w:rsidRDefault="000045FB" w:rsidP="001726AD">
      <w:pPr>
        <w:spacing w:after="0"/>
        <w:rPr>
          <w:rFonts w:ascii="Book Antiqua" w:hAnsi="Book Antiqua"/>
          <w:b/>
          <w:sz w:val="28"/>
          <w:szCs w:val="28"/>
        </w:rPr>
      </w:pPr>
      <w:r w:rsidRPr="00207B24">
        <w:rPr>
          <w:rFonts w:ascii="Book Antiqua" w:hAnsi="Book Antiqua"/>
          <w:b/>
          <w:sz w:val="28"/>
          <w:szCs w:val="28"/>
        </w:rPr>
        <w:t>DEMANDANTE</w:t>
      </w:r>
      <w:r w:rsidRPr="00207B24">
        <w:rPr>
          <w:rFonts w:ascii="Book Antiqua" w:hAnsi="Book Antiqua"/>
          <w:b/>
          <w:sz w:val="28"/>
          <w:szCs w:val="28"/>
        </w:rPr>
        <w:tab/>
        <w:t xml:space="preserve">SR. MANUEL ARIAS </w:t>
      </w:r>
    </w:p>
    <w:p w14:paraId="0A409CAF" w14:textId="77777777" w:rsidR="000045FB" w:rsidRPr="00207B24" w:rsidRDefault="000045FB" w:rsidP="001726AD">
      <w:pPr>
        <w:spacing w:after="0"/>
        <w:rPr>
          <w:rFonts w:ascii="Book Antiqua" w:hAnsi="Book Antiqua"/>
          <w:b/>
          <w:sz w:val="28"/>
          <w:szCs w:val="28"/>
        </w:rPr>
      </w:pPr>
    </w:p>
    <w:p w14:paraId="2B04CBE6" w14:textId="4E8272F3" w:rsidR="000045FB" w:rsidRPr="00207B24" w:rsidRDefault="000045FB" w:rsidP="00207B24">
      <w:pPr>
        <w:spacing w:after="0"/>
        <w:ind w:left="2835" w:hanging="2835"/>
        <w:jc w:val="both"/>
        <w:rPr>
          <w:rFonts w:ascii="Book Antiqua" w:hAnsi="Book Antiqua"/>
          <w:b/>
          <w:sz w:val="28"/>
          <w:szCs w:val="28"/>
        </w:rPr>
      </w:pPr>
      <w:r w:rsidRPr="00207B24">
        <w:rPr>
          <w:rFonts w:ascii="Book Antiqua" w:hAnsi="Book Antiqua"/>
          <w:b/>
          <w:sz w:val="28"/>
          <w:szCs w:val="28"/>
        </w:rPr>
        <w:t>ABOGADOS</w:t>
      </w:r>
      <w:r w:rsidRPr="00207B24">
        <w:rPr>
          <w:rFonts w:ascii="Book Antiqua" w:hAnsi="Book Antiqua"/>
          <w:b/>
          <w:sz w:val="28"/>
          <w:szCs w:val="28"/>
        </w:rPr>
        <w:tab/>
        <w:t xml:space="preserve">LIC. ROQUE DE PAULA MUÑOZ </w:t>
      </w:r>
      <w:r w:rsidR="00207B24">
        <w:rPr>
          <w:rFonts w:ascii="Book Antiqua" w:hAnsi="Book Antiqua"/>
          <w:b/>
          <w:sz w:val="28"/>
          <w:szCs w:val="28"/>
        </w:rPr>
        <w:t xml:space="preserve">y </w:t>
      </w:r>
      <w:r w:rsidRPr="00207B24">
        <w:rPr>
          <w:rFonts w:ascii="Book Antiqua" w:hAnsi="Book Antiqua"/>
          <w:b/>
          <w:sz w:val="28"/>
          <w:szCs w:val="28"/>
        </w:rPr>
        <w:t>DIONISIO DE LA CRUZ ARISMENDY ARISMENDY.</w:t>
      </w:r>
    </w:p>
    <w:p w14:paraId="023D4F2B" w14:textId="50BDFD5E" w:rsidR="00CA53CC" w:rsidRPr="00207B24" w:rsidRDefault="00CA53CC" w:rsidP="001726AD">
      <w:pPr>
        <w:spacing w:after="0"/>
        <w:rPr>
          <w:rFonts w:ascii="Book Antiqua" w:hAnsi="Book Antiqua"/>
          <w:b/>
          <w:sz w:val="28"/>
          <w:szCs w:val="28"/>
        </w:rPr>
      </w:pPr>
      <w:r w:rsidRPr="00207B24">
        <w:rPr>
          <w:rFonts w:ascii="Book Antiqua" w:hAnsi="Book Antiqua"/>
          <w:b/>
          <w:sz w:val="28"/>
          <w:szCs w:val="28"/>
        </w:rPr>
        <w:t xml:space="preserve"> </w:t>
      </w:r>
    </w:p>
    <w:p w14:paraId="4C697557" w14:textId="77777777" w:rsidR="000045FB" w:rsidRPr="00207B24" w:rsidRDefault="000045FB" w:rsidP="001726AD">
      <w:pPr>
        <w:spacing w:after="0"/>
        <w:rPr>
          <w:rFonts w:ascii="Book Antiqua" w:hAnsi="Book Antiqua"/>
          <w:b/>
          <w:sz w:val="28"/>
          <w:szCs w:val="28"/>
        </w:rPr>
      </w:pPr>
    </w:p>
    <w:p w14:paraId="0512CBE3" w14:textId="1C52B416" w:rsidR="00CA53CC" w:rsidRPr="00207B24" w:rsidRDefault="00CA53CC" w:rsidP="001726AD">
      <w:pPr>
        <w:spacing w:after="0"/>
        <w:jc w:val="both"/>
        <w:rPr>
          <w:rFonts w:ascii="Book Antiqua" w:hAnsi="Book Antiqua"/>
          <w:i/>
          <w:iCs/>
          <w:sz w:val="28"/>
          <w:szCs w:val="28"/>
        </w:rPr>
      </w:pPr>
      <w:r w:rsidRPr="00207B24">
        <w:rPr>
          <w:rFonts w:ascii="Book Antiqua" w:hAnsi="Book Antiqua"/>
          <w:i/>
          <w:iCs/>
          <w:sz w:val="28"/>
          <w:szCs w:val="28"/>
        </w:rPr>
        <w:t>Honorable</w:t>
      </w:r>
      <w:r w:rsidR="000045FB" w:rsidRPr="00207B24">
        <w:rPr>
          <w:rFonts w:ascii="Book Antiqua" w:hAnsi="Book Antiqua"/>
          <w:i/>
          <w:iCs/>
          <w:sz w:val="28"/>
          <w:szCs w:val="28"/>
        </w:rPr>
        <w:t xml:space="preserve"> </w:t>
      </w:r>
      <w:r w:rsidRPr="00207B24">
        <w:rPr>
          <w:rFonts w:ascii="Book Antiqua" w:hAnsi="Book Antiqua"/>
          <w:i/>
          <w:iCs/>
          <w:sz w:val="28"/>
          <w:szCs w:val="28"/>
        </w:rPr>
        <w:t>Magistra</w:t>
      </w:r>
      <w:r w:rsidR="000045FB" w:rsidRPr="00207B24">
        <w:rPr>
          <w:rFonts w:ascii="Book Antiqua" w:hAnsi="Book Antiqua"/>
          <w:i/>
          <w:iCs/>
          <w:sz w:val="28"/>
          <w:szCs w:val="28"/>
        </w:rPr>
        <w:t>da</w:t>
      </w:r>
      <w:r w:rsidRPr="00207B24">
        <w:rPr>
          <w:rFonts w:ascii="Book Antiqua" w:hAnsi="Book Antiqua"/>
          <w:i/>
          <w:iCs/>
          <w:sz w:val="28"/>
          <w:szCs w:val="28"/>
        </w:rPr>
        <w:t>:</w:t>
      </w:r>
    </w:p>
    <w:p w14:paraId="3D247DD6" w14:textId="77777777" w:rsidR="00CA53CC" w:rsidRPr="00207B24" w:rsidRDefault="00CA53CC" w:rsidP="001726AD">
      <w:pPr>
        <w:spacing w:after="0"/>
        <w:jc w:val="both"/>
        <w:rPr>
          <w:rFonts w:ascii="Book Antiqua" w:hAnsi="Book Antiqua"/>
          <w:sz w:val="28"/>
          <w:szCs w:val="28"/>
        </w:rPr>
      </w:pPr>
    </w:p>
    <w:p w14:paraId="150682C9" w14:textId="1D015742" w:rsidR="000045FB" w:rsidRPr="00207B24" w:rsidRDefault="000045FB" w:rsidP="001726AD">
      <w:pPr>
        <w:spacing w:after="0"/>
        <w:jc w:val="both"/>
        <w:rPr>
          <w:rFonts w:ascii="Book Antiqua" w:hAnsi="Book Antiqua"/>
          <w:bCs/>
          <w:sz w:val="28"/>
          <w:szCs w:val="28"/>
        </w:rPr>
      </w:pPr>
      <w:r w:rsidRPr="00207B24">
        <w:rPr>
          <w:rFonts w:ascii="Book Antiqua" w:hAnsi="Book Antiqua"/>
          <w:sz w:val="28"/>
          <w:szCs w:val="28"/>
        </w:rPr>
        <w:t xml:space="preserve">Quienes </w:t>
      </w:r>
      <w:r w:rsidR="00CA53CC" w:rsidRPr="00207B24">
        <w:rPr>
          <w:rFonts w:ascii="Book Antiqua" w:hAnsi="Book Antiqua"/>
          <w:sz w:val="28"/>
          <w:szCs w:val="28"/>
        </w:rPr>
        <w:t>suscri</w:t>
      </w:r>
      <w:r w:rsidRPr="00207B24">
        <w:rPr>
          <w:rFonts w:ascii="Book Antiqua" w:hAnsi="Book Antiqua"/>
          <w:sz w:val="28"/>
          <w:szCs w:val="28"/>
        </w:rPr>
        <w:t>ben</w:t>
      </w:r>
      <w:r w:rsidR="00CA53CC" w:rsidRPr="00207B24">
        <w:rPr>
          <w:rFonts w:ascii="Book Antiqua" w:hAnsi="Book Antiqua"/>
          <w:sz w:val="28"/>
          <w:szCs w:val="28"/>
        </w:rPr>
        <w:t xml:space="preserve">, </w:t>
      </w:r>
      <w:r w:rsidRPr="00207B24">
        <w:rPr>
          <w:rFonts w:ascii="Book Antiqua" w:hAnsi="Book Antiqua"/>
          <w:b/>
          <w:sz w:val="28"/>
          <w:szCs w:val="28"/>
        </w:rPr>
        <w:t xml:space="preserve">LIC. ROQUE DE PAULA MUÑOZ y DIONISIO DE LA CRUZ ARISMENDY </w:t>
      </w:r>
      <w:proofErr w:type="spellStart"/>
      <w:r w:rsidRPr="00207B24">
        <w:rPr>
          <w:rFonts w:ascii="Book Antiqua" w:hAnsi="Book Antiqua"/>
          <w:b/>
          <w:sz w:val="28"/>
          <w:szCs w:val="28"/>
        </w:rPr>
        <w:t>ARISMENDY</w:t>
      </w:r>
      <w:proofErr w:type="spellEnd"/>
      <w:r w:rsidRPr="00207B24">
        <w:rPr>
          <w:rFonts w:ascii="Book Antiqua" w:hAnsi="Book Antiqua"/>
          <w:b/>
          <w:sz w:val="28"/>
          <w:szCs w:val="28"/>
        </w:rPr>
        <w:t xml:space="preserve">, </w:t>
      </w:r>
      <w:r w:rsidRPr="00207B24">
        <w:rPr>
          <w:rFonts w:ascii="Book Antiqua" w:hAnsi="Book Antiqua"/>
          <w:bCs/>
          <w:sz w:val="28"/>
          <w:szCs w:val="28"/>
        </w:rPr>
        <w:t xml:space="preserve">de nacionalidades dominicana, mayores de edad, titulares de las cedulas de identidad y electoral Nos. 001-0620958-8 y, Abogados de los tribunales de la Republica Dominicana, con estudio profesional en común abierto en la calle </w:t>
      </w:r>
      <w:proofErr w:type="spellStart"/>
      <w:r w:rsidRPr="00207B24">
        <w:rPr>
          <w:rFonts w:ascii="Book Antiqua" w:hAnsi="Book Antiqua"/>
          <w:bCs/>
          <w:sz w:val="28"/>
          <w:szCs w:val="28"/>
        </w:rPr>
        <w:t>Belleir</w:t>
      </w:r>
      <w:proofErr w:type="spellEnd"/>
      <w:r w:rsidRPr="00207B24">
        <w:rPr>
          <w:rFonts w:ascii="Book Antiqua" w:hAnsi="Book Antiqua"/>
          <w:bCs/>
          <w:sz w:val="28"/>
          <w:szCs w:val="28"/>
        </w:rPr>
        <w:t xml:space="preserve">, No. 207, sector  Ciudad Nueva, de Santo Domingo, Distrito Nacional, capital de la Republica Dominicana, y quienes actúan a nombre y representación del señor </w:t>
      </w:r>
      <w:r w:rsidRPr="00207B24">
        <w:rPr>
          <w:rFonts w:ascii="Book Antiqua" w:hAnsi="Book Antiqua"/>
          <w:b/>
          <w:sz w:val="28"/>
          <w:szCs w:val="28"/>
        </w:rPr>
        <w:t>IGNACIO NICOLAS UREÑA GUZMAN (IGNACIO UREÑA OCHOA),</w:t>
      </w:r>
      <w:r w:rsidRPr="00207B24">
        <w:rPr>
          <w:rFonts w:ascii="Book Antiqua" w:hAnsi="Book Antiqua"/>
          <w:bCs/>
          <w:sz w:val="28"/>
          <w:szCs w:val="28"/>
        </w:rPr>
        <w:t xml:space="preserve"> de nacionalidad dominicana, mayor de edad, titular de la cedula de identidad y electoral No. </w:t>
      </w:r>
      <w:r w:rsidRPr="00207B24">
        <w:rPr>
          <w:rFonts w:ascii="Book Antiqua" w:hAnsi="Book Antiqua"/>
          <w:bCs/>
          <w:sz w:val="28"/>
          <w:szCs w:val="28"/>
        </w:rPr>
        <w:t>001-0174571-9</w:t>
      </w:r>
      <w:r w:rsidR="001726AD" w:rsidRPr="00207B24">
        <w:rPr>
          <w:rFonts w:ascii="Book Antiqua" w:hAnsi="Book Antiqua"/>
          <w:bCs/>
          <w:sz w:val="28"/>
          <w:szCs w:val="28"/>
        </w:rPr>
        <w:t xml:space="preserve">, con domicilio y residencia en la calle La Terraza, No. 04, del sector Arroyo Hondo, de esta ciudad de Santo </w:t>
      </w:r>
      <w:r w:rsidR="001726AD" w:rsidRPr="00207B24">
        <w:rPr>
          <w:rFonts w:ascii="Book Antiqua" w:hAnsi="Book Antiqua"/>
          <w:bCs/>
          <w:sz w:val="28"/>
          <w:szCs w:val="28"/>
        </w:rPr>
        <w:lastRenderedPageBreak/>
        <w:t xml:space="preserve">Domingo, Distrito Nacional, capital de la Republica Dominicana, </w:t>
      </w:r>
      <w:r w:rsidRPr="00207B24">
        <w:rPr>
          <w:rFonts w:ascii="Book Antiqua" w:hAnsi="Book Antiqua"/>
          <w:bCs/>
          <w:sz w:val="28"/>
          <w:szCs w:val="28"/>
        </w:rPr>
        <w:t xml:space="preserve">del cual tienen a bien exponeros lo siguiente: </w:t>
      </w:r>
    </w:p>
    <w:p w14:paraId="6E24EAD3" w14:textId="195189DB" w:rsidR="000045FB" w:rsidRPr="00207B24" w:rsidRDefault="000045FB" w:rsidP="001726AD">
      <w:pPr>
        <w:spacing w:after="0"/>
        <w:jc w:val="both"/>
        <w:rPr>
          <w:rFonts w:ascii="Book Antiqua" w:hAnsi="Book Antiqua"/>
          <w:bCs/>
          <w:sz w:val="28"/>
          <w:szCs w:val="28"/>
        </w:rPr>
      </w:pPr>
    </w:p>
    <w:p w14:paraId="68224AEE" w14:textId="6C353187" w:rsidR="000045FB" w:rsidRPr="00207B24" w:rsidRDefault="001726AD" w:rsidP="001726AD">
      <w:pPr>
        <w:spacing w:after="0"/>
        <w:jc w:val="both"/>
        <w:rPr>
          <w:rFonts w:ascii="Book Antiqua" w:hAnsi="Book Antiqua"/>
          <w:bCs/>
          <w:sz w:val="28"/>
          <w:szCs w:val="28"/>
        </w:rPr>
      </w:pPr>
      <w:r w:rsidRPr="00207B24">
        <w:rPr>
          <w:rFonts w:ascii="Book Antiqua" w:hAnsi="Book Antiqua"/>
          <w:b/>
          <w:sz w:val="28"/>
          <w:szCs w:val="28"/>
        </w:rPr>
        <w:t>ATENDIDO:</w:t>
      </w:r>
      <w:r w:rsidRPr="00207B24">
        <w:rPr>
          <w:rFonts w:ascii="Book Antiqua" w:hAnsi="Book Antiqua"/>
          <w:bCs/>
          <w:sz w:val="28"/>
          <w:szCs w:val="28"/>
        </w:rPr>
        <w:t xml:space="preserve"> a que en fecha 25 de febrero del año 2021, se celebro el conocimiento de la audiencia de prueba y fondo, donde el abogado de la parte demandante no compareció, procediendo el abogado de la parte demandada a concluir de la siguiente manera: </w:t>
      </w:r>
    </w:p>
    <w:p w14:paraId="00407190" w14:textId="77777777" w:rsidR="001726AD" w:rsidRPr="00207B24" w:rsidRDefault="001726AD" w:rsidP="001726AD">
      <w:pPr>
        <w:spacing w:after="0"/>
        <w:jc w:val="both"/>
        <w:rPr>
          <w:rFonts w:ascii="Book Antiqua" w:hAnsi="Book Antiqua"/>
          <w:bCs/>
          <w:sz w:val="28"/>
          <w:szCs w:val="28"/>
        </w:rPr>
      </w:pPr>
    </w:p>
    <w:p w14:paraId="2EEDB489" w14:textId="4FC77320" w:rsidR="001726AD" w:rsidRPr="00207B24" w:rsidRDefault="001726AD" w:rsidP="001726AD">
      <w:pPr>
        <w:spacing w:after="0"/>
        <w:ind w:left="708"/>
        <w:jc w:val="both"/>
        <w:rPr>
          <w:rFonts w:ascii="Book Antiqua" w:hAnsi="Book Antiqua"/>
          <w:bCs/>
          <w:sz w:val="28"/>
          <w:szCs w:val="28"/>
        </w:rPr>
      </w:pPr>
      <w:r w:rsidRPr="00207B24">
        <w:rPr>
          <w:rFonts w:ascii="Book Antiqua" w:hAnsi="Book Antiqua"/>
          <w:b/>
          <w:sz w:val="28"/>
          <w:szCs w:val="28"/>
        </w:rPr>
        <w:t>PRIMERO</w:t>
      </w:r>
      <w:r w:rsidRPr="00207B24">
        <w:rPr>
          <w:rFonts w:ascii="Book Antiqua" w:hAnsi="Book Antiqua"/>
          <w:bCs/>
          <w:sz w:val="28"/>
          <w:szCs w:val="28"/>
        </w:rPr>
        <w:t xml:space="preserve">: Que se </w:t>
      </w:r>
      <w:r w:rsidR="00207B24" w:rsidRPr="00207B24">
        <w:rPr>
          <w:rFonts w:ascii="Book Antiqua" w:hAnsi="Book Antiqua"/>
          <w:bCs/>
          <w:sz w:val="28"/>
          <w:szCs w:val="28"/>
        </w:rPr>
        <w:t xml:space="preserve">levante acta de no comparecencia y/o </w:t>
      </w:r>
      <w:r w:rsidRPr="00207B24">
        <w:rPr>
          <w:rFonts w:ascii="Book Antiqua" w:hAnsi="Book Antiqua"/>
          <w:bCs/>
          <w:sz w:val="28"/>
          <w:szCs w:val="28"/>
        </w:rPr>
        <w:t xml:space="preserve">pronuncie el defecto en contra de la parte demandante por no haber comparecido, no obstante, haber sido legalmente citada. </w:t>
      </w:r>
    </w:p>
    <w:p w14:paraId="372588E7" w14:textId="77777777" w:rsidR="001726AD" w:rsidRPr="00207B24" w:rsidRDefault="001726AD" w:rsidP="001726AD">
      <w:pPr>
        <w:spacing w:after="0"/>
        <w:ind w:left="708"/>
        <w:jc w:val="both"/>
        <w:rPr>
          <w:rFonts w:ascii="Book Antiqua" w:hAnsi="Book Antiqua"/>
          <w:bCs/>
          <w:sz w:val="28"/>
          <w:szCs w:val="28"/>
        </w:rPr>
      </w:pPr>
    </w:p>
    <w:p w14:paraId="32E85BAD" w14:textId="1711CFFF" w:rsidR="001726AD" w:rsidRPr="00207B24" w:rsidRDefault="001726AD" w:rsidP="001726AD">
      <w:pPr>
        <w:spacing w:after="0"/>
        <w:ind w:left="708"/>
        <w:jc w:val="both"/>
        <w:rPr>
          <w:rFonts w:ascii="Book Antiqua" w:hAnsi="Book Antiqua"/>
          <w:bCs/>
          <w:sz w:val="28"/>
          <w:szCs w:val="28"/>
        </w:rPr>
      </w:pPr>
      <w:r w:rsidRPr="00207B24">
        <w:rPr>
          <w:rFonts w:ascii="Book Antiqua" w:hAnsi="Book Antiqua"/>
          <w:b/>
          <w:sz w:val="28"/>
          <w:szCs w:val="28"/>
        </w:rPr>
        <w:t xml:space="preserve">SEGUNDO: </w:t>
      </w:r>
      <w:r w:rsidRPr="00207B24">
        <w:rPr>
          <w:rFonts w:ascii="Book Antiqua" w:hAnsi="Book Antiqua"/>
          <w:bCs/>
          <w:sz w:val="28"/>
          <w:szCs w:val="28"/>
        </w:rPr>
        <w:t xml:space="preserve">Rechazar en todas sus partes, la presente demanda por improcedente, mal fundada y carente de base legal, en virtud de que al señor </w:t>
      </w:r>
      <w:r w:rsidRPr="00207B24">
        <w:rPr>
          <w:rFonts w:ascii="Book Antiqua" w:hAnsi="Book Antiqua"/>
          <w:b/>
          <w:sz w:val="28"/>
          <w:szCs w:val="28"/>
        </w:rPr>
        <w:t>MANUEL ARIAS</w:t>
      </w:r>
      <w:r w:rsidRPr="00207B24">
        <w:rPr>
          <w:rFonts w:ascii="Book Antiqua" w:hAnsi="Book Antiqua"/>
          <w:bCs/>
          <w:sz w:val="28"/>
          <w:szCs w:val="28"/>
        </w:rPr>
        <w:t>, se le pagaron sus prestaciones laborales, mediante el acto notarial No. 27 de fecha 15/08/2019 Notarizado por el Dr. Tomas Enrique González Babi.</w:t>
      </w:r>
    </w:p>
    <w:p w14:paraId="0421FAE1" w14:textId="26A22FA7" w:rsidR="001726AD" w:rsidRPr="00207B24" w:rsidRDefault="001726AD" w:rsidP="001726AD">
      <w:pPr>
        <w:spacing w:after="0"/>
        <w:ind w:left="708"/>
        <w:jc w:val="both"/>
        <w:rPr>
          <w:rFonts w:ascii="Book Antiqua" w:hAnsi="Book Antiqua"/>
          <w:bCs/>
          <w:sz w:val="28"/>
          <w:szCs w:val="28"/>
        </w:rPr>
      </w:pPr>
    </w:p>
    <w:p w14:paraId="5707202D" w14:textId="476A4C1E" w:rsidR="001726AD" w:rsidRPr="00207B24" w:rsidRDefault="001726AD" w:rsidP="001726AD">
      <w:pPr>
        <w:spacing w:after="0"/>
        <w:jc w:val="both"/>
        <w:rPr>
          <w:rFonts w:ascii="Book Antiqua" w:hAnsi="Book Antiqua"/>
          <w:bCs/>
          <w:sz w:val="28"/>
          <w:szCs w:val="28"/>
        </w:rPr>
      </w:pPr>
    </w:p>
    <w:p w14:paraId="53F6F8B5" w14:textId="21103DB0" w:rsidR="001726AD" w:rsidRPr="00207B24" w:rsidRDefault="001726AD" w:rsidP="001726AD">
      <w:pPr>
        <w:spacing w:after="0"/>
        <w:jc w:val="center"/>
        <w:rPr>
          <w:rFonts w:ascii="Book Antiqua" w:hAnsi="Book Antiqua"/>
          <w:b/>
          <w:sz w:val="28"/>
          <w:szCs w:val="28"/>
          <w:u w:val="single"/>
        </w:rPr>
      </w:pPr>
      <w:r w:rsidRPr="00207B24">
        <w:rPr>
          <w:rFonts w:ascii="Book Antiqua" w:hAnsi="Book Antiqua"/>
          <w:b/>
          <w:sz w:val="28"/>
          <w:szCs w:val="28"/>
          <w:u w:val="single"/>
        </w:rPr>
        <w:t>Y   H A R E I S   J U S T I C I A</w:t>
      </w:r>
    </w:p>
    <w:p w14:paraId="2C5D01AF" w14:textId="07166BEC" w:rsidR="001726AD" w:rsidRPr="00207B24" w:rsidRDefault="001726AD" w:rsidP="001726AD">
      <w:pPr>
        <w:spacing w:after="0"/>
        <w:jc w:val="both"/>
        <w:rPr>
          <w:rFonts w:ascii="Book Antiqua" w:hAnsi="Book Antiqua"/>
          <w:bCs/>
          <w:sz w:val="28"/>
          <w:szCs w:val="28"/>
        </w:rPr>
      </w:pPr>
    </w:p>
    <w:p w14:paraId="1B8C99D5" w14:textId="3BC9B618" w:rsidR="001726AD" w:rsidRPr="00207B24" w:rsidRDefault="001726AD" w:rsidP="001726AD">
      <w:pPr>
        <w:spacing w:after="0"/>
        <w:jc w:val="both"/>
        <w:rPr>
          <w:rFonts w:ascii="Book Antiqua" w:hAnsi="Book Antiqua"/>
          <w:bCs/>
          <w:sz w:val="28"/>
          <w:szCs w:val="28"/>
        </w:rPr>
      </w:pPr>
      <w:r w:rsidRPr="00207B24">
        <w:rPr>
          <w:rFonts w:ascii="Book Antiqua" w:hAnsi="Book Antiqua"/>
          <w:bCs/>
          <w:sz w:val="28"/>
          <w:szCs w:val="28"/>
        </w:rPr>
        <w:t xml:space="preserve">Hecho en esta ciudad de San Cristóbal, Republica Dominicana, a los Dos (02) días del mes de </w:t>
      </w:r>
      <w:proofErr w:type="gramStart"/>
      <w:r w:rsidRPr="00207B24">
        <w:rPr>
          <w:rFonts w:ascii="Book Antiqua" w:hAnsi="Book Antiqua"/>
          <w:bCs/>
          <w:sz w:val="28"/>
          <w:szCs w:val="28"/>
        </w:rPr>
        <w:t>Marzo</w:t>
      </w:r>
      <w:proofErr w:type="gramEnd"/>
      <w:r w:rsidRPr="00207B24">
        <w:rPr>
          <w:rFonts w:ascii="Book Antiqua" w:hAnsi="Book Antiqua"/>
          <w:bCs/>
          <w:sz w:val="28"/>
          <w:szCs w:val="28"/>
        </w:rPr>
        <w:t xml:space="preserve"> del año Dos Mil Veintiuno (2021). </w:t>
      </w:r>
    </w:p>
    <w:p w14:paraId="5AD50752" w14:textId="77777777" w:rsidR="00CA53CC" w:rsidRPr="00207B24" w:rsidRDefault="00CA53CC" w:rsidP="001726AD">
      <w:pPr>
        <w:spacing w:after="0"/>
        <w:jc w:val="both"/>
        <w:rPr>
          <w:rFonts w:ascii="Book Antiqua" w:hAnsi="Book Antiqua"/>
          <w:sz w:val="28"/>
          <w:szCs w:val="28"/>
        </w:rPr>
      </w:pPr>
    </w:p>
    <w:p w14:paraId="082359CD" w14:textId="472A3B7A" w:rsidR="003C011F" w:rsidRPr="00207B24" w:rsidRDefault="003C011F" w:rsidP="001726AD">
      <w:pPr>
        <w:spacing w:after="0"/>
        <w:jc w:val="both"/>
        <w:rPr>
          <w:rFonts w:ascii="Book Antiqua" w:hAnsi="Book Antiqua"/>
          <w:b/>
          <w:sz w:val="28"/>
          <w:szCs w:val="28"/>
        </w:rPr>
      </w:pPr>
    </w:p>
    <w:p w14:paraId="3A38882B" w14:textId="77777777" w:rsidR="001726AD" w:rsidRPr="00207B24" w:rsidRDefault="001726AD" w:rsidP="001726AD">
      <w:pPr>
        <w:spacing w:after="0"/>
        <w:jc w:val="both"/>
        <w:rPr>
          <w:rFonts w:ascii="Book Antiqua" w:hAnsi="Book Antiqua"/>
          <w:b/>
          <w:sz w:val="28"/>
          <w:szCs w:val="28"/>
        </w:rPr>
      </w:pPr>
    </w:p>
    <w:p w14:paraId="6B74A161" w14:textId="5AAF04BD" w:rsidR="000045FB" w:rsidRPr="00207B24" w:rsidRDefault="001726AD" w:rsidP="001726AD">
      <w:pPr>
        <w:spacing w:after="0"/>
        <w:jc w:val="center"/>
        <w:rPr>
          <w:rFonts w:ascii="Book Antiqua" w:hAnsi="Book Antiqua"/>
          <w:b/>
          <w:sz w:val="28"/>
          <w:szCs w:val="28"/>
        </w:rPr>
      </w:pPr>
      <w:r w:rsidRPr="00207B24">
        <w:rPr>
          <w:rFonts w:ascii="Book Antiqua" w:hAnsi="Book Antiqua"/>
          <w:b/>
          <w:sz w:val="28"/>
          <w:szCs w:val="28"/>
        </w:rPr>
        <w:t>________________________________________________</w:t>
      </w:r>
    </w:p>
    <w:p w14:paraId="7B799A7A" w14:textId="77777777" w:rsidR="001726AD" w:rsidRPr="00207B24" w:rsidRDefault="001726AD" w:rsidP="001726AD">
      <w:pPr>
        <w:spacing w:after="0"/>
        <w:jc w:val="center"/>
        <w:rPr>
          <w:rFonts w:ascii="Book Antiqua" w:hAnsi="Book Antiqua"/>
          <w:b/>
          <w:sz w:val="28"/>
          <w:szCs w:val="28"/>
        </w:rPr>
      </w:pPr>
      <w:r w:rsidRPr="00207B24">
        <w:rPr>
          <w:rFonts w:ascii="Book Antiqua" w:hAnsi="Book Antiqua"/>
          <w:b/>
          <w:sz w:val="28"/>
          <w:szCs w:val="28"/>
        </w:rPr>
        <w:t xml:space="preserve">LIC. ROQUE DE PAULA MUÑOZ </w:t>
      </w:r>
    </w:p>
    <w:p w14:paraId="4742C683" w14:textId="0667840C" w:rsidR="001726AD" w:rsidRPr="00207B24" w:rsidRDefault="001726AD" w:rsidP="001726AD">
      <w:pPr>
        <w:spacing w:after="0"/>
        <w:jc w:val="center"/>
        <w:rPr>
          <w:rFonts w:ascii="Book Antiqua" w:hAnsi="Book Antiqua"/>
          <w:b/>
          <w:sz w:val="28"/>
          <w:szCs w:val="28"/>
        </w:rPr>
      </w:pPr>
      <w:r w:rsidRPr="00207B24">
        <w:rPr>
          <w:rFonts w:ascii="Book Antiqua" w:hAnsi="Book Antiqua"/>
          <w:bCs/>
          <w:sz w:val="28"/>
          <w:szCs w:val="28"/>
        </w:rPr>
        <w:t>por si y por</w:t>
      </w:r>
      <w:r w:rsidRPr="00207B24">
        <w:rPr>
          <w:rFonts w:ascii="Book Antiqua" w:hAnsi="Book Antiqua"/>
          <w:b/>
          <w:sz w:val="28"/>
          <w:szCs w:val="28"/>
        </w:rPr>
        <w:t xml:space="preserve"> </w:t>
      </w:r>
      <w:r w:rsidRPr="00207B24">
        <w:rPr>
          <w:rFonts w:ascii="Book Antiqua" w:hAnsi="Book Antiqua"/>
          <w:b/>
          <w:sz w:val="28"/>
          <w:szCs w:val="28"/>
        </w:rPr>
        <w:t xml:space="preserve">DIONISIO DE LA CRUZ ARISMENDY </w:t>
      </w:r>
      <w:r w:rsidRPr="00207B24">
        <w:rPr>
          <w:rFonts w:ascii="Book Antiqua" w:hAnsi="Book Antiqua"/>
          <w:b/>
          <w:sz w:val="28"/>
          <w:szCs w:val="28"/>
        </w:rPr>
        <w:t>A.</w:t>
      </w:r>
    </w:p>
    <w:p w14:paraId="1F96D4D2" w14:textId="38FF2830" w:rsidR="000045FB" w:rsidRPr="00207B24" w:rsidRDefault="001726AD" w:rsidP="001726AD">
      <w:pPr>
        <w:spacing w:after="0"/>
        <w:jc w:val="center"/>
        <w:rPr>
          <w:rFonts w:ascii="Book Antiqua" w:hAnsi="Book Antiqua"/>
          <w:bCs/>
          <w:sz w:val="28"/>
          <w:szCs w:val="28"/>
        </w:rPr>
      </w:pPr>
      <w:r w:rsidRPr="00207B24">
        <w:rPr>
          <w:rFonts w:ascii="Book Antiqua" w:hAnsi="Book Antiqua"/>
          <w:bCs/>
          <w:sz w:val="28"/>
          <w:szCs w:val="28"/>
        </w:rPr>
        <w:t xml:space="preserve">Abogados </w:t>
      </w:r>
    </w:p>
    <w:sectPr w:rsidR="000045FB" w:rsidRPr="00207B24" w:rsidSect="003C01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53CC"/>
    <w:rsid w:val="000045FB"/>
    <w:rsid w:val="001726AD"/>
    <w:rsid w:val="00207B24"/>
    <w:rsid w:val="003C011F"/>
    <w:rsid w:val="005169CB"/>
    <w:rsid w:val="00676CAD"/>
    <w:rsid w:val="008122AD"/>
    <w:rsid w:val="00CA53CC"/>
    <w:rsid w:val="00CF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B1ACF"/>
  <w15:docId w15:val="{578E1440-BEDA-4EAE-A784-D4F1A94A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3CC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</dc:creator>
  <cp:lastModifiedBy>Leandro Geronimo</cp:lastModifiedBy>
  <cp:revision>3</cp:revision>
  <cp:lastPrinted>2016-12-12T18:20:00Z</cp:lastPrinted>
  <dcterms:created xsi:type="dcterms:W3CDTF">2016-12-12T17:50:00Z</dcterms:created>
  <dcterms:modified xsi:type="dcterms:W3CDTF">2021-03-02T15:52:00Z</dcterms:modified>
</cp:coreProperties>
</file>