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8422CB" w14:textId="2F11E76B" w:rsidR="00584F08" w:rsidRPr="003F05D9" w:rsidRDefault="003F05D9" w:rsidP="003F05D9">
      <w:pPr>
        <w:spacing w:after="0" w:line="276" w:lineRule="auto"/>
        <w:jc w:val="both"/>
        <w:rPr>
          <w:rFonts w:ascii="Book Antiqua" w:hAnsi="Book Antiqua"/>
          <w:b/>
          <w:bCs/>
        </w:rPr>
      </w:pPr>
      <w:r w:rsidRPr="003F05D9">
        <w:rPr>
          <w:rFonts w:ascii="Book Antiqua" w:hAnsi="Book Antiqua"/>
          <w:b/>
          <w:bCs/>
        </w:rPr>
        <w:t>AL</w:t>
      </w:r>
      <w:r w:rsidRPr="003F05D9">
        <w:rPr>
          <w:rFonts w:ascii="Book Antiqua" w:hAnsi="Book Antiqua"/>
          <w:b/>
          <w:bCs/>
        </w:rPr>
        <w:tab/>
      </w:r>
      <w:r w:rsidRPr="003F05D9">
        <w:rPr>
          <w:rFonts w:ascii="Book Antiqua" w:hAnsi="Book Antiqua"/>
          <w:b/>
          <w:bCs/>
        </w:rPr>
        <w:tab/>
      </w:r>
      <w:r>
        <w:rPr>
          <w:rFonts w:ascii="Book Antiqua" w:hAnsi="Book Antiqua"/>
          <w:b/>
          <w:bCs/>
        </w:rPr>
        <w:tab/>
      </w:r>
      <w:r w:rsidRPr="003F05D9">
        <w:rPr>
          <w:rFonts w:ascii="Book Antiqua" w:hAnsi="Book Antiqua"/>
          <w:b/>
          <w:bCs/>
        </w:rPr>
        <w:t xml:space="preserve">DIRECTOR GENERAL DE MENSURAS CATASTRALES </w:t>
      </w:r>
      <w:r w:rsidRPr="003F05D9">
        <w:rPr>
          <w:rFonts w:ascii="Book Antiqua" w:hAnsi="Book Antiqua"/>
          <w:b/>
          <w:bCs/>
        </w:rPr>
        <w:tab/>
      </w:r>
      <w:r w:rsidRPr="003F05D9">
        <w:rPr>
          <w:rFonts w:ascii="Book Antiqua" w:hAnsi="Book Antiqua"/>
          <w:b/>
          <w:bCs/>
        </w:rPr>
        <w:tab/>
      </w:r>
      <w:r w:rsidRPr="003F05D9">
        <w:rPr>
          <w:rFonts w:ascii="Book Antiqua" w:hAnsi="Book Antiqua"/>
          <w:b/>
          <w:bCs/>
        </w:rPr>
        <w:tab/>
      </w:r>
      <w:r w:rsidRPr="003F05D9">
        <w:rPr>
          <w:rFonts w:ascii="Book Antiqua" w:hAnsi="Book Antiqua"/>
          <w:b/>
          <w:bCs/>
        </w:rPr>
        <w:tab/>
        <w:t xml:space="preserve">DEL MUNICIPIO NIZAO, PROVINCIA PERAVIA </w:t>
      </w:r>
    </w:p>
    <w:p w14:paraId="7C0418D7" w14:textId="4439E704" w:rsidR="00584F08" w:rsidRPr="003F05D9" w:rsidRDefault="00584F08" w:rsidP="003F05D9">
      <w:pPr>
        <w:spacing w:after="0" w:line="276" w:lineRule="auto"/>
        <w:jc w:val="both"/>
        <w:rPr>
          <w:rFonts w:ascii="Book Antiqua" w:hAnsi="Book Antiqua"/>
          <w:b/>
          <w:bCs/>
        </w:rPr>
      </w:pPr>
    </w:p>
    <w:p w14:paraId="7C60687B" w14:textId="5CE7C564" w:rsidR="00584F08" w:rsidRPr="003F05D9" w:rsidRDefault="003F05D9" w:rsidP="003F05D9">
      <w:pPr>
        <w:spacing w:after="0" w:line="276" w:lineRule="auto"/>
        <w:jc w:val="both"/>
        <w:rPr>
          <w:rFonts w:ascii="Book Antiqua" w:hAnsi="Book Antiqua"/>
          <w:b/>
          <w:bCs/>
        </w:rPr>
      </w:pPr>
      <w:r w:rsidRPr="003F05D9">
        <w:rPr>
          <w:rFonts w:ascii="Book Antiqua" w:hAnsi="Book Antiqua"/>
          <w:b/>
          <w:bCs/>
        </w:rPr>
        <w:t>DE</w:t>
      </w:r>
      <w:r w:rsidRPr="003F05D9">
        <w:rPr>
          <w:rFonts w:ascii="Book Antiqua" w:hAnsi="Book Antiqua"/>
          <w:b/>
          <w:bCs/>
        </w:rPr>
        <w:tab/>
      </w:r>
      <w:r w:rsidRPr="003F05D9">
        <w:rPr>
          <w:rFonts w:ascii="Book Antiqua" w:hAnsi="Book Antiqua"/>
          <w:b/>
          <w:bCs/>
        </w:rPr>
        <w:tab/>
      </w:r>
      <w:r>
        <w:rPr>
          <w:rFonts w:ascii="Book Antiqua" w:hAnsi="Book Antiqua"/>
          <w:b/>
          <w:bCs/>
        </w:rPr>
        <w:tab/>
      </w:r>
      <w:r w:rsidRPr="003F05D9">
        <w:rPr>
          <w:rFonts w:ascii="Book Antiqua" w:hAnsi="Book Antiqua"/>
          <w:b/>
          <w:bCs/>
        </w:rPr>
        <w:t>LIC. AQUILINO GOMEZ ALCALA</w:t>
      </w:r>
    </w:p>
    <w:p w14:paraId="3F8AAD60" w14:textId="462A1770" w:rsidR="00584F08" w:rsidRPr="003F05D9" w:rsidRDefault="00584F08" w:rsidP="003F05D9">
      <w:pPr>
        <w:spacing w:after="0" w:line="276" w:lineRule="auto"/>
        <w:jc w:val="both"/>
        <w:rPr>
          <w:rFonts w:ascii="Book Antiqua" w:hAnsi="Book Antiqua"/>
          <w:b/>
          <w:bCs/>
        </w:rPr>
      </w:pPr>
    </w:p>
    <w:p w14:paraId="57D1FC2D" w14:textId="428C7F25" w:rsidR="00584F08" w:rsidRPr="003F05D9" w:rsidRDefault="003F05D9" w:rsidP="003F05D9">
      <w:pPr>
        <w:spacing w:after="0" w:line="276" w:lineRule="auto"/>
        <w:jc w:val="both"/>
        <w:rPr>
          <w:rFonts w:ascii="Book Antiqua" w:hAnsi="Book Antiqua"/>
          <w:b/>
          <w:bCs/>
        </w:rPr>
      </w:pPr>
      <w:r w:rsidRPr="003F05D9">
        <w:rPr>
          <w:rFonts w:ascii="Book Antiqua" w:hAnsi="Book Antiqua"/>
          <w:b/>
          <w:bCs/>
        </w:rPr>
        <w:t>ASUNTO</w:t>
      </w:r>
      <w:r w:rsidRPr="003F05D9">
        <w:rPr>
          <w:rFonts w:ascii="Book Antiqua" w:hAnsi="Book Antiqua"/>
          <w:b/>
          <w:bCs/>
        </w:rPr>
        <w:tab/>
      </w:r>
      <w:r>
        <w:rPr>
          <w:rFonts w:ascii="Book Antiqua" w:hAnsi="Book Antiqua"/>
          <w:b/>
          <w:bCs/>
        </w:rPr>
        <w:tab/>
      </w:r>
      <w:r w:rsidRPr="003F05D9">
        <w:rPr>
          <w:rFonts w:ascii="Book Antiqua" w:hAnsi="Book Antiqua"/>
          <w:b/>
          <w:bCs/>
        </w:rPr>
        <w:t xml:space="preserve">SOLICITUD DE AVALUÓ DE INMUEBLE </w:t>
      </w:r>
    </w:p>
    <w:p w14:paraId="59E405E0" w14:textId="1BC24702" w:rsidR="00584F08" w:rsidRPr="003F05D9" w:rsidRDefault="00584F08" w:rsidP="003F05D9">
      <w:pPr>
        <w:spacing w:after="0" w:line="276" w:lineRule="auto"/>
        <w:jc w:val="both"/>
        <w:rPr>
          <w:rFonts w:ascii="Book Antiqua" w:hAnsi="Book Antiqua"/>
        </w:rPr>
      </w:pPr>
    </w:p>
    <w:p w14:paraId="072AC908" w14:textId="0F6EFF51" w:rsidR="00584F08" w:rsidRPr="003F05D9" w:rsidRDefault="00584F08" w:rsidP="003F05D9">
      <w:pPr>
        <w:spacing w:after="0" w:line="276" w:lineRule="auto"/>
        <w:jc w:val="both"/>
        <w:rPr>
          <w:rFonts w:ascii="Book Antiqua" w:hAnsi="Book Antiqua"/>
        </w:rPr>
      </w:pPr>
    </w:p>
    <w:p w14:paraId="30457DE0" w14:textId="0DAEFE4D" w:rsidR="00584F08" w:rsidRPr="003F05D9" w:rsidRDefault="003F05D9" w:rsidP="003F05D9">
      <w:pPr>
        <w:spacing w:after="0" w:line="276" w:lineRule="auto"/>
        <w:jc w:val="both"/>
        <w:rPr>
          <w:rFonts w:ascii="Book Antiqua" w:hAnsi="Book Antiqua"/>
          <w:i/>
          <w:iCs/>
        </w:rPr>
      </w:pPr>
      <w:r w:rsidRPr="003F05D9">
        <w:rPr>
          <w:rFonts w:ascii="Book Antiqua" w:hAnsi="Book Antiqua"/>
          <w:i/>
          <w:iCs/>
        </w:rPr>
        <w:t xml:space="preserve">Honorable </w:t>
      </w:r>
      <w:proofErr w:type="gramStart"/>
      <w:r w:rsidRPr="003F05D9">
        <w:rPr>
          <w:rFonts w:ascii="Book Antiqua" w:hAnsi="Book Antiqua"/>
          <w:i/>
          <w:iCs/>
        </w:rPr>
        <w:t>Director</w:t>
      </w:r>
      <w:proofErr w:type="gramEnd"/>
      <w:r w:rsidR="00584F08" w:rsidRPr="003F05D9">
        <w:rPr>
          <w:rFonts w:ascii="Book Antiqua" w:hAnsi="Book Antiqua"/>
          <w:i/>
          <w:iCs/>
        </w:rPr>
        <w:t xml:space="preserve">: </w:t>
      </w:r>
    </w:p>
    <w:p w14:paraId="0FF2B513" w14:textId="6D19577E" w:rsidR="00584F08" w:rsidRPr="003F05D9" w:rsidRDefault="00584F08" w:rsidP="003F05D9">
      <w:pPr>
        <w:spacing w:after="0" w:line="276" w:lineRule="auto"/>
        <w:jc w:val="both"/>
        <w:rPr>
          <w:rFonts w:ascii="Book Antiqua" w:hAnsi="Book Antiqua"/>
        </w:rPr>
      </w:pPr>
    </w:p>
    <w:p w14:paraId="7E1A9987" w14:textId="2DDCC167" w:rsidR="00584F08" w:rsidRPr="003F05D9" w:rsidRDefault="003F05D9" w:rsidP="003F05D9">
      <w:pPr>
        <w:spacing w:after="0" w:line="276" w:lineRule="auto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Quien suscribe, señor </w:t>
      </w:r>
      <w:r w:rsidR="00584F08" w:rsidRPr="003F05D9">
        <w:rPr>
          <w:rFonts w:ascii="Book Antiqua" w:hAnsi="Book Antiqua"/>
          <w:b/>
          <w:bCs/>
        </w:rPr>
        <w:t>LIC. AQUILINO GOMEZ ALCALA</w:t>
      </w:r>
      <w:r w:rsidR="00584F08" w:rsidRPr="003F05D9">
        <w:rPr>
          <w:rFonts w:ascii="Book Antiqua" w:hAnsi="Book Antiqua"/>
        </w:rPr>
        <w:t xml:space="preserve">, </w:t>
      </w:r>
      <w:r w:rsidR="00584F08" w:rsidRPr="003F05D9">
        <w:rPr>
          <w:rFonts w:ascii="Book Antiqua" w:hAnsi="Book Antiqua"/>
        </w:rPr>
        <w:t>de nacionalidad dominicana, mayor</w:t>
      </w:r>
      <w:r w:rsidR="00584F08" w:rsidRPr="003F05D9">
        <w:rPr>
          <w:rFonts w:ascii="Book Antiqua" w:hAnsi="Book Antiqua"/>
        </w:rPr>
        <w:t xml:space="preserve"> </w:t>
      </w:r>
      <w:r w:rsidR="00584F08" w:rsidRPr="003F05D9">
        <w:rPr>
          <w:rFonts w:ascii="Book Antiqua" w:hAnsi="Book Antiqua"/>
        </w:rPr>
        <w:t>de edad, abogado</w:t>
      </w:r>
      <w:r w:rsidR="00584F08" w:rsidRPr="003F05D9">
        <w:rPr>
          <w:rFonts w:ascii="Book Antiqua" w:hAnsi="Book Antiqua"/>
        </w:rPr>
        <w:t xml:space="preserve"> </w:t>
      </w:r>
      <w:r w:rsidR="00584F08" w:rsidRPr="003F05D9">
        <w:rPr>
          <w:rFonts w:ascii="Book Antiqua" w:hAnsi="Book Antiqua"/>
        </w:rPr>
        <w:t>de los tribunales de la Republica</w:t>
      </w:r>
      <w:r w:rsidR="00584F08" w:rsidRPr="003F05D9">
        <w:rPr>
          <w:rFonts w:ascii="Book Antiqua" w:hAnsi="Book Antiqua"/>
        </w:rPr>
        <w:t xml:space="preserve">, titular de la cedula de identidad y electoral No. </w:t>
      </w:r>
      <w:r w:rsidR="00584F08" w:rsidRPr="003F05D9">
        <w:rPr>
          <w:rFonts w:ascii="Book Antiqua" w:hAnsi="Book Antiqua"/>
        </w:rPr>
        <w:t>084-0001532-0</w:t>
      </w:r>
      <w:r w:rsidR="00584F08" w:rsidRPr="003F05D9">
        <w:rPr>
          <w:rFonts w:ascii="Book Antiqua" w:hAnsi="Book Antiqua"/>
        </w:rPr>
        <w:t xml:space="preserve">, con estudio social abierto en la calle primera No. 08, sector 30 de </w:t>
      </w:r>
      <w:r w:rsidRPr="003F05D9">
        <w:rPr>
          <w:rFonts w:ascii="Book Antiqua" w:hAnsi="Book Antiqua"/>
        </w:rPr>
        <w:t>mayo</w:t>
      </w:r>
      <w:r w:rsidR="00584F08" w:rsidRPr="003F05D9">
        <w:rPr>
          <w:rFonts w:ascii="Book Antiqua" w:hAnsi="Book Antiqua"/>
        </w:rPr>
        <w:t>, Bani, Provincia Peravia, Rep. Dom. Quien actúa a nombre y representación del señor (</w:t>
      </w:r>
      <w:r w:rsidR="00584F08" w:rsidRPr="003F05D9">
        <w:rPr>
          <w:rFonts w:ascii="Book Antiqua" w:hAnsi="Book Antiqua"/>
          <w:b/>
          <w:bCs/>
        </w:rPr>
        <w:t>EL COMPRADOR</w:t>
      </w:r>
      <w:r w:rsidR="00584F08" w:rsidRPr="003F05D9">
        <w:rPr>
          <w:rFonts w:ascii="Book Antiqua" w:hAnsi="Book Antiqua"/>
        </w:rPr>
        <w:t xml:space="preserve">), señor </w:t>
      </w:r>
      <w:r w:rsidR="00584F08" w:rsidRPr="003F05D9">
        <w:rPr>
          <w:rFonts w:ascii="Book Antiqua" w:hAnsi="Book Antiqua"/>
          <w:b/>
          <w:bCs/>
        </w:rPr>
        <w:t>JAMES ROBERT PHILLIPS</w:t>
      </w:r>
      <w:r w:rsidR="00584F08" w:rsidRPr="003F05D9">
        <w:rPr>
          <w:rFonts w:ascii="Book Antiqua" w:hAnsi="Book Antiqua"/>
        </w:rPr>
        <w:t xml:space="preserve">, de nacionalidad británica, titular de la cedula de identidad No. 402-4618096-8, con domicilio y residencia en la calle paseo del mar, No. 55, Coba Casa, municipio </w:t>
      </w:r>
      <w:proofErr w:type="spellStart"/>
      <w:r w:rsidR="00584F08" w:rsidRPr="003F05D9">
        <w:rPr>
          <w:rFonts w:ascii="Book Antiqua" w:hAnsi="Book Antiqua"/>
        </w:rPr>
        <w:t>Nizao</w:t>
      </w:r>
      <w:proofErr w:type="spellEnd"/>
      <w:r w:rsidR="00584F08" w:rsidRPr="003F05D9">
        <w:rPr>
          <w:rFonts w:ascii="Book Antiqua" w:hAnsi="Book Antiqua"/>
        </w:rPr>
        <w:t xml:space="preserve">, provincia Peravia, de la Republica Dominicana, del cual tienen a bien solicitaros lo siguientes: </w:t>
      </w:r>
    </w:p>
    <w:p w14:paraId="3D379935" w14:textId="18FD5C33" w:rsidR="00584F08" w:rsidRPr="003F05D9" w:rsidRDefault="00584F08" w:rsidP="003F05D9">
      <w:pPr>
        <w:spacing w:after="0" w:line="276" w:lineRule="auto"/>
        <w:jc w:val="both"/>
        <w:rPr>
          <w:rFonts w:ascii="Book Antiqua" w:hAnsi="Book Antiqua"/>
        </w:rPr>
      </w:pPr>
    </w:p>
    <w:p w14:paraId="4A833B67" w14:textId="694D1636" w:rsidR="003F05D9" w:rsidRDefault="00584F08" w:rsidP="003F05D9">
      <w:pPr>
        <w:spacing w:after="0" w:line="276" w:lineRule="auto"/>
        <w:jc w:val="both"/>
        <w:rPr>
          <w:rFonts w:ascii="Book Antiqua" w:hAnsi="Book Antiqua"/>
        </w:rPr>
      </w:pPr>
      <w:r w:rsidRPr="003F05D9">
        <w:rPr>
          <w:rFonts w:ascii="Book Antiqua" w:hAnsi="Book Antiqua"/>
          <w:b/>
          <w:bCs/>
          <w:u w:val="single"/>
        </w:rPr>
        <w:t>UNICO</w:t>
      </w:r>
      <w:r w:rsidRPr="003F05D9">
        <w:rPr>
          <w:rFonts w:ascii="Book Antiqua" w:hAnsi="Book Antiqua"/>
        </w:rPr>
        <w:t xml:space="preserve">: Que tengáis a bien </w:t>
      </w:r>
      <w:r w:rsidR="003F05D9" w:rsidRPr="003F05D9">
        <w:rPr>
          <w:rFonts w:ascii="Book Antiqua" w:hAnsi="Book Antiqua"/>
        </w:rPr>
        <w:t xml:space="preserve">interponer de sus buenos oficios para llevar a cabo la realización del avaluó del inmueble identificado como </w:t>
      </w:r>
      <w:r w:rsidR="003F05D9" w:rsidRPr="003F05D9">
        <w:rPr>
          <w:rFonts w:ascii="Book Antiqua" w:hAnsi="Book Antiqua"/>
          <w:b/>
          <w:bCs/>
        </w:rPr>
        <w:t xml:space="preserve">PORCIÓN DE TERRENO DENTRO DE LOS ÁMBITOS DE LA PARCELA NO. 71-SUBD-3, DEL DISTRITO CATASTRAL NO. 03, DEL MUNICIPIO DE BANI, CON UNA EXTENSION SUPERFICIAL DE CERO (0) HECTAREAS, CUATRO (4) AREAS y 61.42 CENTIAREAS DENTRO DE LOS SIGUIENTES LINDEROS: AL NORTE; PARCELA NO. 71-1, PARCELA NO. 71-RESTO, AL ESTE; CALLE, AL SUR; CALLE Y PARCELA NO. 71-RESTO, AL OESTE; PARCELA NO. 71-RESTO, PARCELA NO. 71-F Y SUS MEJORAS, </w:t>
      </w:r>
      <w:r w:rsidR="00233A64" w:rsidRPr="00233A64">
        <w:rPr>
          <w:rFonts w:ascii="Book Antiqua" w:hAnsi="Book Antiqua"/>
        </w:rPr>
        <w:t>el cual se encuentra</w:t>
      </w:r>
      <w:r w:rsidR="00233A64">
        <w:rPr>
          <w:rFonts w:ascii="Book Antiqua" w:hAnsi="Book Antiqua"/>
          <w:b/>
          <w:bCs/>
        </w:rPr>
        <w:t xml:space="preserve"> </w:t>
      </w:r>
      <w:r w:rsidR="00233A64">
        <w:rPr>
          <w:rFonts w:ascii="Book Antiqua" w:hAnsi="Book Antiqua"/>
        </w:rPr>
        <w:t xml:space="preserve">ubicado en la calle Paseo Del Mar, No. 55, </w:t>
      </w:r>
      <w:proofErr w:type="spellStart"/>
      <w:r w:rsidR="00233A64">
        <w:rPr>
          <w:rFonts w:ascii="Book Antiqua" w:hAnsi="Book Antiqua"/>
        </w:rPr>
        <w:t>CobaCasa</w:t>
      </w:r>
      <w:proofErr w:type="spellEnd"/>
      <w:r w:rsidR="00233A64">
        <w:rPr>
          <w:rFonts w:ascii="Book Antiqua" w:hAnsi="Book Antiqua"/>
        </w:rPr>
        <w:t xml:space="preserve">, </w:t>
      </w:r>
      <w:proofErr w:type="spellStart"/>
      <w:r w:rsidR="00233A64">
        <w:rPr>
          <w:rFonts w:ascii="Book Antiqua" w:hAnsi="Book Antiqua"/>
        </w:rPr>
        <w:t>Nizao</w:t>
      </w:r>
      <w:proofErr w:type="spellEnd"/>
      <w:r w:rsidR="00233A64">
        <w:rPr>
          <w:rFonts w:ascii="Book Antiqua" w:hAnsi="Book Antiqua"/>
        </w:rPr>
        <w:t xml:space="preserve">, Provincia Peravia, </w:t>
      </w:r>
      <w:r w:rsidR="003F05D9" w:rsidRPr="003F05D9">
        <w:rPr>
          <w:rFonts w:ascii="Book Antiqua" w:hAnsi="Book Antiqua"/>
        </w:rPr>
        <w:t>a nombre de los señores</w:t>
      </w:r>
      <w:r w:rsidR="003F05D9" w:rsidRPr="003F05D9">
        <w:rPr>
          <w:rFonts w:ascii="Book Antiqua" w:hAnsi="Book Antiqua"/>
          <w:b/>
          <w:bCs/>
        </w:rPr>
        <w:t xml:space="preserve"> </w:t>
      </w:r>
      <w:r w:rsidRPr="003F05D9">
        <w:rPr>
          <w:rFonts w:ascii="Book Antiqua" w:hAnsi="Book Antiqua"/>
          <w:b/>
          <w:bCs/>
        </w:rPr>
        <w:t>ELIZABETH DE LAS M. COLUMNA GOICO DE ABREU y JOSE MANUEL DE JESUS ABREU PASTORIZA</w:t>
      </w:r>
      <w:r w:rsidRPr="003F05D9">
        <w:rPr>
          <w:rFonts w:ascii="Book Antiqua" w:hAnsi="Book Antiqua"/>
        </w:rPr>
        <w:t>, e Ingeniero, portadores de las cedulas de identidad y electorales Nos., 001-0150244-1 y 001-0567022-8,</w:t>
      </w:r>
      <w:r w:rsidR="003F05D9" w:rsidRPr="003F05D9">
        <w:rPr>
          <w:rFonts w:ascii="Book Antiqua" w:hAnsi="Book Antiqua"/>
        </w:rPr>
        <w:t xml:space="preserve"> quienes son </w:t>
      </w:r>
      <w:r w:rsidR="003F05D9" w:rsidRPr="003F05D9">
        <w:rPr>
          <w:rFonts w:ascii="Book Antiqua" w:hAnsi="Book Antiqua"/>
          <w:b/>
          <w:bCs/>
        </w:rPr>
        <w:t>VENDEDORES</w:t>
      </w:r>
      <w:r w:rsidR="003F05D9" w:rsidRPr="003F05D9">
        <w:rPr>
          <w:rFonts w:ascii="Book Antiqua" w:hAnsi="Book Antiqua"/>
        </w:rPr>
        <w:t xml:space="preserve"> del inmueble en cuestión según acto de venta instrumentado por el Abogado Notario Público, </w:t>
      </w:r>
      <w:r w:rsidR="003F05D9" w:rsidRPr="003F05D9">
        <w:rPr>
          <w:rFonts w:ascii="Book Antiqua" w:hAnsi="Book Antiqua"/>
          <w:b/>
          <w:bCs/>
        </w:rPr>
        <w:t>LIC. MANUEL BRAULIO PEREZ DIAZ</w:t>
      </w:r>
      <w:r w:rsidR="003F05D9" w:rsidRPr="003F05D9">
        <w:rPr>
          <w:rFonts w:ascii="Book Antiqua" w:hAnsi="Book Antiqua"/>
        </w:rPr>
        <w:t>, de los del numero del Municipio de Bani, provincia Peravia, en fecha 30 de Junio del 2020</w:t>
      </w:r>
      <w:r w:rsidR="003F05D9">
        <w:rPr>
          <w:rFonts w:ascii="Book Antiqua" w:hAnsi="Book Antiqua"/>
        </w:rPr>
        <w:t>.</w:t>
      </w:r>
      <w:r w:rsidR="003F05D9" w:rsidRPr="003F05D9">
        <w:rPr>
          <w:rFonts w:ascii="Book Antiqua" w:hAnsi="Book Antiqua"/>
        </w:rPr>
        <w:t xml:space="preserve"> </w:t>
      </w:r>
      <w:r w:rsidR="003F05D9">
        <w:rPr>
          <w:rFonts w:ascii="Book Antiqua" w:hAnsi="Book Antiqua"/>
        </w:rPr>
        <w:t xml:space="preserve">Ya que este es solicitado con la finalidad de que el mismo pueda determinar </w:t>
      </w:r>
      <w:r w:rsidR="003F05D9">
        <w:rPr>
          <w:rFonts w:ascii="Book Antiqua" w:hAnsi="Book Antiqua"/>
        </w:rPr>
        <w:t>cuál</w:t>
      </w:r>
      <w:r w:rsidR="003F05D9">
        <w:rPr>
          <w:rFonts w:ascii="Book Antiqua" w:hAnsi="Book Antiqua"/>
        </w:rPr>
        <w:t xml:space="preserve"> es el impuesto a pagar ante la </w:t>
      </w:r>
      <w:r w:rsidR="003F05D9" w:rsidRPr="003F05D9">
        <w:rPr>
          <w:rFonts w:ascii="Book Antiqua" w:hAnsi="Book Antiqua"/>
          <w:b/>
          <w:bCs/>
        </w:rPr>
        <w:t>Dirección</w:t>
      </w:r>
      <w:r w:rsidR="003F05D9" w:rsidRPr="003F05D9">
        <w:rPr>
          <w:rFonts w:ascii="Book Antiqua" w:hAnsi="Book Antiqua"/>
          <w:b/>
          <w:bCs/>
        </w:rPr>
        <w:t xml:space="preserve"> General de Impuestos Internos (DGII)</w:t>
      </w:r>
      <w:r w:rsidR="003F05D9">
        <w:rPr>
          <w:rFonts w:ascii="Book Antiqua" w:hAnsi="Book Antiqua"/>
        </w:rPr>
        <w:t xml:space="preserve"> de acuerdo al procedimiento que las partes hayan optado tomar.</w:t>
      </w:r>
    </w:p>
    <w:p w14:paraId="1C2AC9CB" w14:textId="278AA84D" w:rsidR="003F05D9" w:rsidRDefault="003F05D9" w:rsidP="003F05D9">
      <w:pPr>
        <w:spacing w:after="0" w:line="276" w:lineRule="auto"/>
        <w:jc w:val="both"/>
        <w:rPr>
          <w:rFonts w:ascii="Book Antiqua" w:hAnsi="Book Antiqua"/>
        </w:rPr>
      </w:pPr>
    </w:p>
    <w:p w14:paraId="1C004140" w14:textId="7D03C3D1" w:rsidR="003F05D9" w:rsidRDefault="003F05D9" w:rsidP="003F05D9">
      <w:pPr>
        <w:spacing w:after="0" w:line="276" w:lineRule="auto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Hecho y firmado de buena fe en esta ciudad de </w:t>
      </w:r>
      <w:r w:rsidR="00233A64">
        <w:rPr>
          <w:rFonts w:ascii="Book Antiqua" w:hAnsi="Book Antiqua"/>
        </w:rPr>
        <w:t xml:space="preserve">municipio de </w:t>
      </w:r>
      <w:proofErr w:type="spellStart"/>
      <w:r w:rsidR="00233A64">
        <w:rPr>
          <w:rFonts w:ascii="Book Antiqua" w:hAnsi="Book Antiqua"/>
        </w:rPr>
        <w:t>Nizao</w:t>
      </w:r>
      <w:proofErr w:type="spellEnd"/>
      <w:r w:rsidR="00233A64">
        <w:rPr>
          <w:rFonts w:ascii="Book Antiqua" w:hAnsi="Book Antiqua"/>
        </w:rPr>
        <w:t xml:space="preserve">, Provincia Peravia, a los cinco (05) </w:t>
      </w:r>
      <w:proofErr w:type="spellStart"/>
      <w:r w:rsidR="00233A64">
        <w:rPr>
          <w:rFonts w:ascii="Book Antiqua" w:hAnsi="Book Antiqua"/>
        </w:rPr>
        <w:t>dias</w:t>
      </w:r>
      <w:proofErr w:type="spellEnd"/>
      <w:r w:rsidR="00233A64">
        <w:rPr>
          <w:rFonts w:ascii="Book Antiqua" w:hAnsi="Book Antiqua"/>
        </w:rPr>
        <w:t xml:space="preserve"> del mes de </w:t>
      </w:r>
      <w:proofErr w:type="gramStart"/>
      <w:r w:rsidR="00233A64">
        <w:rPr>
          <w:rFonts w:ascii="Book Antiqua" w:hAnsi="Book Antiqua"/>
        </w:rPr>
        <w:t>Marzo</w:t>
      </w:r>
      <w:proofErr w:type="gramEnd"/>
      <w:r w:rsidR="00233A64">
        <w:rPr>
          <w:rFonts w:ascii="Book Antiqua" w:hAnsi="Book Antiqua"/>
        </w:rPr>
        <w:t xml:space="preserve"> del año Dos Mil Veintiuno (2021)</w:t>
      </w:r>
    </w:p>
    <w:p w14:paraId="147C14E7" w14:textId="773A8BA6" w:rsidR="00233A64" w:rsidRDefault="00233A64" w:rsidP="003F05D9">
      <w:pPr>
        <w:spacing w:after="0" w:line="276" w:lineRule="auto"/>
        <w:jc w:val="both"/>
        <w:rPr>
          <w:rFonts w:ascii="Book Antiqua" w:hAnsi="Book Antiqua"/>
        </w:rPr>
      </w:pPr>
    </w:p>
    <w:p w14:paraId="04C3F6F0" w14:textId="77777777" w:rsidR="00233A64" w:rsidRDefault="00233A64" w:rsidP="00233A64">
      <w:pPr>
        <w:spacing w:after="0" w:line="276" w:lineRule="auto"/>
        <w:jc w:val="center"/>
        <w:rPr>
          <w:rFonts w:ascii="Book Antiqua" w:hAnsi="Book Antiqua"/>
          <w:b/>
          <w:bCs/>
          <w:u w:val="single"/>
        </w:rPr>
      </w:pPr>
    </w:p>
    <w:p w14:paraId="1C0C662E" w14:textId="7F83F7BC" w:rsidR="00233A64" w:rsidRPr="00233A64" w:rsidRDefault="00233A64" w:rsidP="00233A64">
      <w:pPr>
        <w:spacing w:after="0" w:line="276" w:lineRule="auto"/>
        <w:jc w:val="center"/>
        <w:rPr>
          <w:rFonts w:ascii="Book Antiqua" w:hAnsi="Book Antiqua"/>
          <w:b/>
          <w:bCs/>
          <w:u w:val="single"/>
        </w:rPr>
      </w:pPr>
      <w:r w:rsidRPr="00233A64">
        <w:rPr>
          <w:rFonts w:ascii="Book Antiqua" w:hAnsi="Book Antiqua"/>
          <w:b/>
          <w:bCs/>
          <w:u w:val="single"/>
        </w:rPr>
        <w:t>LIC. AQUILINO GOMEZ ALCALA</w:t>
      </w:r>
    </w:p>
    <w:p w14:paraId="300675AC" w14:textId="7566B03D" w:rsidR="00233A64" w:rsidRPr="00233A64" w:rsidRDefault="00233A64" w:rsidP="00233A64">
      <w:pPr>
        <w:spacing w:after="0" w:line="276" w:lineRule="auto"/>
        <w:jc w:val="center"/>
        <w:rPr>
          <w:rFonts w:ascii="Book Antiqua" w:hAnsi="Book Antiqua"/>
        </w:rPr>
      </w:pPr>
      <w:r w:rsidRPr="00233A64">
        <w:rPr>
          <w:rFonts w:ascii="Book Antiqua" w:hAnsi="Book Antiqua"/>
        </w:rPr>
        <w:t>Solicitante</w:t>
      </w:r>
    </w:p>
    <w:sectPr w:rsidR="00233A64" w:rsidRPr="00233A64" w:rsidSect="003F05D9">
      <w:pgSz w:w="11906" w:h="16838"/>
      <w:pgMar w:top="1135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F08"/>
    <w:rsid w:val="00182733"/>
    <w:rsid w:val="00233A64"/>
    <w:rsid w:val="003F05D9"/>
    <w:rsid w:val="00584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7CB6FE"/>
  <w15:chartTrackingRefBased/>
  <w15:docId w15:val="{843E88D8-5509-49EF-AAFB-A03FE71CE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366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Geronimo</dc:creator>
  <cp:keywords/>
  <dc:description/>
  <cp:lastModifiedBy>Leandro Geronimo</cp:lastModifiedBy>
  <cp:revision>1</cp:revision>
  <cp:lastPrinted>2021-03-05T16:40:00Z</cp:lastPrinted>
  <dcterms:created xsi:type="dcterms:W3CDTF">2021-03-05T16:13:00Z</dcterms:created>
  <dcterms:modified xsi:type="dcterms:W3CDTF">2021-03-05T16:50:00Z</dcterms:modified>
</cp:coreProperties>
</file>