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7679" w:rsidRPr="00414999" w:rsidRDefault="00247679" w:rsidP="00414999">
      <w:pPr>
        <w:spacing w:after="0" w:line="240" w:lineRule="auto"/>
        <w:jc w:val="both"/>
        <w:rPr>
          <w:rFonts w:ascii="Batang" w:eastAsia="Batang" w:hAnsi="Batang"/>
          <w:b/>
          <w:color w:val="000000" w:themeColor="text1"/>
          <w:sz w:val="28"/>
          <w:szCs w:val="28"/>
        </w:rPr>
      </w:pPr>
    </w:p>
    <w:p w:rsidR="00D97244" w:rsidRPr="00414999" w:rsidRDefault="00D97244" w:rsidP="00414999">
      <w:pPr>
        <w:spacing w:after="0" w:line="240" w:lineRule="auto"/>
        <w:ind w:left="2835" w:hanging="2835"/>
        <w:jc w:val="both"/>
        <w:rPr>
          <w:rFonts w:ascii="Batang" w:eastAsia="Batang" w:hAnsi="Batang"/>
          <w:b/>
          <w:color w:val="000000" w:themeColor="text1"/>
          <w:sz w:val="28"/>
          <w:szCs w:val="28"/>
        </w:rPr>
      </w:pPr>
      <w:r w:rsidRPr="00414999">
        <w:rPr>
          <w:rFonts w:ascii="Batang" w:eastAsia="Batang" w:hAnsi="Batang"/>
          <w:b/>
          <w:color w:val="000000" w:themeColor="text1"/>
          <w:sz w:val="28"/>
          <w:szCs w:val="28"/>
        </w:rPr>
        <w:t>A LA</w:t>
      </w:r>
      <w:r w:rsidRPr="00414999">
        <w:rPr>
          <w:rFonts w:ascii="Batang" w:eastAsia="Batang" w:hAnsi="Batang"/>
          <w:b/>
          <w:color w:val="000000" w:themeColor="text1"/>
          <w:sz w:val="28"/>
          <w:szCs w:val="28"/>
        </w:rPr>
        <w:tab/>
      </w:r>
      <w:r w:rsidR="005D2231" w:rsidRPr="00414999">
        <w:rPr>
          <w:rFonts w:ascii="Batang" w:eastAsia="Batang" w:hAnsi="Batang"/>
          <w:b/>
          <w:color w:val="000000" w:themeColor="text1"/>
          <w:sz w:val="28"/>
          <w:szCs w:val="28"/>
        </w:rPr>
        <w:t>MAGISTRADA JUEZ PRESIDENTE DE LA TERCERA (3RA) SALA DE LA CAMARA CIVIL Y COMERCIAL DEL JUZGADO DE PRIMERA (1RA) INSTANCIA DEL DISTRITO NACIONAL</w:t>
      </w:r>
      <w:r w:rsidR="006919B0" w:rsidRPr="00414999">
        <w:rPr>
          <w:rFonts w:ascii="Batang" w:eastAsia="Batang" w:hAnsi="Batang"/>
          <w:b/>
          <w:color w:val="000000" w:themeColor="text1"/>
          <w:sz w:val="28"/>
          <w:szCs w:val="28"/>
        </w:rPr>
        <w:t>.</w:t>
      </w:r>
    </w:p>
    <w:p w:rsidR="00247679" w:rsidRPr="00414999" w:rsidRDefault="00247679" w:rsidP="00414999">
      <w:pPr>
        <w:spacing w:after="0" w:line="240" w:lineRule="auto"/>
        <w:ind w:left="2835" w:hanging="2835"/>
        <w:jc w:val="both"/>
        <w:rPr>
          <w:rFonts w:ascii="Batang" w:eastAsia="Batang" w:hAnsi="Batang"/>
          <w:b/>
          <w:color w:val="000000" w:themeColor="text1"/>
          <w:sz w:val="28"/>
          <w:szCs w:val="28"/>
        </w:rPr>
      </w:pPr>
    </w:p>
    <w:p w:rsidR="00414999" w:rsidRPr="00414999" w:rsidRDefault="00414999" w:rsidP="00414999">
      <w:pPr>
        <w:spacing w:after="0" w:line="240" w:lineRule="auto"/>
        <w:ind w:left="2835" w:hanging="2835"/>
        <w:jc w:val="both"/>
        <w:rPr>
          <w:rFonts w:ascii="Batang" w:eastAsia="Batang" w:hAnsi="Batang"/>
          <w:b/>
          <w:color w:val="000000" w:themeColor="text1"/>
          <w:sz w:val="28"/>
          <w:szCs w:val="28"/>
        </w:rPr>
      </w:pPr>
    </w:p>
    <w:p w:rsidR="000420BB" w:rsidRPr="00414999" w:rsidRDefault="000420BB" w:rsidP="00414999">
      <w:pPr>
        <w:spacing w:after="0" w:line="240" w:lineRule="auto"/>
        <w:ind w:left="2835" w:hanging="2835"/>
        <w:jc w:val="both"/>
        <w:rPr>
          <w:rFonts w:ascii="Batang" w:eastAsia="Batang" w:hAnsi="Batang"/>
          <w:b/>
          <w:color w:val="000000" w:themeColor="text1"/>
          <w:sz w:val="28"/>
          <w:szCs w:val="28"/>
        </w:rPr>
      </w:pPr>
      <w:r w:rsidRPr="00414999">
        <w:rPr>
          <w:rFonts w:ascii="Batang" w:eastAsia="Batang" w:hAnsi="Batang"/>
          <w:b/>
          <w:color w:val="000000" w:themeColor="text1"/>
          <w:sz w:val="28"/>
          <w:szCs w:val="28"/>
        </w:rPr>
        <w:t xml:space="preserve">ASUNTO </w:t>
      </w:r>
      <w:r w:rsidRPr="00414999">
        <w:rPr>
          <w:rFonts w:ascii="Batang" w:eastAsia="Batang" w:hAnsi="Batang"/>
          <w:b/>
          <w:color w:val="000000" w:themeColor="text1"/>
          <w:sz w:val="28"/>
          <w:szCs w:val="28"/>
        </w:rPr>
        <w:tab/>
        <w:t>SOLICITUD DE OPOSICION Y SOLICITUD DE RECHAZO A APROBACION DE PUJA ULTERIOR</w:t>
      </w:r>
      <w:r w:rsidR="006919B0" w:rsidRPr="00414999">
        <w:rPr>
          <w:rFonts w:ascii="Batang" w:eastAsia="Batang" w:hAnsi="Batang"/>
          <w:b/>
          <w:color w:val="000000" w:themeColor="text1"/>
          <w:sz w:val="28"/>
          <w:szCs w:val="28"/>
        </w:rPr>
        <w:t>.</w:t>
      </w:r>
    </w:p>
    <w:p w:rsidR="000420BB" w:rsidRPr="00414999" w:rsidRDefault="000420BB" w:rsidP="00414999">
      <w:pPr>
        <w:spacing w:after="0" w:line="240" w:lineRule="auto"/>
        <w:jc w:val="both"/>
        <w:rPr>
          <w:rFonts w:ascii="Batang" w:eastAsia="Batang" w:hAnsi="Batang"/>
          <w:b/>
          <w:color w:val="000000" w:themeColor="text1"/>
          <w:sz w:val="28"/>
          <w:szCs w:val="28"/>
        </w:rPr>
      </w:pPr>
    </w:p>
    <w:p w:rsidR="00414999" w:rsidRPr="00414999" w:rsidRDefault="00414999" w:rsidP="00414999">
      <w:pPr>
        <w:spacing w:after="0" w:line="240" w:lineRule="auto"/>
        <w:jc w:val="both"/>
        <w:rPr>
          <w:rFonts w:ascii="Batang" w:eastAsia="Batang" w:hAnsi="Batang"/>
          <w:b/>
          <w:color w:val="000000" w:themeColor="text1"/>
          <w:sz w:val="28"/>
          <w:szCs w:val="28"/>
        </w:rPr>
      </w:pPr>
    </w:p>
    <w:p w:rsidR="00D97244" w:rsidRPr="00414999" w:rsidRDefault="000420BB" w:rsidP="00414999">
      <w:pPr>
        <w:spacing w:after="0" w:line="240" w:lineRule="auto"/>
        <w:ind w:left="2835" w:hanging="2835"/>
        <w:jc w:val="both"/>
        <w:rPr>
          <w:rFonts w:ascii="Batang" w:eastAsia="Batang" w:hAnsi="Batang"/>
          <w:b/>
          <w:color w:val="000000" w:themeColor="text1"/>
          <w:sz w:val="28"/>
          <w:szCs w:val="28"/>
        </w:rPr>
      </w:pPr>
      <w:r w:rsidRPr="00414999">
        <w:rPr>
          <w:rFonts w:ascii="Batang" w:eastAsia="Batang" w:hAnsi="Batang"/>
          <w:b/>
          <w:color w:val="000000" w:themeColor="text1"/>
          <w:sz w:val="28"/>
          <w:szCs w:val="28"/>
        </w:rPr>
        <w:t>ABOGADO</w:t>
      </w:r>
      <w:r w:rsidR="006919B0" w:rsidRPr="00414999">
        <w:rPr>
          <w:rFonts w:ascii="Batang" w:eastAsia="Batang" w:hAnsi="Batang"/>
          <w:b/>
          <w:color w:val="000000" w:themeColor="text1"/>
          <w:sz w:val="28"/>
          <w:szCs w:val="28"/>
        </w:rPr>
        <w:t>S</w:t>
      </w:r>
      <w:r w:rsidR="00D97244" w:rsidRPr="00414999">
        <w:rPr>
          <w:rFonts w:ascii="Batang" w:eastAsia="Batang" w:hAnsi="Batang"/>
          <w:b/>
          <w:color w:val="000000" w:themeColor="text1"/>
          <w:sz w:val="28"/>
          <w:szCs w:val="28"/>
        </w:rPr>
        <w:t xml:space="preserve"> </w:t>
      </w:r>
      <w:r w:rsidR="00D97244" w:rsidRPr="00414999">
        <w:rPr>
          <w:rFonts w:ascii="Batang" w:eastAsia="Batang" w:hAnsi="Batang"/>
          <w:b/>
          <w:color w:val="000000" w:themeColor="text1"/>
          <w:sz w:val="28"/>
          <w:szCs w:val="28"/>
        </w:rPr>
        <w:tab/>
      </w:r>
      <w:r w:rsidRPr="00414999">
        <w:rPr>
          <w:rFonts w:ascii="Batang" w:eastAsia="Batang" w:hAnsi="Batang"/>
          <w:b/>
          <w:color w:val="000000" w:themeColor="text1"/>
          <w:sz w:val="28"/>
          <w:szCs w:val="28"/>
        </w:rPr>
        <w:t>LICDA. INES JOSEFINA VALDEZ MATOS</w:t>
      </w:r>
      <w:r w:rsidR="006919B0" w:rsidRPr="00414999">
        <w:rPr>
          <w:rFonts w:ascii="Batang" w:eastAsia="Batang" w:hAnsi="Batang"/>
          <w:b/>
          <w:color w:val="000000" w:themeColor="text1"/>
          <w:sz w:val="28"/>
          <w:szCs w:val="28"/>
        </w:rPr>
        <w:t>.</w:t>
      </w:r>
    </w:p>
    <w:p w:rsidR="00D97244" w:rsidRPr="00414999" w:rsidRDefault="00D97244" w:rsidP="00414999">
      <w:pPr>
        <w:spacing w:after="0" w:line="240" w:lineRule="auto"/>
        <w:jc w:val="both"/>
        <w:rPr>
          <w:rFonts w:ascii="Batang" w:eastAsia="Batang" w:hAnsi="Batang"/>
          <w:b/>
          <w:color w:val="000000" w:themeColor="text1"/>
          <w:sz w:val="28"/>
          <w:szCs w:val="28"/>
        </w:rPr>
      </w:pPr>
      <w:r w:rsidRPr="00414999">
        <w:rPr>
          <w:rFonts w:ascii="Batang" w:eastAsia="Batang" w:hAnsi="Batang"/>
          <w:b/>
          <w:color w:val="000000" w:themeColor="text1"/>
          <w:sz w:val="28"/>
          <w:szCs w:val="28"/>
        </w:rPr>
        <w:t xml:space="preserve"> </w:t>
      </w:r>
    </w:p>
    <w:p w:rsidR="00414999" w:rsidRPr="00414999" w:rsidRDefault="00414999" w:rsidP="00414999">
      <w:pPr>
        <w:spacing w:after="0" w:line="240" w:lineRule="auto"/>
        <w:jc w:val="both"/>
        <w:rPr>
          <w:rFonts w:ascii="Batang" w:eastAsia="Batang" w:hAnsi="Batang"/>
          <w:b/>
          <w:color w:val="000000" w:themeColor="text1"/>
          <w:sz w:val="28"/>
          <w:szCs w:val="28"/>
        </w:rPr>
      </w:pPr>
    </w:p>
    <w:p w:rsidR="006919B0" w:rsidRPr="00414999" w:rsidRDefault="006919B0" w:rsidP="00414999">
      <w:pPr>
        <w:spacing w:after="0" w:line="240" w:lineRule="auto"/>
        <w:ind w:left="2835" w:hanging="2835"/>
        <w:jc w:val="both"/>
        <w:rPr>
          <w:rFonts w:ascii="Batang" w:eastAsia="Batang" w:hAnsi="Batang"/>
          <w:b/>
          <w:color w:val="000000" w:themeColor="text1"/>
          <w:sz w:val="28"/>
          <w:szCs w:val="28"/>
        </w:rPr>
      </w:pPr>
      <w:r w:rsidRPr="00414999">
        <w:rPr>
          <w:rFonts w:ascii="Batang" w:eastAsia="Batang" w:hAnsi="Batang"/>
          <w:b/>
          <w:color w:val="000000" w:themeColor="text1"/>
          <w:sz w:val="28"/>
          <w:szCs w:val="28"/>
        </w:rPr>
        <w:t>SOLICITANTE</w:t>
      </w:r>
      <w:r w:rsidRPr="00414999">
        <w:rPr>
          <w:rFonts w:ascii="Batang" w:eastAsia="Batang" w:hAnsi="Batang"/>
          <w:b/>
          <w:color w:val="000000" w:themeColor="text1"/>
          <w:sz w:val="28"/>
          <w:szCs w:val="28"/>
        </w:rPr>
        <w:tab/>
      </w:r>
      <w:r w:rsidRPr="00414999">
        <w:rPr>
          <w:rFonts w:ascii="Batang" w:eastAsia="Batang" w:hAnsi="Batang"/>
          <w:b/>
          <w:color w:val="000000" w:themeColor="text1"/>
          <w:sz w:val="28"/>
          <w:szCs w:val="28"/>
        </w:rPr>
        <w:t xml:space="preserve">PLAYA ROJA S.R.L. </w:t>
      </w:r>
    </w:p>
    <w:p w:rsidR="006919B0" w:rsidRPr="00414999" w:rsidRDefault="006919B0" w:rsidP="00414999">
      <w:pPr>
        <w:spacing w:after="0" w:line="240" w:lineRule="auto"/>
        <w:ind w:left="2835" w:hanging="2835"/>
        <w:jc w:val="both"/>
        <w:rPr>
          <w:rFonts w:ascii="Batang" w:eastAsia="Batang" w:hAnsi="Batang"/>
          <w:b/>
          <w:color w:val="000000" w:themeColor="text1"/>
          <w:sz w:val="28"/>
          <w:szCs w:val="28"/>
        </w:rPr>
      </w:pPr>
    </w:p>
    <w:p w:rsidR="00414999" w:rsidRPr="00414999" w:rsidRDefault="00414999" w:rsidP="00414999">
      <w:pPr>
        <w:spacing w:after="0" w:line="240" w:lineRule="auto"/>
        <w:ind w:left="2835" w:hanging="2835"/>
        <w:jc w:val="both"/>
        <w:rPr>
          <w:rFonts w:ascii="Batang" w:eastAsia="Batang" w:hAnsi="Batang"/>
          <w:b/>
          <w:color w:val="000000" w:themeColor="text1"/>
          <w:sz w:val="28"/>
          <w:szCs w:val="28"/>
        </w:rPr>
      </w:pPr>
    </w:p>
    <w:p w:rsidR="006919B0" w:rsidRPr="00414999" w:rsidRDefault="006919B0" w:rsidP="00414999">
      <w:pPr>
        <w:spacing w:after="0" w:line="240" w:lineRule="auto"/>
        <w:ind w:left="2835" w:hanging="2835"/>
        <w:jc w:val="both"/>
        <w:rPr>
          <w:rFonts w:ascii="Batang" w:eastAsia="Batang" w:hAnsi="Batang"/>
          <w:b/>
          <w:color w:val="000000" w:themeColor="text1"/>
          <w:sz w:val="28"/>
          <w:szCs w:val="28"/>
        </w:rPr>
      </w:pPr>
      <w:r w:rsidRPr="00414999">
        <w:rPr>
          <w:rFonts w:ascii="Batang" w:eastAsia="Batang" w:hAnsi="Batang"/>
          <w:b/>
          <w:color w:val="000000" w:themeColor="text1"/>
          <w:sz w:val="28"/>
          <w:szCs w:val="28"/>
        </w:rPr>
        <w:t xml:space="preserve">REFERENCIA </w:t>
      </w:r>
      <w:r w:rsidRPr="00414999">
        <w:rPr>
          <w:rFonts w:ascii="Batang" w:eastAsia="Batang" w:hAnsi="Batang"/>
          <w:b/>
          <w:color w:val="000000" w:themeColor="text1"/>
          <w:sz w:val="28"/>
          <w:szCs w:val="28"/>
        </w:rPr>
        <w:tab/>
      </w:r>
      <w:r w:rsidRPr="00414999">
        <w:rPr>
          <w:rFonts w:ascii="Batang" w:eastAsia="Batang" w:hAnsi="Batang"/>
          <w:b/>
          <w:color w:val="000000" w:themeColor="text1"/>
          <w:sz w:val="28"/>
          <w:szCs w:val="28"/>
        </w:rPr>
        <w:t>VENTA EN PÚBLICA SUBASTA EFECTUADA EN FECHA 31 DE OCTUBRE DEL 2019, DONDE SOMOS ADJUDICATARIOS.</w:t>
      </w:r>
      <w:r w:rsidRPr="00414999">
        <w:rPr>
          <w:rFonts w:ascii="Batang" w:eastAsia="Batang" w:hAnsi="Batang"/>
          <w:b/>
          <w:color w:val="000000" w:themeColor="text1"/>
          <w:sz w:val="28"/>
          <w:szCs w:val="28"/>
        </w:rPr>
        <w:t xml:space="preserve"> </w:t>
      </w:r>
    </w:p>
    <w:p w:rsidR="006919B0" w:rsidRPr="00414999" w:rsidRDefault="006919B0" w:rsidP="00414999">
      <w:pPr>
        <w:spacing w:after="0" w:line="240" w:lineRule="auto"/>
        <w:jc w:val="both"/>
        <w:rPr>
          <w:rFonts w:ascii="Batang" w:eastAsia="Batang" w:hAnsi="Batang"/>
          <w:b/>
          <w:color w:val="000000" w:themeColor="text1"/>
          <w:sz w:val="28"/>
          <w:szCs w:val="28"/>
        </w:rPr>
      </w:pPr>
    </w:p>
    <w:p w:rsidR="00414999" w:rsidRPr="00414999" w:rsidRDefault="00414999" w:rsidP="00414999">
      <w:pPr>
        <w:spacing w:after="0" w:line="240" w:lineRule="auto"/>
        <w:jc w:val="both"/>
        <w:rPr>
          <w:rFonts w:ascii="Batang" w:eastAsia="Batang" w:hAnsi="Batang"/>
          <w:b/>
          <w:color w:val="000000" w:themeColor="text1"/>
          <w:sz w:val="28"/>
          <w:szCs w:val="28"/>
        </w:rPr>
      </w:pPr>
    </w:p>
    <w:p w:rsidR="006919B0" w:rsidRPr="00414999" w:rsidRDefault="006919B0" w:rsidP="00414999">
      <w:pPr>
        <w:spacing w:after="0" w:line="240" w:lineRule="auto"/>
        <w:ind w:left="2835" w:hanging="2835"/>
        <w:jc w:val="both"/>
        <w:rPr>
          <w:rFonts w:ascii="Batang" w:eastAsia="Batang" w:hAnsi="Batang"/>
          <w:b/>
          <w:color w:val="000000" w:themeColor="text1"/>
          <w:sz w:val="28"/>
          <w:szCs w:val="28"/>
        </w:rPr>
      </w:pPr>
      <w:r w:rsidRPr="00414999">
        <w:rPr>
          <w:rFonts w:ascii="Batang" w:eastAsia="Batang" w:hAnsi="Batang"/>
          <w:b/>
          <w:color w:val="000000" w:themeColor="text1"/>
          <w:sz w:val="28"/>
          <w:szCs w:val="28"/>
        </w:rPr>
        <w:t>EXPEDIENTE</w:t>
      </w:r>
      <w:r w:rsidRPr="00414999">
        <w:rPr>
          <w:rFonts w:ascii="Batang" w:eastAsia="Batang" w:hAnsi="Batang"/>
          <w:b/>
          <w:color w:val="000000" w:themeColor="text1"/>
          <w:sz w:val="28"/>
          <w:szCs w:val="28"/>
        </w:rPr>
        <w:tab/>
      </w:r>
      <w:r w:rsidRPr="00414999">
        <w:rPr>
          <w:rFonts w:ascii="Batang" w:eastAsia="Batang" w:hAnsi="Batang"/>
          <w:b/>
          <w:color w:val="000000" w:themeColor="text1"/>
          <w:sz w:val="28"/>
          <w:szCs w:val="28"/>
        </w:rPr>
        <w:t>036-2019-ECON-00298.</w:t>
      </w:r>
    </w:p>
    <w:p w:rsidR="006919B0" w:rsidRPr="00414999" w:rsidRDefault="006919B0" w:rsidP="00414999">
      <w:pPr>
        <w:spacing w:after="0" w:line="240" w:lineRule="auto"/>
        <w:jc w:val="both"/>
        <w:rPr>
          <w:rFonts w:ascii="Batang" w:eastAsia="Batang" w:hAnsi="Batang"/>
          <w:b/>
          <w:color w:val="000000" w:themeColor="text1"/>
          <w:sz w:val="28"/>
          <w:szCs w:val="28"/>
        </w:rPr>
      </w:pPr>
    </w:p>
    <w:p w:rsidR="00414999" w:rsidRPr="00414999" w:rsidRDefault="00414999" w:rsidP="00414999">
      <w:pPr>
        <w:spacing w:after="0" w:line="240" w:lineRule="auto"/>
        <w:jc w:val="both"/>
        <w:rPr>
          <w:rFonts w:ascii="Batang" w:eastAsia="Batang" w:hAnsi="Batang"/>
          <w:b/>
          <w:color w:val="000000" w:themeColor="text1"/>
          <w:sz w:val="28"/>
          <w:szCs w:val="28"/>
        </w:rPr>
      </w:pPr>
    </w:p>
    <w:p w:rsidR="006919B0" w:rsidRPr="00414999" w:rsidRDefault="006919B0" w:rsidP="00414999">
      <w:pPr>
        <w:spacing w:after="0" w:line="240" w:lineRule="auto"/>
        <w:ind w:left="2835" w:hanging="2835"/>
        <w:jc w:val="both"/>
        <w:rPr>
          <w:rFonts w:ascii="Batang" w:eastAsia="Batang" w:hAnsi="Batang"/>
          <w:b/>
          <w:color w:val="000000" w:themeColor="text1"/>
          <w:sz w:val="28"/>
          <w:szCs w:val="28"/>
        </w:rPr>
      </w:pPr>
      <w:r w:rsidRPr="00414999">
        <w:rPr>
          <w:rFonts w:ascii="Batang" w:eastAsia="Batang" w:hAnsi="Batang"/>
          <w:b/>
          <w:color w:val="000000" w:themeColor="text1"/>
          <w:sz w:val="28"/>
          <w:szCs w:val="28"/>
        </w:rPr>
        <w:t xml:space="preserve">ULT. AUD. </w:t>
      </w:r>
      <w:r w:rsidRPr="00414999">
        <w:rPr>
          <w:rFonts w:ascii="Batang" w:eastAsia="Batang" w:hAnsi="Batang"/>
          <w:b/>
          <w:color w:val="000000" w:themeColor="text1"/>
          <w:sz w:val="28"/>
          <w:szCs w:val="28"/>
        </w:rPr>
        <w:tab/>
      </w:r>
      <w:r w:rsidRPr="00414999">
        <w:rPr>
          <w:rFonts w:ascii="Batang" w:eastAsia="Batang" w:hAnsi="Batang"/>
          <w:b/>
          <w:color w:val="000000" w:themeColor="text1"/>
          <w:sz w:val="28"/>
          <w:szCs w:val="28"/>
        </w:rPr>
        <w:t>11 DE NOVIEMBRE DEL 2019.</w:t>
      </w:r>
    </w:p>
    <w:p w:rsidR="00414999" w:rsidRPr="00414999" w:rsidRDefault="00414999" w:rsidP="00414999">
      <w:pPr>
        <w:spacing w:after="0" w:line="240" w:lineRule="auto"/>
        <w:jc w:val="both"/>
        <w:rPr>
          <w:rFonts w:ascii="Batang" w:eastAsia="Batang" w:hAnsi="Batang"/>
          <w:color w:val="000000" w:themeColor="text1"/>
          <w:sz w:val="28"/>
          <w:szCs w:val="28"/>
        </w:rPr>
      </w:pPr>
    </w:p>
    <w:p w:rsidR="00D97244" w:rsidRPr="00414999" w:rsidRDefault="000420BB" w:rsidP="00414999">
      <w:pPr>
        <w:spacing w:after="0" w:line="240" w:lineRule="auto"/>
        <w:jc w:val="both"/>
        <w:rPr>
          <w:rFonts w:ascii="Batang" w:eastAsia="Batang" w:hAnsi="Batang"/>
          <w:b/>
          <w:color w:val="000000" w:themeColor="text1"/>
          <w:sz w:val="32"/>
          <w:szCs w:val="28"/>
        </w:rPr>
      </w:pPr>
      <w:r w:rsidRPr="00414999">
        <w:rPr>
          <w:rFonts w:ascii="Batang" w:eastAsia="Batang" w:hAnsi="Batang"/>
          <w:b/>
          <w:color w:val="000000" w:themeColor="text1"/>
          <w:sz w:val="24"/>
          <w:szCs w:val="28"/>
        </w:rPr>
        <w:t>DISTINGUIDA</w:t>
      </w:r>
      <w:r w:rsidR="00D97244" w:rsidRPr="00414999">
        <w:rPr>
          <w:rFonts w:ascii="Batang" w:eastAsia="Batang" w:hAnsi="Batang"/>
          <w:b/>
          <w:color w:val="000000" w:themeColor="text1"/>
          <w:sz w:val="24"/>
          <w:szCs w:val="28"/>
        </w:rPr>
        <w:t xml:space="preserve"> </w:t>
      </w:r>
      <w:r w:rsidRPr="00414999">
        <w:rPr>
          <w:rFonts w:ascii="Batang" w:eastAsia="Batang" w:hAnsi="Batang"/>
          <w:b/>
          <w:color w:val="000000" w:themeColor="text1"/>
          <w:sz w:val="24"/>
          <w:szCs w:val="28"/>
        </w:rPr>
        <w:t>MAGISTRADA</w:t>
      </w:r>
      <w:r w:rsidR="00D97244" w:rsidRPr="00414999">
        <w:rPr>
          <w:rFonts w:ascii="Batang" w:eastAsia="Batang" w:hAnsi="Batang"/>
          <w:b/>
          <w:color w:val="000000" w:themeColor="text1"/>
          <w:sz w:val="24"/>
          <w:szCs w:val="28"/>
        </w:rPr>
        <w:t xml:space="preserve">: </w:t>
      </w:r>
    </w:p>
    <w:p w:rsidR="00D97244" w:rsidRPr="00414999" w:rsidRDefault="00D97244" w:rsidP="00414999">
      <w:pPr>
        <w:tabs>
          <w:tab w:val="left" w:pos="1418"/>
        </w:tabs>
        <w:spacing w:after="0" w:line="240" w:lineRule="auto"/>
        <w:jc w:val="both"/>
        <w:rPr>
          <w:rFonts w:ascii="Batang" w:eastAsia="Batang" w:hAnsi="Batang"/>
          <w:color w:val="000000" w:themeColor="text1"/>
          <w:sz w:val="20"/>
          <w:szCs w:val="28"/>
        </w:rPr>
      </w:pPr>
    </w:p>
    <w:p w:rsidR="00D97244" w:rsidRPr="00414999" w:rsidRDefault="00D97244" w:rsidP="00414999">
      <w:pPr>
        <w:spacing w:after="0" w:line="240" w:lineRule="auto"/>
        <w:jc w:val="both"/>
        <w:rPr>
          <w:rFonts w:ascii="Batang" w:eastAsia="Batang" w:hAnsi="Batang"/>
          <w:color w:val="000000" w:themeColor="text1"/>
          <w:sz w:val="24"/>
          <w:szCs w:val="24"/>
        </w:rPr>
      </w:pPr>
      <w:r w:rsidRPr="00414999">
        <w:rPr>
          <w:rFonts w:ascii="Batang" w:eastAsia="Batang" w:hAnsi="Batang"/>
          <w:color w:val="000000" w:themeColor="text1"/>
          <w:sz w:val="24"/>
          <w:szCs w:val="28"/>
        </w:rPr>
        <w:t xml:space="preserve">Quien suscribe, </w:t>
      </w:r>
      <w:r w:rsidR="008A14F8" w:rsidRPr="00414999">
        <w:rPr>
          <w:rFonts w:ascii="Batang" w:eastAsia="Batang" w:hAnsi="Batang"/>
          <w:color w:val="000000" w:themeColor="text1"/>
          <w:sz w:val="24"/>
          <w:szCs w:val="28"/>
        </w:rPr>
        <w:t xml:space="preserve">el señor </w:t>
      </w:r>
      <w:r w:rsidR="005D2231" w:rsidRPr="00414999">
        <w:rPr>
          <w:rFonts w:ascii="Batang" w:eastAsia="Batang" w:hAnsi="Batang"/>
          <w:b/>
          <w:color w:val="000000" w:themeColor="text1"/>
          <w:sz w:val="24"/>
          <w:szCs w:val="28"/>
        </w:rPr>
        <w:t>LICDA. INES JOSEFINA VALDEZ MATOS</w:t>
      </w:r>
      <w:r w:rsidRPr="00414999">
        <w:rPr>
          <w:rFonts w:ascii="Batang" w:eastAsia="Batang" w:hAnsi="Batang"/>
          <w:color w:val="000000" w:themeColor="text1"/>
          <w:sz w:val="24"/>
          <w:szCs w:val="28"/>
        </w:rPr>
        <w:t xml:space="preserve">, de nacionalidad </w:t>
      </w:r>
      <w:r w:rsidRPr="00414999">
        <w:rPr>
          <w:rFonts w:ascii="Batang" w:eastAsia="Batang" w:hAnsi="Batang"/>
          <w:color w:val="000000" w:themeColor="text1"/>
          <w:sz w:val="24"/>
          <w:szCs w:val="24"/>
        </w:rPr>
        <w:t>dominicana,</w:t>
      </w:r>
      <w:r w:rsidR="008A14F8" w:rsidRPr="00414999">
        <w:rPr>
          <w:rFonts w:ascii="Batang" w:eastAsia="Batang" w:hAnsi="Batang"/>
          <w:color w:val="000000" w:themeColor="text1"/>
          <w:sz w:val="24"/>
          <w:szCs w:val="24"/>
        </w:rPr>
        <w:t xml:space="preserve"> </w:t>
      </w:r>
      <w:r w:rsidRPr="00414999">
        <w:rPr>
          <w:rFonts w:ascii="Batang" w:eastAsia="Batang" w:hAnsi="Batang"/>
          <w:color w:val="000000" w:themeColor="text1"/>
          <w:sz w:val="24"/>
          <w:szCs w:val="24"/>
        </w:rPr>
        <w:t xml:space="preserve">mayor de edad, </w:t>
      </w:r>
      <w:r w:rsidR="005D2231" w:rsidRPr="00414999">
        <w:rPr>
          <w:rFonts w:ascii="Batang" w:eastAsia="Batang" w:hAnsi="Batang"/>
          <w:color w:val="000000" w:themeColor="text1"/>
          <w:sz w:val="24"/>
          <w:szCs w:val="24"/>
        </w:rPr>
        <w:t>Abogada de los Tribunales de la Republica Dominicana</w:t>
      </w:r>
      <w:r w:rsidR="00AD0511" w:rsidRPr="00414999">
        <w:rPr>
          <w:rFonts w:ascii="Batang" w:eastAsia="Batang" w:hAnsi="Batang"/>
          <w:color w:val="000000" w:themeColor="text1"/>
          <w:sz w:val="24"/>
          <w:szCs w:val="24"/>
        </w:rPr>
        <w:t xml:space="preserve">, </w:t>
      </w:r>
      <w:r w:rsidRPr="00414999">
        <w:rPr>
          <w:rFonts w:ascii="Batang" w:eastAsia="Batang" w:hAnsi="Batang"/>
          <w:color w:val="000000" w:themeColor="text1"/>
          <w:sz w:val="24"/>
          <w:szCs w:val="24"/>
        </w:rPr>
        <w:t xml:space="preserve">titular de la cedula de identidad y electoral No. </w:t>
      </w:r>
      <w:r w:rsidR="005D2231" w:rsidRPr="00414999">
        <w:rPr>
          <w:rFonts w:ascii="Batang" w:eastAsia="Batang" w:hAnsi="Batang"/>
          <w:color w:val="000000" w:themeColor="text1"/>
          <w:sz w:val="24"/>
          <w:szCs w:val="24"/>
        </w:rPr>
        <w:t>084-0009575-1</w:t>
      </w:r>
      <w:r w:rsidRPr="00414999">
        <w:rPr>
          <w:rFonts w:ascii="Batang" w:eastAsia="Batang" w:hAnsi="Batang"/>
          <w:color w:val="000000" w:themeColor="text1"/>
          <w:sz w:val="24"/>
          <w:szCs w:val="24"/>
        </w:rPr>
        <w:t xml:space="preserve">, </w:t>
      </w:r>
      <w:r w:rsidR="00AD0511" w:rsidRPr="00414999">
        <w:rPr>
          <w:rFonts w:ascii="Batang" w:eastAsia="Batang" w:hAnsi="Batang"/>
          <w:color w:val="000000" w:themeColor="text1"/>
          <w:sz w:val="24"/>
          <w:szCs w:val="24"/>
        </w:rPr>
        <w:t xml:space="preserve">con domicilio y residencia en </w:t>
      </w:r>
      <w:r w:rsidR="005D2231" w:rsidRPr="00414999">
        <w:rPr>
          <w:rFonts w:ascii="Batang" w:eastAsia="Batang" w:hAnsi="Batang"/>
          <w:color w:val="000000" w:themeColor="text1"/>
          <w:sz w:val="24"/>
          <w:szCs w:val="24"/>
        </w:rPr>
        <w:t xml:space="preserve">la calle 9, Casa No. 3, Residencial BHD, Brisas del Canal, Bani, Provincia Peravia y accidentalmente de tránsito en </w:t>
      </w:r>
      <w:r w:rsidR="00AD0511" w:rsidRPr="00414999">
        <w:rPr>
          <w:rFonts w:ascii="Batang" w:eastAsia="Batang" w:hAnsi="Batang"/>
          <w:color w:val="000000" w:themeColor="text1"/>
          <w:sz w:val="24"/>
          <w:szCs w:val="24"/>
        </w:rPr>
        <w:t xml:space="preserve">esta ciudad de Santo Domingo, Distrito Nacional, capital de la Republica Dominicana, </w:t>
      </w:r>
      <w:r w:rsidR="005D2231" w:rsidRPr="00414999">
        <w:rPr>
          <w:rFonts w:ascii="Batang" w:eastAsia="Batang" w:hAnsi="Batang"/>
          <w:b/>
          <w:color w:val="000000" w:themeColor="text1"/>
          <w:sz w:val="24"/>
          <w:szCs w:val="24"/>
        </w:rPr>
        <w:t>TEL.: (809) 498-8520,</w:t>
      </w:r>
      <w:r w:rsidR="005D2231" w:rsidRPr="00414999">
        <w:rPr>
          <w:rFonts w:ascii="Batang" w:eastAsia="Batang" w:hAnsi="Batang"/>
          <w:color w:val="000000" w:themeColor="text1"/>
          <w:sz w:val="24"/>
          <w:szCs w:val="24"/>
        </w:rPr>
        <w:t xml:space="preserve"> quien actúa a nombre y representación de la entidad comercial </w:t>
      </w:r>
      <w:r w:rsidR="005D2231" w:rsidRPr="00414999">
        <w:rPr>
          <w:rFonts w:ascii="Batang" w:eastAsia="Batang" w:hAnsi="Batang"/>
          <w:b/>
          <w:color w:val="000000" w:themeColor="text1"/>
          <w:sz w:val="24"/>
          <w:szCs w:val="24"/>
        </w:rPr>
        <w:t>PLAYA ROJA S.R.L.</w:t>
      </w:r>
      <w:r w:rsidR="005D2231" w:rsidRPr="00414999">
        <w:rPr>
          <w:rFonts w:ascii="Batang" w:eastAsia="Batang" w:hAnsi="Batang"/>
          <w:color w:val="000000" w:themeColor="text1"/>
          <w:sz w:val="24"/>
          <w:szCs w:val="24"/>
        </w:rPr>
        <w:t xml:space="preserve">, compañía </w:t>
      </w:r>
      <w:r w:rsidR="005D2231" w:rsidRPr="00414999">
        <w:rPr>
          <w:rFonts w:ascii="Batang" w:eastAsia="Batang" w:hAnsi="Batang"/>
          <w:color w:val="000000" w:themeColor="text1"/>
          <w:sz w:val="24"/>
          <w:szCs w:val="24"/>
        </w:rPr>
        <w:lastRenderedPageBreak/>
        <w:t>debidamente registrada conforme a las leyes de la Republica Dominicana, con el número de registro nacional de contribuyentes (</w:t>
      </w:r>
      <w:r w:rsidR="005D2231" w:rsidRPr="00414999">
        <w:rPr>
          <w:rFonts w:ascii="Batang" w:eastAsia="Batang" w:hAnsi="Batang"/>
          <w:b/>
          <w:color w:val="000000" w:themeColor="text1"/>
          <w:sz w:val="24"/>
          <w:szCs w:val="24"/>
        </w:rPr>
        <w:t>RNC</w:t>
      </w:r>
      <w:r w:rsidR="005D2231" w:rsidRPr="00414999">
        <w:rPr>
          <w:rFonts w:ascii="Batang" w:eastAsia="Batang" w:hAnsi="Batang"/>
          <w:color w:val="000000" w:themeColor="text1"/>
          <w:sz w:val="24"/>
          <w:szCs w:val="24"/>
        </w:rPr>
        <w:t xml:space="preserve">) No. 131-3192371-2, quienes tienen </w:t>
      </w:r>
      <w:r w:rsidR="008A14F8" w:rsidRPr="00414999">
        <w:rPr>
          <w:rFonts w:ascii="Batang" w:eastAsia="Batang" w:hAnsi="Batang"/>
          <w:color w:val="000000" w:themeColor="text1"/>
          <w:sz w:val="24"/>
          <w:szCs w:val="28"/>
        </w:rPr>
        <w:t xml:space="preserve">a bien solicitar </w:t>
      </w:r>
      <w:r w:rsidRPr="00414999">
        <w:rPr>
          <w:rFonts w:ascii="Batang" w:eastAsia="Batang" w:hAnsi="Batang"/>
          <w:color w:val="000000" w:themeColor="text1"/>
          <w:sz w:val="24"/>
          <w:szCs w:val="28"/>
        </w:rPr>
        <w:t xml:space="preserve">lo siguiente: </w:t>
      </w:r>
    </w:p>
    <w:p w:rsidR="00414999" w:rsidRPr="00414999" w:rsidRDefault="00414999" w:rsidP="00414999">
      <w:pPr>
        <w:spacing w:after="0" w:line="240" w:lineRule="auto"/>
        <w:jc w:val="both"/>
        <w:rPr>
          <w:rFonts w:ascii="Batang" w:eastAsia="Batang" w:hAnsi="Batang"/>
          <w:color w:val="000000" w:themeColor="text1"/>
          <w:sz w:val="24"/>
          <w:szCs w:val="28"/>
        </w:rPr>
      </w:pPr>
    </w:p>
    <w:p w:rsidR="00AD0511" w:rsidRPr="00414999" w:rsidRDefault="005D2231" w:rsidP="00414999">
      <w:pPr>
        <w:spacing w:after="0" w:line="240" w:lineRule="auto"/>
        <w:jc w:val="both"/>
        <w:rPr>
          <w:rFonts w:ascii="Batang" w:eastAsia="Batang" w:hAnsi="Batang"/>
          <w:color w:val="000000" w:themeColor="text1"/>
          <w:sz w:val="24"/>
          <w:szCs w:val="28"/>
        </w:rPr>
      </w:pPr>
      <w:r w:rsidRPr="00414999">
        <w:rPr>
          <w:rFonts w:ascii="Batang" w:eastAsia="Batang" w:hAnsi="Batang"/>
          <w:b/>
          <w:color w:val="000000" w:themeColor="text1"/>
          <w:sz w:val="24"/>
          <w:szCs w:val="28"/>
        </w:rPr>
        <w:t>ATENDIDO</w:t>
      </w:r>
      <w:r w:rsidR="00D97244" w:rsidRPr="00414999">
        <w:rPr>
          <w:rFonts w:ascii="Batang" w:eastAsia="Batang" w:hAnsi="Batang"/>
          <w:b/>
          <w:color w:val="000000" w:themeColor="text1"/>
          <w:sz w:val="24"/>
          <w:szCs w:val="28"/>
        </w:rPr>
        <w:t>:</w:t>
      </w:r>
      <w:r w:rsidR="00D97244" w:rsidRPr="00414999">
        <w:rPr>
          <w:rFonts w:ascii="Batang" w:eastAsia="Batang" w:hAnsi="Batang"/>
          <w:color w:val="000000" w:themeColor="text1"/>
          <w:sz w:val="24"/>
          <w:szCs w:val="28"/>
        </w:rPr>
        <w:t xml:space="preserve"> </w:t>
      </w:r>
      <w:r w:rsidRPr="00414999">
        <w:rPr>
          <w:rFonts w:ascii="Batang" w:eastAsia="Batang" w:hAnsi="Batang"/>
          <w:color w:val="000000" w:themeColor="text1"/>
          <w:sz w:val="24"/>
          <w:szCs w:val="28"/>
        </w:rPr>
        <w:t xml:space="preserve">A que en fecha 31 de Octubre del 2019, </w:t>
      </w:r>
      <w:r w:rsidR="00267ABE" w:rsidRPr="00414999">
        <w:rPr>
          <w:rFonts w:ascii="Batang" w:eastAsia="Batang" w:hAnsi="Batang"/>
          <w:color w:val="000000" w:themeColor="text1"/>
          <w:sz w:val="24"/>
          <w:szCs w:val="28"/>
        </w:rPr>
        <w:t>La Tercera Sala De La Cámara Civil Y Comercial Del Juzgado De Primera Instancia</w:t>
      </w:r>
      <w:r w:rsidR="003F2C20" w:rsidRPr="00414999">
        <w:rPr>
          <w:rFonts w:ascii="Batang" w:eastAsia="Batang" w:hAnsi="Batang"/>
          <w:color w:val="000000" w:themeColor="text1"/>
          <w:sz w:val="24"/>
          <w:szCs w:val="28"/>
        </w:rPr>
        <w:t xml:space="preserve"> de</w:t>
      </w:r>
      <w:r w:rsidRPr="00414999">
        <w:rPr>
          <w:rFonts w:ascii="Batang" w:eastAsia="Batang" w:hAnsi="Batang"/>
          <w:color w:val="000000" w:themeColor="text1"/>
          <w:sz w:val="24"/>
          <w:szCs w:val="28"/>
        </w:rPr>
        <w:t>l</w:t>
      </w:r>
      <w:r w:rsidR="003F2C20" w:rsidRPr="00414999">
        <w:rPr>
          <w:rFonts w:ascii="Batang" w:eastAsia="Batang" w:hAnsi="Batang"/>
          <w:color w:val="000000" w:themeColor="text1"/>
          <w:sz w:val="24"/>
          <w:szCs w:val="28"/>
        </w:rPr>
        <w:t xml:space="preserve"> Distrito N</w:t>
      </w:r>
      <w:r w:rsidRPr="00414999">
        <w:rPr>
          <w:rFonts w:ascii="Batang" w:eastAsia="Batang" w:hAnsi="Batang"/>
          <w:color w:val="000000" w:themeColor="text1"/>
          <w:sz w:val="24"/>
          <w:szCs w:val="28"/>
        </w:rPr>
        <w:t xml:space="preserve">acional, procedió a la venta en </w:t>
      </w:r>
      <w:r w:rsidR="003F2C20" w:rsidRPr="00414999">
        <w:rPr>
          <w:rFonts w:ascii="Batang" w:eastAsia="Batang" w:hAnsi="Batang"/>
          <w:color w:val="000000" w:themeColor="text1"/>
          <w:sz w:val="24"/>
          <w:szCs w:val="28"/>
        </w:rPr>
        <w:t>pública</w:t>
      </w:r>
      <w:r w:rsidRPr="00414999">
        <w:rPr>
          <w:rFonts w:ascii="Batang" w:eastAsia="Batang" w:hAnsi="Batang"/>
          <w:color w:val="000000" w:themeColor="text1"/>
          <w:sz w:val="24"/>
          <w:szCs w:val="28"/>
        </w:rPr>
        <w:t xml:space="preserve"> subasta por motivo de embargo inmobiliario perseguido por </w:t>
      </w:r>
      <w:r w:rsidRPr="00414999">
        <w:rPr>
          <w:rFonts w:ascii="Batang" w:eastAsia="Batang" w:hAnsi="Batang"/>
          <w:b/>
          <w:color w:val="000000" w:themeColor="text1"/>
          <w:sz w:val="24"/>
          <w:szCs w:val="28"/>
        </w:rPr>
        <w:t>CONSORCIO DE PROPIETARIOS DEL CONDOMINIO MALECON CENTER</w:t>
      </w:r>
      <w:r w:rsidRPr="00414999">
        <w:rPr>
          <w:rFonts w:ascii="Batang" w:eastAsia="Batang" w:hAnsi="Batang"/>
          <w:color w:val="000000" w:themeColor="text1"/>
          <w:sz w:val="24"/>
          <w:szCs w:val="28"/>
        </w:rPr>
        <w:t xml:space="preserve"> en virtud de embargo inmobiliario por </w:t>
      </w:r>
      <w:r w:rsidRPr="00414999">
        <w:rPr>
          <w:rFonts w:ascii="Batang" w:eastAsia="Batang" w:hAnsi="Batang"/>
          <w:b/>
          <w:color w:val="000000" w:themeColor="text1"/>
          <w:sz w:val="24"/>
          <w:szCs w:val="28"/>
        </w:rPr>
        <w:t>PRIVILEGIO DE LOS CONDOMINIOS</w:t>
      </w:r>
      <w:r w:rsidR="003F2C20" w:rsidRPr="00414999">
        <w:rPr>
          <w:rFonts w:ascii="Batang" w:eastAsia="Batang" w:hAnsi="Batang"/>
          <w:b/>
          <w:color w:val="000000" w:themeColor="text1"/>
          <w:sz w:val="24"/>
          <w:szCs w:val="28"/>
        </w:rPr>
        <w:t>.</w:t>
      </w:r>
    </w:p>
    <w:p w:rsidR="005D2231" w:rsidRPr="00414999" w:rsidRDefault="005D2231" w:rsidP="00414999">
      <w:pPr>
        <w:spacing w:after="0" w:line="240" w:lineRule="auto"/>
        <w:jc w:val="both"/>
        <w:rPr>
          <w:rFonts w:ascii="Batang" w:eastAsia="Batang" w:hAnsi="Batang"/>
          <w:color w:val="000000" w:themeColor="text1"/>
          <w:sz w:val="24"/>
          <w:szCs w:val="28"/>
        </w:rPr>
      </w:pPr>
    </w:p>
    <w:p w:rsidR="005D2231" w:rsidRPr="00414999" w:rsidRDefault="005D2231" w:rsidP="00414999">
      <w:pPr>
        <w:spacing w:after="0" w:line="240" w:lineRule="auto"/>
        <w:jc w:val="both"/>
        <w:rPr>
          <w:rFonts w:ascii="Batang" w:eastAsia="Batang" w:hAnsi="Batang"/>
          <w:color w:val="000000" w:themeColor="text1"/>
          <w:sz w:val="24"/>
          <w:szCs w:val="28"/>
        </w:rPr>
      </w:pPr>
      <w:r w:rsidRPr="00414999">
        <w:rPr>
          <w:rFonts w:ascii="Batang" w:eastAsia="Batang" w:hAnsi="Batang"/>
          <w:b/>
          <w:color w:val="000000" w:themeColor="text1"/>
          <w:sz w:val="24"/>
          <w:szCs w:val="28"/>
        </w:rPr>
        <w:t>ATENDIDO:</w:t>
      </w:r>
      <w:r w:rsidRPr="00414999">
        <w:rPr>
          <w:rFonts w:ascii="Batang" w:eastAsia="Batang" w:hAnsi="Batang"/>
          <w:color w:val="000000" w:themeColor="text1"/>
          <w:sz w:val="24"/>
          <w:szCs w:val="28"/>
        </w:rPr>
        <w:t xml:space="preserve"> A que en la referida venta en </w:t>
      </w:r>
      <w:r w:rsidR="003F2C20" w:rsidRPr="00414999">
        <w:rPr>
          <w:rFonts w:ascii="Batang" w:eastAsia="Batang" w:hAnsi="Batang"/>
          <w:color w:val="000000" w:themeColor="text1"/>
          <w:sz w:val="24"/>
          <w:szCs w:val="28"/>
        </w:rPr>
        <w:t>pública</w:t>
      </w:r>
      <w:r w:rsidRPr="00414999">
        <w:rPr>
          <w:rFonts w:ascii="Batang" w:eastAsia="Batang" w:hAnsi="Batang"/>
          <w:color w:val="000000" w:themeColor="text1"/>
          <w:sz w:val="24"/>
          <w:szCs w:val="28"/>
        </w:rPr>
        <w:t xml:space="preserve"> subasta resulto adjudicataria la sociedad </w:t>
      </w:r>
      <w:r w:rsidRPr="00414999">
        <w:rPr>
          <w:rFonts w:ascii="Batang" w:eastAsia="Batang" w:hAnsi="Batang"/>
          <w:b/>
          <w:color w:val="000000" w:themeColor="text1"/>
          <w:sz w:val="24"/>
          <w:szCs w:val="28"/>
        </w:rPr>
        <w:t xml:space="preserve">PLAYA </w:t>
      </w:r>
      <w:r w:rsidR="000961C7" w:rsidRPr="00414999">
        <w:rPr>
          <w:rFonts w:ascii="Batang" w:eastAsia="Batang" w:hAnsi="Batang"/>
          <w:b/>
          <w:color w:val="000000" w:themeColor="text1"/>
          <w:sz w:val="24"/>
          <w:szCs w:val="28"/>
        </w:rPr>
        <w:t>ROJ</w:t>
      </w:r>
      <w:bookmarkStart w:id="0" w:name="_GoBack"/>
      <w:bookmarkEnd w:id="0"/>
      <w:r w:rsidR="000961C7" w:rsidRPr="00414999">
        <w:rPr>
          <w:rFonts w:ascii="Batang" w:eastAsia="Batang" w:hAnsi="Batang"/>
          <w:b/>
          <w:color w:val="000000" w:themeColor="text1"/>
          <w:sz w:val="24"/>
          <w:szCs w:val="28"/>
        </w:rPr>
        <w:t>A S</w:t>
      </w:r>
      <w:r w:rsidR="000D5C01" w:rsidRPr="00414999">
        <w:rPr>
          <w:rFonts w:ascii="Batang" w:eastAsia="Batang" w:hAnsi="Batang"/>
          <w:b/>
          <w:color w:val="000000" w:themeColor="text1"/>
          <w:sz w:val="24"/>
          <w:szCs w:val="28"/>
        </w:rPr>
        <w:t>.</w:t>
      </w:r>
      <w:r w:rsidR="000961C7" w:rsidRPr="00414999">
        <w:rPr>
          <w:rFonts w:ascii="Batang" w:eastAsia="Batang" w:hAnsi="Batang"/>
          <w:b/>
          <w:color w:val="000000" w:themeColor="text1"/>
          <w:sz w:val="24"/>
          <w:szCs w:val="28"/>
        </w:rPr>
        <w:t>R</w:t>
      </w:r>
      <w:r w:rsidR="000D5C01" w:rsidRPr="00414999">
        <w:rPr>
          <w:rFonts w:ascii="Batang" w:eastAsia="Batang" w:hAnsi="Batang"/>
          <w:b/>
          <w:color w:val="000000" w:themeColor="text1"/>
          <w:sz w:val="24"/>
          <w:szCs w:val="28"/>
        </w:rPr>
        <w:t>.</w:t>
      </w:r>
      <w:r w:rsidR="000961C7" w:rsidRPr="00414999">
        <w:rPr>
          <w:rFonts w:ascii="Batang" w:eastAsia="Batang" w:hAnsi="Batang"/>
          <w:b/>
          <w:color w:val="000000" w:themeColor="text1"/>
          <w:sz w:val="24"/>
          <w:szCs w:val="28"/>
        </w:rPr>
        <w:t>L</w:t>
      </w:r>
      <w:r w:rsidR="000D5C01" w:rsidRPr="00414999">
        <w:rPr>
          <w:rFonts w:ascii="Batang" w:eastAsia="Batang" w:hAnsi="Batang"/>
          <w:b/>
          <w:color w:val="000000" w:themeColor="text1"/>
          <w:sz w:val="24"/>
          <w:szCs w:val="28"/>
        </w:rPr>
        <w:t>.</w:t>
      </w:r>
      <w:r w:rsidR="000961C7" w:rsidRPr="00414999">
        <w:rPr>
          <w:rFonts w:ascii="Batang" w:eastAsia="Batang" w:hAnsi="Batang"/>
          <w:color w:val="000000" w:themeColor="text1"/>
          <w:sz w:val="24"/>
          <w:szCs w:val="28"/>
        </w:rPr>
        <w:t xml:space="preserve"> con registro nacional de contribuyente No. 1-31-92371-2, por la suma de </w:t>
      </w:r>
      <w:r w:rsidR="000961C7" w:rsidRPr="00414999">
        <w:rPr>
          <w:rFonts w:ascii="Batang" w:eastAsia="Batang" w:hAnsi="Batang"/>
          <w:b/>
          <w:color w:val="000000" w:themeColor="text1"/>
          <w:sz w:val="24"/>
          <w:szCs w:val="28"/>
        </w:rPr>
        <w:t>UN MILLON CIENTO SESENTA MIL PESOS DOMINICANOS CON 00/100 CENTAVOS (RD$ 1,160,000.00) MAS LOS GASTOS Y HONORARIOS PREVIAMENTE APROBADO POR EL TRIBUNAL POR LOS DOSCIENTOS MIL PESOS DOMINICANOS CON 00/100 CENTAVOS (RD$ 200,000.00)</w:t>
      </w:r>
      <w:r w:rsidR="000961C7" w:rsidRPr="00414999">
        <w:rPr>
          <w:rFonts w:ascii="Batang" w:eastAsia="Batang" w:hAnsi="Batang"/>
          <w:color w:val="000000" w:themeColor="text1"/>
          <w:sz w:val="24"/>
          <w:szCs w:val="28"/>
        </w:rPr>
        <w:t xml:space="preserve"> ascendiendo el precio de la adjudicación a la suma de </w:t>
      </w:r>
      <w:r w:rsidR="000961C7" w:rsidRPr="00414999">
        <w:rPr>
          <w:rFonts w:ascii="Batang" w:eastAsia="Batang" w:hAnsi="Batang"/>
          <w:b/>
          <w:color w:val="000000" w:themeColor="text1"/>
          <w:sz w:val="24"/>
          <w:szCs w:val="28"/>
        </w:rPr>
        <w:t>UN MILLON TRESCIENTOS SESENTA MIL PESOS DOMINICANOS CON 00/100 (RD$ 1,360,000.00)</w:t>
      </w:r>
      <w:r w:rsidR="003F2C20" w:rsidRPr="00414999">
        <w:rPr>
          <w:rFonts w:ascii="Batang" w:eastAsia="Batang" w:hAnsi="Batang"/>
          <w:color w:val="000000" w:themeColor="text1"/>
          <w:sz w:val="24"/>
          <w:szCs w:val="28"/>
        </w:rPr>
        <w:t>.</w:t>
      </w:r>
    </w:p>
    <w:p w:rsidR="000961C7" w:rsidRPr="00414999" w:rsidRDefault="000961C7" w:rsidP="00414999">
      <w:pPr>
        <w:spacing w:after="0" w:line="240" w:lineRule="auto"/>
        <w:jc w:val="both"/>
        <w:rPr>
          <w:rFonts w:ascii="Batang" w:eastAsia="Batang" w:hAnsi="Batang"/>
          <w:color w:val="000000" w:themeColor="text1"/>
          <w:sz w:val="24"/>
          <w:szCs w:val="28"/>
        </w:rPr>
      </w:pPr>
    </w:p>
    <w:p w:rsidR="000961C7" w:rsidRPr="00414999" w:rsidRDefault="000961C7" w:rsidP="00414999">
      <w:pPr>
        <w:spacing w:after="0" w:line="240" w:lineRule="auto"/>
        <w:jc w:val="both"/>
        <w:rPr>
          <w:rFonts w:ascii="Batang" w:eastAsia="Batang" w:hAnsi="Batang"/>
          <w:b/>
          <w:color w:val="000000" w:themeColor="text1"/>
          <w:sz w:val="24"/>
          <w:szCs w:val="28"/>
        </w:rPr>
      </w:pPr>
      <w:r w:rsidRPr="00414999">
        <w:rPr>
          <w:rFonts w:ascii="Batang" w:eastAsia="Batang" w:hAnsi="Batang"/>
          <w:b/>
          <w:color w:val="000000" w:themeColor="text1"/>
          <w:sz w:val="24"/>
          <w:szCs w:val="28"/>
        </w:rPr>
        <w:t>ATENDIDO:</w:t>
      </w:r>
      <w:r w:rsidRPr="00414999">
        <w:rPr>
          <w:rFonts w:ascii="Batang" w:eastAsia="Batang" w:hAnsi="Batang"/>
          <w:color w:val="000000" w:themeColor="text1"/>
          <w:sz w:val="24"/>
          <w:szCs w:val="28"/>
        </w:rPr>
        <w:t xml:space="preserve"> A que el inmueble objeto de la venta, fue el que se describe a continuación: </w:t>
      </w:r>
      <w:r w:rsidRPr="00414999">
        <w:rPr>
          <w:rFonts w:ascii="Batang" w:eastAsia="Batang" w:hAnsi="Batang"/>
          <w:b/>
          <w:color w:val="000000" w:themeColor="text1"/>
          <w:sz w:val="24"/>
          <w:szCs w:val="28"/>
        </w:rPr>
        <w:t>“IDENTIFICADO COMO EL SOLAR NO. 11-A-1-REF.-003-8063, PORCION F., D. C. 01, LOCAL 309-C, DEL CONMINIO MALECON CENTER, MATRICULA NO. 0100322752, CON UNA SUPERFICIE DE 58.85 METROS CUADRADOS, UBICADO EN EL DISTRITO NACIONAL, PROPIEDAD DE K. S. INVESTMENT, RNC 1-01-79661-8.”</w:t>
      </w:r>
    </w:p>
    <w:p w:rsidR="000961C7" w:rsidRPr="00414999" w:rsidRDefault="000961C7" w:rsidP="00414999">
      <w:pPr>
        <w:spacing w:after="0" w:line="240" w:lineRule="auto"/>
        <w:jc w:val="both"/>
        <w:rPr>
          <w:rFonts w:ascii="Batang" w:eastAsia="Batang" w:hAnsi="Batang"/>
          <w:color w:val="000000" w:themeColor="text1"/>
          <w:sz w:val="24"/>
          <w:szCs w:val="28"/>
        </w:rPr>
      </w:pPr>
    </w:p>
    <w:p w:rsidR="000961C7" w:rsidRPr="00414999" w:rsidRDefault="000961C7" w:rsidP="00414999">
      <w:pPr>
        <w:spacing w:after="0" w:line="240" w:lineRule="auto"/>
        <w:jc w:val="both"/>
        <w:rPr>
          <w:rFonts w:ascii="Batang" w:eastAsia="Batang" w:hAnsi="Batang"/>
          <w:color w:val="000000" w:themeColor="text1"/>
          <w:sz w:val="24"/>
          <w:szCs w:val="28"/>
        </w:rPr>
      </w:pPr>
      <w:r w:rsidRPr="00414999">
        <w:rPr>
          <w:rFonts w:ascii="Batang" w:eastAsia="Batang" w:hAnsi="Batang"/>
          <w:b/>
          <w:color w:val="000000" w:themeColor="text1"/>
          <w:sz w:val="24"/>
          <w:szCs w:val="28"/>
        </w:rPr>
        <w:t>ATENDIDO:</w:t>
      </w:r>
      <w:r w:rsidRPr="00414999">
        <w:rPr>
          <w:rFonts w:ascii="Batang" w:eastAsia="Batang" w:hAnsi="Batang"/>
          <w:color w:val="000000" w:themeColor="text1"/>
          <w:sz w:val="24"/>
          <w:szCs w:val="28"/>
        </w:rPr>
        <w:t xml:space="preserve"> A que durante el plazo legal establecido en el Art. 708 del Código de Procedimiento Civil se fueron depositadas dos (2) solicitudes de reventa por puja ulterior, siendo una de las mismas la efectuada por el suscribiente y la otra, el objeto de la presente instancia de objeción y solicitud de rechazo, realizada por el señor </w:t>
      </w:r>
      <w:r w:rsidRPr="00414999">
        <w:rPr>
          <w:rFonts w:ascii="Batang" w:eastAsia="Batang" w:hAnsi="Batang"/>
          <w:b/>
          <w:color w:val="000000" w:themeColor="text1"/>
          <w:sz w:val="24"/>
          <w:szCs w:val="28"/>
        </w:rPr>
        <w:t>WAYNE WILLIAMS CAMARD</w:t>
      </w:r>
      <w:r w:rsidRPr="00414999">
        <w:rPr>
          <w:rFonts w:ascii="Batang" w:eastAsia="Batang" w:hAnsi="Batang"/>
          <w:color w:val="000000" w:themeColor="text1"/>
          <w:sz w:val="24"/>
          <w:szCs w:val="28"/>
        </w:rPr>
        <w:t xml:space="preserve">, por conducto de su abogado constituido y apoderado especial el LIC. </w:t>
      </w:r>
      <w:r w:rsidRPr="00414999">
        <w:rPr>
          <w:rFonts w:ascii="Batang" w:eastAsia="Batang" w:hAnsi="Batang"/>
          <w:b/>
          <w:color w:val="000000" w:themeColor="text1"/>
          <w:sz w:val="24"/>
          <w:szCs w:val="28"/>
        </w:rPr>
        <w:t>JOSE MIGUEL ZORILLA SOSA</w:t>
      </w:r>
      <w:r w:rsidRPr="00414999">
        <w:rPr>
          <w:rFonts w:ascii="Batang" w:eastAsia="Batang" w:hAnsi="Batang"/>
          <w:color w:val="000000" w:themeColor="text1"/>
          <w:sz w:val="24"/>
          <w:szCs w:val="28"/>
        </w:rPr>
        <w:t xml:space="preserve"> y el </w:t>
      </w:r>
      <w:r w:rsidRPr="00414999">
        <w:rPr>
          <w:rFonts w:ascii="Batang" w:eastAsia="Batang" w:hAnsi="Batang"/>
          <w:b/>
          <w:color w:val="000000" w:themeColor="text1"/>
          <w:sz w:val="24"/>
          <w:szCs w:val="28"/>
        </w:rPr>
        <w:t>LIC. LUIS RENE MANCEBO</w:t>
      </w:r>
      <w:r w:rsidRPr="00414999">
        <w:rPr>
          <w:rFonts w:ascii="Batang" w:eastAsia="Batang" w:hAnsi="Batang"/>
          <w:color w:val="000000" w:themeColor="text1"/>
          <w:sz w:val="24"/>
          <w:szCs w:val="28"/>
        </w:rPr>
        <w:t xml:space="preserve"> representado por el mismo. </w:t>
      </w:r>
    </w:p>
    <w:p w:rsidR="000961C7" w:rsidRPr="00414999" w:rsidRDefault="000961C7" w:rsidP="00414999">
      <w:pPr>
        <w:spacing w:after="0" w:line="240" w:lineRule="auto"/>
        <w:jc w:val="both"/>
        <w:rPr>
          <w:rFonts w:ascii="Batang" w:eastAsia="Batang" w:hAnsi="Batang"/>
          <w:color w:val="000000" w:themeColor="text1"/>
          <w:sz w:val="24"/>
          <w:szCs w:val="28"/>
        </w:rPr>
      </w:pPr>
    </w:p>
    <w:p w:rsidR="000961C7" w:rsidRPr="00414999" w:rsidRDefault="000961C7" w:rsidP="00414999">
      <w:pPr>
        <w:spacing w:after="0" w:line="240" w:lineRule="auto"/>
        <w:jc w:val="both"/>
        <w:rPr>
          <w:rFonts w:ascii="Batang" w:eastAsia="Batang" w:hAnsi="Batang"/>
          <w:color w:val="000000" w:themeColor="text1"/>
          <w:sz w:val="24"/>
          <w:szCs w:val="28"/>
        </w:rPr>
      </w:pPr>
      <w:r w:rsidRPr="00414999">
        <w:rPr>
          <w:rFonts w:ascii="Batang" w:eastAsia="Batang" w:hAnsi="Batang"/>
          <w:b/>
          <w:color w:val="000000" w:themeColor="text1"/>
          <w:sz w:val="24"/>
          <w:szCs w:val="28"/>
        </w:rPr>
        <w:t>ATENDIDO:</w:t>
      </w:r>
      <w:r w:rsidRPr="00414999">
        <w:rPr>
          <w:rFonts w:ascii="Batang" w:eastAsia="Batang" w:hAnsi="Batang"/>
          <w:color w:val="000000" w:themeColor="text1"/>
          <w:sz w:val="24"/>
          <w:szCs w:val="28"/>
        </w:rPr>
        <w:t xml:space="preserve"> A que la puja ulterior es una institución procesal definida como el acto durante el cual el interesado en la adquisición de un inmueble adjudicado, requiere al tribunal que pronuncia la adjudicación, dentro del plazo establecido por la ley y </w:t>
      </w:r>
      <w:r w:rsidR="00AC40DE" w:rsidRPr="00414999">
        <w:rPr>
          <w:rFonts w:ascii="Batang" w:eastAsia="Batang" w:hAnsi="Batang"/>
          <w:color w:val="000000" w:themeColor="text1"/>
          <w:sz w:val="24"/>
          <w:szCs w:val="28"/>
        </w:rPr>
        <w:t xml:space="preserve">cumpliendo con ciertas requisitos procesales bastantes rigurosos, la apertura de la subasta, mediante el ofrecimiento de una nueva suma supletoria al precio de la adjudicación primitiva, constituyendo esta cantidad el nuevo precio por el cual, eventualmente, puede ser declarado dicho interesado como adjudicatario, en el supuesto de </w:t>
      </w:r>
      <w:r w:rsidR="00AC40DE" w:rsidRPr="00414999">
        <w:rPr>
          <w:rFonts w:ascii="Batang" w:eastAsia="Batang" w:hAnsi="Batang"/>
          <w:color w:val="000000" w:themeColor="text1"/>
          <w:sz w:val="24"/>
          <w:szCs w:val="28"/>
        </w:rPr>
        <w:lastRenderedPageBreak/>
        <w:t xml:space="preserve">no presentarse ningún otro subastador, procedimiento que encuentra cabida en las disposiciones de los artículos 708, 709 y siguiente del código de procedimiento civil. </w:t>
      </w:r>
    </w:p>
    <w:p w:rsidR="00AC40DE" w:rsidRPr="00414999" w:rsidRDefault="00AC40DE" w:rsidP="00414999">
      <w:pPr>
        <w:spacing w:after="0" w:line="240" w:lineRule="auto"/>
        <w:jc w:val="both"/>
        <w:rPr>
          <w:rFonts w:ascii="Batang" w:eastAsia="Batang" w:hAnsi="Batang"/>
          <w:color w:val="000000" w:themeColor="text1"/>
          <w:sz w:val="24"/>
          <w:szCs w:val="28"/>
        </w:rPr>
      </w:pPr>
    </w:p>
    <w:p w:rsidR="00AC40DE" w:rsidRPr="00414999" w:rsidRDefault="00AC40DE" w:rsidP="00414999">
      <w:pPr>
        <w:spacing w:after="0" w:line="240" w:lineRule="auto"/>
        <w:jc w:val="both"/>
        <w:rPr>
          <w:rFonts w:ascii="Batang" w:eastAsia="Batang" w:hAnsi="Batang"/>
          <w:color w:val="000000" w:themeColor="text1"/>
          <w:sz w:val="24"/>
          <w:szCs w:val="28"/>
        </w:rPr>
      </w:pPr>
      <w:r w:rsidRPr="00414999">
        <w:rPr>
          <w:rFonts w:ascii="Batang" w:eastAsia="Batang" w:hAnsi="Batang"/>
          <w:b/>
          <w:color w:val="000000" w:themeColor="text1"/>
          <w:sz w:val="24"/>
          <w:szCs w:val="28"/>
        </w:rPr>
        <w:t>ATENDIDO:</w:t>
      </w:r>
      <w:r w:rsidRPr="00414999">
        <w:rPr>
          <w:rFonts w:ascii="Batang" w:eastAsia="Batang" w:hAnsi="Batang"/>
          <w:color w:val="000000" w:themeColor="text1"/>
          <w:sz w:val="24"/>
          <w:szCs w:val="28"/>
        </w:rPr>
        <w:t xml:space="preserve"> A que en dichas atenciones, la puja ulterior depositada por el señor </w:t>
      </w:r>
      <w:r w:rsidRPr="00414999">
        <w:rPr>
          <w:rFonts w:ascii="Batang" w:eastAsia="Batang" w:hAnsi="Batang"/>
          <w:b/>
          <w:color w:val="000000" w:themeColor="text1"/>
          <w:sz w:val="24"/>
          <w:szCs w:val="28"/>
        </w:rPr>
        <w:t>WAYNE WILLIAMS CAMARD,</w:t>
      </w:r>
      <w:r w:rsidRPr="00414999">
        <w:rPr>
          <w:rFonts w:ascii="Batang" w:eastAsia="Batang" w:hAnsi="Batang"/>
          <w:color w:val="000000" w:themeColor="text1"/>
          <w:sz w:val="24"/>
          <w:szCs w:val="28"/>
        </w:rPr>
        <w:t xml:space="preserve"> en fecha 07 de noviembre del 2019 no cumplió con los requisitos procesales necesarios para que esta sea acogida, razón por el cual deberá ser rechazada dicha solicitud en virtud de lo siguiente: </w:t>
      </w:r>
    </w:p>
    <w:p w:rsidR="00AC40DE" w:rsidRPr="00414999" w:rsidRDefault="00AC40DE" w:rsidP="00414999">
      <w:pPr>
        <w:spacing w:after="0" w:line="240" w:lineRule="auto"/>
        <w:jc w:val="both"/>
        <w:rPr>
          <w:rFonts w:ascii="Batang" w:eastAsia="Batang" w:hAnsi="Batang"/>
          <w:color w:val="000000" w:themeColor="text1"/>
          <w:sz w:val="24"/>
          <w:szCs w:val="28"/>
        </w:rPr>
      </w:pPr>
    </w:p>
    <w:p w:rsidR="00AC40DE" w:rsidRPr="00414999" w:rsidRDefault="00AC40DE" w:rsidP="00414999">
      <w:pPr>
        <w:spacing w:after="0" w:line="240" w:lineRule="auto"/>
        <w:ind w:left="708"/>
        <w:jc w:val="both"/>
        <w:rPr>
          <w:rFonts w:ascii="Batang" w:eastAsia="Batang" w:hAnsi="Batang"/>
          <w:color w:val="000000" w:themeColor="text1"/>
          <w:sz w:val="24"/>
          <w:szCs w:val="28"/>
        </w:rPr>
      </w:pPr>
      <w:r w:rsidRPr="00414999">
        <w:rPr>
          <w:rFonts w:ascii="Batang" w:eastAsia="Batang" w:hAnsi="Batang"/>
          <w:b/>
          <w:color w:val="000000" w:themeColor="text1"/>
          <w:sz w:val="24"/>
          <w:szCs w:val="28"/>
        </w:rPr>
        <w:t>PARRAFO:</w:t>
      </w:r>
      <w:r w:rsidRPr="00414999">
        <w:rPr>
          <w:rFonts w:ascii="Batang" w:eastAsia="Batang" w:hAnsi="Batang"/>
          <w:color w:val="000000" w:themeColor="text1"/>
          <w:sz w:val="24"/>
          <w:szCs w:val="28"/>
        </w:rPr>
        <w:t xml:space="preserve"> </w:t>
      </w:r>
      <w:r w:rsidRPr="00414999">
        <w:rPr>
          <w:rFonts w:ascii="Batang" w:eastAsia="Batang" w:hAnsi="Batang"/>
          <w:i/>
          <w:color w:val="000000" w:themeColor="text1"/>
          <w:sz w:val="24"/>
          <w:szCs w:val="28"/>
        </w:rPr>
        <w:t>A que el Art. 709 del código de procedimiento civil establece lo siguiente: “Art. 709.- (Modificado por la ley 764 de 1944). Para que esta nueva puja pueda ser aceptada, es necesario depositar en la secretaria del tribunal, junto con la petición, la suma total ofrecida como nuevo precio, en efectivo o en cheque certificado de una institución bancaria domiciliada en la Republica y notificarlo en este mismo día tanto el adjudicatario como a los acreedores inscritos y al embargado.”</w:t>
      </w:r>
      <w:r w:rsidRPr="00414999">
        <w:rPr>
          <w:rFonts w:ascii="Batang" w:eastAsia="Batang" w:hAnsi="Batang"/>
          <w:color w:val="000000" w:themeColor="text1"/>
          <w:sz w:val="24"/>
          <w:szCs w:val="28"/>
        </w:rPr>
        <w:t xml:space="preserve"> </w:t>
      </w:r>
    </w:p>
    <w:p w:rsidR="00AC40DE" w:rsidRPr="00414999" w:rsidRDefault="00AC40DE" w:rsidP="00414999">
      <w:pPr>
        <w:spacing w:after="0" w:line="240" w:lineRule="auto"/>
        <w:jc w:val="both"/>
        <w:rPr>
          <w:rFonts w:ascii="Batang" w:eastAsia="Batang" w:hAnsi="Batang"/>
          <w:b/>
          <w:color w:val="000000" w:themeColor="text1"/>
          <w:sz w:val="24"/>
          <w:szCs w:val="28"/>
        </w:rPr>
      </w:pPr>
    </w:p>
    <w:p w:rsidR="00AC40DE" w:rsidRPr="00414999" w:rsidRDefault="00AC40DE" w:rsidP="00414999">
      <w:pPr>
        <w:spacing w:after="0" w:line="240" w:lineRule="auto"/>
        <w:jc w:val="both"/>
        <w:rPr>
          <w:rFonts w:ascii="Batang" w:eastAsia="Batang" w:hAnsi="Batang"/>
          <w:color w:val="000000" w:themeColor="text1"/>
          <w:sz w:val="24"/>
          <w:szCs w:val="28"/>
        </w:rPr>
      </w:pPr>
      <w:r w:rsidRPr="00414999">
        <w:rPr>
          <w:rFonts w:ascii="Batang" w:eastAsia="Batang" w:hAnsi="Batang"/>
          <w:b/>
          <w:color w:val="000000" w:themeColor="text1"/>
          <w:sz w:val="24"/>
          <w:szCs w:val="28"/>
        </w:rPr>
        <w:t xml:space="preserve">ATENDIDO: </w:t>
      </w:r>
      <w:r w:rsidRPr="00414999">
        <w:rPr>
          <w:rFonts w:ascii="Batang" w:eastAsia="Batang" w:hAnsi="Batang"/>
          <w:color w:val="000000" w:themeColor="text1"/>
          <w:sz w:val="24"/>
          <w:szCs w:val="28"/>
        </w:rPr>
        <w:t>A que como</w:t>
      </w:r>
      <w:r w:rsidRPr="00414999">
        <w:rPr>
          <w:rFonts w:ascii="Batang" w:eastAsia="Batang" w:hAnsi="Batang"/>
          <w:b/>
          <w:color w:val="000000" w:themeColor="text1"/>
          <w:sz w:val="24"/>
          <w:szCs w:val="28"/>
        </w:rPr>
        <w:t xml:space="preserve"> </w:t>
      </w:r>
      <w:r w:rsidRPr="00414999">
        <w:rPr>
          <w:rFonts w:ascii="Batang" w:eastAsia="Batang" w:hAnsi="Batang"/>
          <w:color w:val="000000" w:themeColor="text1"/>
          <w:sz w:val="24"/>
          <w:szCs w:val="28"/>
        </w:rPr>
        <w:t>se puede comprobar mediante la apreciación del acto 178/2019 de fecha 07 de noviembre del 2019, instrumentad</w:t>
      </w:r>
      <w:r w:rsidR="000D5C01" w:rsidRPr="00414999">
        <w:rPr>
          <w:rFonts w:ascii="Batang" w:eastAsia="Batang" w:hAnsi="Batang"/>
          <w:color w:val="000000" w:themeColor="text1"/>
          <w:sz w:val="24"/>
          <w:szCs w:val="28"/>
        </w:rPr>
        <w:t>a</w:t>
      </w:r>
      <w:r w:rsidRPr="00414999">
        <w:rPr>
          <w:rFonts w:ascii="Batang" w:eastAsia="Batang" w:hAnsi="Batang"/>
          <w:color w:val="000000" w:themeColor="text1"/>
          <w:sz w:val="24"/>
          <w:szCs w:val="28"/>
        </w:rPr>
        <w:t xml:space="preserve"> por el ministerial Luis Eduardo Santana </w:t>
      </w:r>
      <w:proofErr w:type="spellStart"/>
      <w:r w:rsidRPr="00414999">
        <w:rPr>
          <w:rFonts w:ascii="Batang" w:eastAsia="Batang" w:hAnsi="Batang"/>
          <w:color w:val="000000" w:themeColor="text1"/>
          <w:sz w:val="24"/>
          <w:szCs w:val="28"/>
        </w:rPr>
        <w:t>Ch</w:t>
      </w:r>
      <w:r w:rsidR="000D5C01" w:rsidRPr="00414999">
        <w:rPr>
          <w:rFonts w:ascii="Batang" w:eastAsia="Batang" w:hAnsi="Batang"/>
          <w:color w:val="000000" w:themeColor="text1"/>
          <w:sz w:val="24"/>
          <w:szCs w:val="28"/>
        </w:rPr>
        <w:t>estaro</w:t>
      </w:r>
      <w:proofErr w:type="spellEnd"/>
      <w:r w:rsidR="000D5C01" w:rsidRPr="00414999">
        <w:rPr>
          <w:rFonts w:ascii="Batang" w:eastAsia="Batang" w:hAnsi="Batang"/>
          <w:color w:val="000000" w:themeColor="text1"/>
          <w:sz w:val="24"/>
          <w:szCs w:val="28"/>
        </w:rPr>
        <w:t>, O</w:t>
      </w:r>
      <w:r w:rsidRPr="00414999">
        <w:rPr>
          <w:rFonts w:ascii="Batang" w:eastAsia="Batang" w:hAnsi="Batang"/>
          <w:color w:val="000000" w:themeColor="text1"/>
          <w:sz w:val="24"/>
          <w:szCs w:val="28"/>
        </w:rPr>
        <w:t xml:space="preserve">rdinario de la Presidencia de la Corte Civil del Distrito Nacional, mediante el cual fue notificado el depósito de la puja ulterior, </w:t>
      </w:r>
      <w:r w:rsidR="000D5C01" w:rsidRPr="00414999">
        <w:rPr>
          <w:rFonts w:ascii="Batang" w:eastAsia="Batang" w:hAnsi="Batang"/>
          <w:color w:val="000000" w:themeColor="text1"/>
          <w:sz w:val="24"/>
          <w:szCs w:val="28"/>
        </w:rPr>
        <w:t xml:space="preserve">el cual no se notificó a la compañía PLAYA ROJA, S.R.L. que el mismo se comunicó vía telefónica con el representante de la compañía, el señor </w:t>
      </w:r>
      <w:r w:rsidR="000D5C01" w:rsidRPr="00414999">
        <w:rPr>
          <w:rFonts w:ascii="Batang" w:eastAsia="Batang" w:hAnsi="Batang"/>
          <w:b/>
          <w:color w:val="000000" w:themeColor="text1"/>
          <w:sz w:val="24"/>
          <w:szCs w:val="28"/>
        </w:rPr>
        <w:t>ROBERT ENCARNACION</w:t>
      </w:r>
      <w:r w:rsidR="000D5C01" w:rsidRPr="00414999">
        <w:rPr>
          <w:rFonts w:ascii="Batang" w:eastAsia="Batang" w:hAnsi="Batang"/>
          <w:color w:val="000000" w:themeColor="text1"/>
          <w:sz w:val="24"/>
          <w:szCs w:val="28"/>
        </w:rPr>
        <w:t xml:space="preserve"> y el cual le informo que no se encontraba en el domicilio de la compañía, que también </w:t>
      </w:r>
      <w:proofErr w:type="spellStart"/>
      <w:r w:rsidR="000D5C01" w:rsidRPr="00414999">
        <w:rPr>
          <w:rFonts w:ascii="Batang" w:eastAsia="Batang" w:hAnsi="Batang"/>
          <w:color w:val="000000" w:themeColor="text1"/>
          <w:sz w:val="24"/>
          <w:szCs w:val="28"/>
        </w:rPr>
        <w:t>cometio</w:t>
      </w:r>
      <w:proofErr w:type="spellEnd"/>
      <w:r w:rsidR="000D5C01" w:rsidRPr="00414999">
        <w:rPr>
          <w:rFonts w:ascii="Batang" w:eastAsia="Batang" w:hAnsi="Batang"/>
          <w:color w:val="000000" w:themeColor="text1"/>
          <w:sz w:val="24"/>
          <w:szCs w:val="28"/>
        </w:rPr>
        <w:t xml:space="preserve"> el error de notificar a </w:t>
      </w:r>
      <w:r w:rsidR="000D5C01" w:rsidRPr="00414999">
        <w:rPr>
          <w:rFonts w:ascii="Batang" w:eastAsia="Batang" w:hAnsi="Batang"/>
          <w:color w:val="000000" w:themeColor="text1"/>
          <w:sz w:val="24"/>
          <w:szCs w:val="28"/>
        </w:rPr>
        <w:t>la sociedad K. S. INVESTMENT S.R.L</w:t>
      </w:r>
      <w:r w:rsidR="000D5C01" w:rsidRPr="00414999">
        <w:rPr>
          <w:rFonts w:ascii="Batang" w:eastAsia="Batang" w:hAnsi="Batang"/>
          <w:color w:val="000000" w:themeColor="text1"/>
          <w:sz w:val="24"/>
          <w:szCs w:val="28"/>
        </w:rPr>
        <w:t xml:space="preserve">, al abogado de la compañía </w:t>
      </w:r>
      <w:r w:rsidRPr="00414999">
        <w:rPr>
          <w:rFonts w:ascii="Batang" w:eastAsia="Batang" w:hAnsi="Batang"/>
          <w:b/>
          <w:color w:val="000000" w:themeColor="text1"/>
          <w:sz w:val="24"/>
          <w:szCs w:val="28"/>
        </w:rPr>
        <w:t>CONSORCIO DE PROPIETARIOS DEL CONDOMINIO MALECON CENTER</w:t>
      </w:r>
      <w:r w:rsidR="000D5C01" w:rsidRPr="00414999">
        <w:rPr>
          <w:rFonts w:ascii="Batang" w:eastAsia="Batang" w:hAnsi="Batang"/>
          <w:color w:val="000000" w:themeColor="text1"/>
          <w:sz w:val="24"/>
          <w:szCs w:val="28"/>
        </w:rPr>
        <w:t>.</w:t>
      </w:r>
    </w:p>
    <w:p w:rsidR="000D5C01" w:rsidRPr="00414999" w:rsidRDefault="000D5C01" w:rsidP="00414999">
      <w:pPr>
        <w:spacing w:after="0" w:line="240" w:lineRule="auto"/>
        <w:jc w:val="both"/>
        <w:rPr>
          <w:rFonts w:ascii="Batang" w:eastAsia="Batang" w:hAnsi="Batang"/>
          <w:color w:val="000000" w:themeColor="text1"/>
          <w:sz w:val="24"/>
          <w:szCs w:val="28"/>
        </w:rPr>
      </w:pPr>
    </w:p>
    <w:p w:rsidR="00AC40DE" w:rsidRPr="00414999" w:rsidRDefault="00AC40DE" w:rsidP="00414999">
      <w:pPr>
        <w:spacing w:after="0" w:line="240" w:lineRule="auto"/>
        <w:jc w:val="both"/>
        <w:rPr>
          <w:rFonts w:ascii="Batang" w:eastAsia="Batang" w:hAnsi="Batang"/>
          <w:color w:val="000000" w:themeColor="text1"/>
          <w:sz w:val="24"/>
          <w:szCs w:val="28"/>
        </w:rPr>
      </w:pPr>
      <w:r w:rsidRPr="00414999">
        <w:rPr>
          <w:rFonts w:ascii="Batang" w:eastAsia="Batang" w:hAnsi="Batang"/>
          <w:b/>
          <w:color w:val="000000" w:themeColor="text1"/>
          <w:sz w:val="24"/>
          <w:szCs w:val="28"/>
        </w:rPr>
        <w:t>ATENDIDO:</w:t>
      </w:r>
      <w:r w:rsidRPr="00414999">
        <w:rPr>
          <w:rFonts w:ascii="Batang" w:eastAsia="Batang" w:hAnsi="Batang"/>
          <w:color w:val="000000" w:themeColor="text1"/>
          <w:sz w:val="24"/>
          <w:szCs w:val="28"/>
        </w:rPr>
        <w:t xml:space="preserve"> A que en dicho acto de notificación omiten y no realizan notificación del depósito de la instancia de puja ulterior a ningunos de los acreedores inscritos conforme se aprecia en la certificación del Estado Jurídico </w:t>
      </w:r>
      <w:r w:rsidR="0079509D" w:rsidRPr="00414999">
        <w:rPr>
          <w:rFonts w:ascii="Batang" w:eastAsia="Batang" w:hAnsi="Batang"/>
          <w:color w:val="000000" w:themeColor="text1"/>
          <w:sz w:val="24"/>
          <w:szCs w:val="28"/>
        </w:rPr>
        <w:t xml:space="preserve">del inmueble de fecha 08 de Marzo del 2019 que reposa en el expediente en cuestión. </w:t>
      </w:r>
    </w:p>
    <w:p w:rsidR="000D5C01" w:rsidRPr="00414999" w:rsidRDefault="000D5C01" w:rsidP="00414999">
      <w:pPr>
        <w:spacing w:after="0" w:line="240" w:lineRule="auto"/>
        <w:jc w:val="both"/>
        <w:rPr>
          <w:rFonts w:ascii="Batang" w:eastAsia="Batang" w:hAnsi="Batang"/>
          <w:color w:val="000000" w:themeColor="text1"/>
          <w:sz w:val="24"/>
          <w:szCs w:val="28"/>
        </w:rPr>
      </w:pPr>
    </w:p>
    <w:p w:rsidR="0079509D" w:rsidRPr="00414999" w:rsidRDefault="0079509D" w:rsidP="00414999">
      <w:pPr>
        <w:spacing w:after="0" w:line="240" w:lineRule="auto"/>
        <w:jc w:val="both"/>
        <w:rPr>
          <w:rFonts w:ascii="Batang" w:eastAsia="Batang" w:hAnsi="Batang"/>
          <w:color w:val="000000" w:themeColor="text1"/>
          <w:sz w:val="24"/>
          <w:szCs w:val="28"/>
        </w:rPr>
      </w:pPr>
      <w:r w:rsidRPr="00414999">
        <w:rPr>
          <w:rFonts w:ascii="Batang" w:eastAsia="Batang" w:hAnsi="Batang"/>
          <w:b/>
          <w:color w:val="000000" w:themeColor="text1"/>
          <w:sz w:val="24"/>
          <w:szCs w:val="28"/>
        </w:rPr>
        <w:t>ATENDIDO:</w:t>
      </w:r>
      <w:r w:rsidRPr="00414999">
        <w:rPr>
          <w:rFonts w:ascii="Batang" w:eastAsia="Batang" w:hAnsi="Batang"/>
          <w:color w:val="000000" w:themeColor="text1"/>
          <w:sz w:val="24"/>
          <w:szCs w:val="28"/>
        </w:rPr>
        <w:t xml:space="preserve"> A que de acuerdo a lo que establece el Art. 709 de</w:t>
      </w:r>
      <w:r w:rsidR="000420BB" w:rsidRPr="00414999">
        <w:rPr>
          <w:rFonts w:ascii="Batang" w:eastAsia="Batang" w:hAnsi="Batang"/>
          <w:color w:val="000000" w:themeColor="text1"/>
          <w:sz w:val="24"/>
          <w:szCs w:val="28"/>
        </w:rPr>
        <w:t xml:space="preserve">l </w:t>
      </w:r>
      <w:r w:rsidR="000D5C01" w:rsidRPr="00414999">
        <w:rPr>
          <w:rFonts w:ascii="Batang" w:eastAsia="Batang" w:hAnsi="Batang"/>
          <w:color w:val="000000" w:themeColor="text1"/>
          <w:sz w:val="24"/>
          <w:szCs w:val="28"/>
        </w:rPr>
        <w:t>Código</w:t>
      </w:r>
      <w:r w:rsidR="000420BB" w:rsidRPr="00414999">
        <w:rPr>
          <w:rFonts w:ascii="Batang" w:eastAsia="Batang" w:hAnsi="Batang"/>
          <w:color w:val="000000" w:themeColor="text1"/>
          <w:sz w:val="24"/>
          <w:szCs w:val="28"/>
        </w:rPr>
        <w:t xml:space="preserve"> de procedimiento civil. Para que esta nueva puja pueda ser aceptada, es necesario depositar en la secretaria del tribunal, junto con la petición, la suma total ofrecida como nuevo precio, en efectivo en cheque certificado de una institución bancaria domiciliada en la Republica Dominicana y notificarlo en este mismo </w:t>
      </w:r>
      <w:r w:rsidR="000D5C01" w:rsidRPr="00414999">
        <w:rPr>
          <w:rFonts w:ascii="Batang" w:eastAsia="Batang" w:hAnsi="Batang"/>
          <w:color w:val="000000" w:themeColor="text1"/>
          <w:sz w:val="24"/>
          <w:szCs w:val="28"/>
        </w:rPr>
        <w:t>día</w:t>
      </w:r>
      <w:r w:rsidR="000420BB" w:rsidRPr="00414999">
        <w:rPr>
          <w:rFonts w:ascii="Batang" w:eastAsia="Batang" w:hAnsi="Batang"/>
          <w:color w:val="000000" w:themeColor="text1"/>
          <w:sz w:val="24"/>
          <w:szCs w:val="28"/>
        </w:rPr>
        <w:t xml:space="preserve"> tanto al adjudicado como a los acreedores inscritos y al embargado.</w:t>
      </w:r>
    </w:p>
    <w:p w:rsidR="000420BB" w:rsidRPr="00414999" w:rsidRDefault="000420BB" w:rsidP="00414999">
      <w:pPr>
        <w:spacing w:after="0" w:line="240" w:lineRule="auto"/>
        <w:jc w:val="both"/>
        <w:rPr>
          <w:rFonts w:ascii="Batang" w:eastAsia="Batang" w:hAnsi="Batang"/>
          <w:color w:val="000000" w:themeColor="text1"/>
          <w:sz w:val="24"/>
          <w:szCs w:val="28"/>
        </w:rPr>
      </w:pPr>
    </w:p>
    <w:p w:rsidR="000420BB" w:rsidRPr="00414999" w:rsidRDefault="000420BB" w:rsidP="00414999">
      <w:pPr>
        <w:spacing w:after="0" w:line="240" w:lineRule="auto"/>
        <w:jc w:val="both"/>
        <w:rPr>
          <w:rFonts w:ascii="Batang" w:eastAsia="Batang" w:hAnsi="Batang"/>
          <w:color w:val="000000" w:themeColor="text1"/>
          <w:sz w:val="24"/>
          <w:szCs w:val="28"/>
        </w:rPr>
      </w:pPr>
      <w:r w:rsidRPr="00414999">
        <w:rPr>
          <w:rFonts w:ascii="Batang" w:eastAsia="Batang" w:hAnsi="Batang"/>
          <w:b/>
          <w:color w:val="000000" w:themeColor="text1"/>
          <w:sz w:val="24"/>
          <w:szCs w:val="28"/>
        </w:rPr>
        <w:lastRenderedPageBreak/>
        <w:t>ATENDIDO</w:t>
      </w:r>
      <w:r w:rsidRPr="00414999">
        <w:rPr>
          <w:rFonts w:ascii="Batang" w:eastAsia="Batang" w:hAnsi="Batang"/>
          <w:color w:val="000000" w:themeColor="text1"/>
          <w:sz w:val="24"/>
          <w:szCs w:val="28"/>
        </w:rPr>
        <w:t xml:space="preserve">: A que el Acto </w:t>
      </w:r>
      <w:r w:rsidRPr="00414999">
        <w:rPr>
          <w:rFonts w:ascii="Batang" w:eastAsia="Batang" w:hAnsi="Batang"/>
          <w:color w:val="000000" w:themeColor="text1"/>
          <w:sz w:val="24"/>
          <w:szCs w:val="28"/>
          <w:u w:val="single"/>
        </w:rPr>
        <w:t>178/2019</w:t>
      </w:r>
      <w:r w:rsidRPr="00414999">
        <w:rPr>
          <w:rFonts w:ascii="Batang" w:eastAsia="Batang" w:hAnsi="Batang"/>
          <w:color w:val="000000" w:themeColor="text1"/>
          <w:sz w:val="24"/>
          <w:szCs w:val="28"/>
        </w:rPr>
        <w:t xml:space="preserve"> de fecha 07 de Noviembre del 2019, instrumentado por el ministerial Luis Eduardo Santana </w:t>
      </w:r>
      <w:proofErr w:type="spellStart"/>
      <w:r w:rsidRPr="00414999">
        <w:rPr>
          <w:rFonts w:ascii="Batang" w:eastAsia="Batang" w:hAnsi="Batang"/>
          <w:color w:val="000000" w:themeColor="text1"/>
          <w:sz w:val="24"/>
          <w:szCs w:val="28"/>
        </w:rPr>
        <w:t>Chestaro</w:t>
      </w:r>
      <w:proofErr w:type="spellEnd"/>
      <w:r w:rsidRPr="00414999">
        <w:rPr>
          <w:rFonts w:ascii="Batang" w:eastAsia="Batang" w:hAnsi="Batang"/>
          <w:color w:val="000000" w:themeColor="text1"/>
          <w:sz w:val="24"/>
          <w:szCs w:val="28"/>
        </w:rPr>
        <w:t xml:space="preserve">, Ordinario de la Presidencia de la corte civil del Distrito Nacional tampoco fue depositado en la secretaria de la Tercera (3era) sala de la cámara civil y comercial del juzgado de primera instancia del Distrito Nacional ese mismo </w:t>
      </w:r>
      <w:r w:rsidR="000D5C01" w:rsidRPr="00414999">
        <w:rPr>
          <w:rFonts w:ascii="Batang" w:eastAsia="Batang" w:hAnsi="Batang"/>
          <w:color w:val="000000" w:themeColor="text1"/>
          <w:sz w:val="24"/>
          <w:szCs w:val="28"/>
        </w:rPr>
        <w:t>día</w:t>
      </w:r>
      <w:r w:rsidRPr="00414999">
        <w:rPr>
          <w:rFonts w:ascii="Batang" w:eastAsia="Batang" w:hAnsi="Batang"/>
          <w:color w:val="000000" w:themeColor="text1"/>
          <w:sz w:val="24"/>
          <w:szCs w:val="28"/>
        </w:rPr>
        <w:t xml:space="preserve"> 07 de noviembre del 2019, sino que fue depositado el </w:t>
      </w:r>
      <w:proofErr w:type="spellStart"/>
      <w:r w:rsidRPr="00414999">
        <w:rPr>
          <w:rFonts w:ascii="Batang" w:eastAsia="Batang" w:hAnsi="Batang"/>
          <w:color w:val="000000" w:themeColor="text1"/>
          <w:sz w:val="24"/>
          <w:szCs w:val="28"/>
        </w:rPr>
        <w:t>dia</w:t>
      </w:r>
      <w:proofErr w:type="spellEnd"/>
      <w:r w:rsidRPr="00414999">
        <w:rPr>
          <w:rFonts w:ascii="Batang" w:eastAsia="Batang" w:hAnsi="Batang"/>
          <w:color w:val="000000" w:themeColor="text1"/>
          <w:sz w:val="24"/>
          <w:szCs w:val="28"/>
        </w:rPr>
        <w:t xml:space="preserve"> siguiente 08 de Noviembre del 2019, conforme se aprecia en la instancia mediante la cual el </w:t>
      </w:r>
      <w:r w:rsidRPr="00414999">
        <w:rPr>
          <w:rFonts w:ascii="Batang" w:eastAsia="Batang" w:hAnsi="Batang"/>
          <w:b/>
          <w:color w:val="000000" w:themeColor="text1"/>
          <w:sz w:val="24"/>
          <w:szCs w:val="28"/>
        </w:rPr>
        <w:t>LIC. JOSE MIGUEL ZORRILLA SOSA</w:t>
      </w:r>
      <w:r w:rsidRPr="00414999">
        <w:rPr>
          <w:rFonts w:ascii="Batang" w:eastAsia="Batang" w:hAnsi="Batang"/>
          <w:color w:val="000000" w:themeColor="text1"/>
          <w:sz w:val="24"/>
          <w:szCs w:val="28"/>
        </w:rPr>
        <w:t xml:space="preserve"> lo deposita y acreditado mediante certificación expedida por la secretaria de esta sala. </w:t>
      </w:r>
    </w:p>
    <w:p w:rsidR="000420BB" w:rsidRPr="00414999" w:rsidRDefault="000420BB" w:rsidP="00414999">
      <w:pPr>
        <w:spacing w:after="0" w:line="240" w:lineRule="auto"/>
        <w:jc w:val="both"/>
        <w:rPr>
          <w:rFonts w:ascii="Batang" w:eastAsia="Batang" w:hAnsi="Batang"/>
          <w:color w:val="000000" w:themeColor="text1"/>
          <w:sz w:val="24"/>
          <w:szCs w:val="28"/>
        </w:rPr>
      </w:pPr>
    </w:p>
    <w:p w:rsidR="000420BB" w:rsidRPr="00414999" w:rsidRDefault="000420BB" w:rsidP="00414999">
      <w:pPr>
        <w:spacing w:after="0" w:line="240" w:lineRule="auto"/>
        <w:jc w:val="both"/>
        <w:rPr>
          <w:rFonts w:ascii="Batang" w:eastAsia="Batang" w:hAnsi="Batang"/>
          <w:color w:val="000000" w:themeColor="text1"/>
          <w:sz w:val="24"/>
          <w:szCs w:val="28"/>
        </w:rPr>
      </w:pPr>
      <w:r w:rsidRPr="00414999">
        <w:rPr>
          <w:rFonts w:ascii="Batang" w:eastAsia="Batang" w:hAnsi="Batang"/>
          <w:color w:val="000000" w:themeColor="text1"/>
          <w:sz w:val="24"/>
          <w:szCs w:val="28"/>
        </w:rPr>
        <w:t xml:space="preserve">Por tales irregularidades y motivos de derecho, hacemos formal oposición a la puja ulterior promovida por el señor </w:t>
      </w:r>
      <w:r w:rsidRPr="00414999">
        <w:rPr>
          <w:rFonts w:ascii="Batang" w:eastAsia="Batang" w:hAnsi="Batang"/>
          <w:b/>
          <w:color w:val="000000" w:themeColor="text1"/>
          <w:sz w:val="24"/>
          <w:szCs w:val="28"/>
        </w:rPr>
        <w:t>WAYNE WILLIAMS CAMARD,</w:t>
      </w:r>
      <w:r w:rsidRPr="00414999">
        <w:rPr>
          <w:rFonts w:ascii="Batang" w:eastAsia="Batang" w:hAnsi="Batang"/>
          <w:color w:val="000000" w:themeColor="text1"/>
          <w:sz w:val="24"/>
          <w:szCs w:val="28"/>
        </w:rPr>
        <w:t xml:space="preserve"> por conducto de su abogado constituido y apoderado especial al </w:t>
      </w:r>
      <w:r w:rsidRPr="00414999">
        <w:rPr>
          <w:rFonts w:ascii="Batang" w:eastAsia="Batang" w:hAnsi="Batang"/>
          <w:b/>
          <w:color w:val="000000" w:themeColor="text1"/>
          <w:sz w:val="24"/>
          <w:szCs w:val="28"/>
        </w:rPr>
        <w:t>LIC. JOSE MIGUEL ZORRILLA SOSA</w:t>
      </w:r>
      <w:r w:rsidRPr="00414999">
        <w:rPr>
          <w:rFonts w:ascii="Batang" w:eastAsia="Batang" w:hAnsi="Batang"/>
          <w:color w:val="000000" w:themeColor="text1"/>
          <w:sz w:val="24"/>
          <w:szCs w:val="28"/>
        </w:rPr>
        <w:t xml:space="preserve">, por no cumplir con lo establecido en el </w:t>
      </w:r>
      <w:r w:rsidR="00414999" w:rsidRPr="00414999">
        <w:rPr>
          <w:rFonts w:ascii="Batang" w:eastAsia="Batang" w:hAnsi="Batang"/>
          <w:color w:val="000000" w:themeColor="text1"/>
          <w:sz w:val="24"/>
          <w:szCs w:val="28"/>
        </w:rPr>
        <w:t>artículo</w:t>
      </w:r>
      <w:r w:rsidRPr="00414999">
        <w:rPr>
          <w:rFonts w:ascii="Batang" w:eastAsia="Batang" w:hAnsi="Batang"/>
          <w:color w:val="000000" w:themeColor="text1"/>
          <w:sz w:val="24"/>
          <w:szCs w:val="28"/>
        </w:rPr>
        <w:t xml:space="preserve"> 709 del código de procedimiento civil dominicano. </w:t>
      </w:r>
    </w:p>
    <w:p w:rsidR="000420BB" w:rsidRPr="00414999" w:rsidRDefault="000420BB" w:rsidP="00414999">
      <w:pPr>
        <w:spacing w:after="0" w:line="240" w:lineRule="auto"/>
        <w:jc w:val="both"/>
        <w:rPr>
          <w:rFonts w:ascii="Batang" w:eastAsia="Batang" w:hAnsi="Batang"/>
          <w:color w:val="000000" w:themeColor="text1"/>
          <w:sz w:val="24"/>
          <w:szCs w:val="28"/>
        </w:rPr>
      </w:pPr>
    </w:p>
    <w:p w:rsidR="000420BB" w:rsidRPr="00414999" w:rsidRDefault="000420BB" w:rsidP="00414999">
      <w:pPr>
        <w:spacing w:after="0" w:line="240" w:lineRule="auto"/>
        <w:jc w:val="center"/>
        <w:rPr>
          <w:rFonts w:ascii="Batang" w:eastAsia="Batang" w:hAnsi="Batang"/>
          <w:b/>
          <w:color w:val="000000" w:themeColor="text1"/>
          <w:spacing w:val="102"/>
          <w:sz w:val="24"/>
          <w:szCs w:val="28"/>
          <w:u w:val="single"/>
        </w:rPr>
      </w:pPr>
      <w:r w:rsidRPr="00414999">
        <w:rPr>
          <w:rFonts w:ascii="Batang" w:eastAsia="Batang" w:hAnsi="Batang"/>
          <w:b/>
          <w:color w:val="000000" w:themeColor="text1"/>
          <w:spacing w:val="102"/>
          <w:sz w:val="24"/>
          <w:szCs w:val="28"/>
          <w:u w:val="single"/>
        </w:rPr>
        <w:t>CONCLUSIONES:</w:t>
      </w:r>
    </w:p>
    <w:p w:rsidR="000420BB" w:rsidRPr="00414999" w:rsidRDefault="000420BB" w:rsidP="00414999">
      <w:pPr>
        <w:spacing w:after="0" w:line="240" w:lineRule="auto"/>
        <w:jc w:val="both"/>
        <w:rPr>
          <w:rFonts w:ascii="Batang" w:eastAsia="Batang" w:hAnsi="Batang"/>
          <w:color w:val="000000" w:themeColor="text1"/>
          <w:sz w:val="24"/>
          <w:szCs w:val="28"/>
        </w:rPr>
      </w:pPr>
    </w:p>
    <w:p w:rsidR="00414999" w:rsidRPr="00414999" w:rsidRDefault="000420BB" w:rsidP="00414999">
      <w:pPr>
        <w:spacing w:after="0" w:line="240" w:lineRule="auto"/>
        <w:jc w:val="center"/>
        <w:rPr>
          <w:rFonts w:ascii="Batang" w:eastAsia="Batang" w:hAnsi="Batang"/>
          <w:color w:val="000000" w:themeColor="text1"/>
          <w:sz w:val="24"/>
          <w:szCs w:val="28"/>
        </w:rPr>
      </w:pPr>
      <w:r w:rsidRPr="00414999">
        <w:rPr>
          <w:rFonts w:ascii="Batang" w:eastAsia="Batang" w:hAnsi="Batang"/>
          <w:color w:val="000000" w:themeColor="text1"/>
          <w:sz w:val="24"/>
          <w:szCs w:val="28"/>
        </w:rPr>
        <w:t xml:space="preserve">Por lo anteriormente expuesto, tenemos a bien </w:t>
      </w:r>
    </w:p>
    <w:p w:rsidR="000420BB" w:rsidRPr="00414999" w:rsidRDefault="000420BB" w:rsidP="00414999">
      <w:pPr>
        <w:spacing w:after="0" w:line="240" w:lineRule="auto"/>
        <w:jc w:val="center"/>
        <w:rPr>
          <w:rFonts w:ascii="Batang" w:eastAsia="Batang" w:hAnsi="Batang"/>
          <w:color w:val="000000" w:themeColor="text1"/>
          <w:sz w:val="24"/>
          <w:szCs w:val="28"/>
        </w:rPr>
      </w:pPr>
      <w:r w:rsidRPr="00414999">
        <w:rPr>
          <w:rFonts w:ascii="Batang" w:eastAsia="Batang" w:hAnsi="Batang"/>
          <w:color w:val="000000" w:themeColor="text1"/>
          <w:sz w:val="24"/>
          <w:szCs w:val="28"/>
        </w:rPr>
        <w:t>concluir de la manera siguiente:</w:t>
      </w:r>
    </w:p>
    <w:p w:rsidR="000420BB" w:rsidRPr="00414999" w:rsidRDefault="000420BB" w:rsidP="00414999">
      <w:pPr>
        <w:spacing w:after="0" w:line="240" w:lineRule="auto"/>
        <w:jc w:val="both"/>
        <w:rPr>
          <w:rFonts w:ascii="Batang" w:eastAsia="Batang" w:hAnsi="Batang"/>
          <w:color w:val="000000" w:themeColor="text1"/>
          <w:sz w:val="24"/>
          <w:szCs w:val="28"/>
        </w:rPr>
      </w:pPr>
    </w:p>
    <w:p w:rsidR="00414999" w:rsidRPr="00414999" w:rsidRDefault="000420BB" w:rsidP="00414999">
      <w:pPr>
        <w:spacing w:after="0" w:line="240" w:lineRule="auto"/>
        <w:jc w:val="both"/>
        <w:rPr>
          <w:rFonts w:ascii="Batang" w:eastAsia="Batang" w:hAnsi="Batang"/>
          <w:color w:val="000000" w:themeColor="text1"/>
          <w:sz w:val="24"/>
          <w:szCs w:val="28"/>
        </w:rPr>
      </w:pPr>
      <w:r w:rsidRPr="00414999">
        <w:rPr>
          <w:rFonts w:ascii="Batang" w:eastAsia="Batang" w:hAnsi="Batang"/>
          <w:color w:val="000000" w:themeColor="text1"/>
          <w:sz w:val="24"/>
          <w:szCs w:val="28"/>
        </w:rPr>
        <w:t xml:space="preserve">PRIMERO: NOS OPONEMOS Y SOLICITAMOS RECHAZAR LA SOLICITUD DE PUJA ULTERIOR solicitada por el señor WAYNE WILLIAMS CAMARD, por conducto de su abogado constituido y apoderado especial el </w:t>
      </w:r>
      <w:r w:rsidR="00414999" w:rsidRPr="00414999">
        <w:rPr>
          <w:rFonts w:ascii="Batang" w:eastAsia="Batang" w:hAnsi="Batang"/>
          <w:color w:val="000000" w:themeColor="text1"/>
          <w:sz w:val="24"/>
          <w:szCs w:val="28"/>
        </w:rPr>
        <w:t xml:space="preserve">LIC. JOSE MIGUEL ZORRILLA SOSA y el </w:t>
      </w:r>
      <w:r w:rsidR="00414999" w:rsidRPr="00414999">
        <w:rPr>
          <w:rFonts w:ascii="Batang" w:eastAsia="Batang" w:hAnsi="Batang"/>
          <w:b/>
          <w:color w:val="000000" w:themeColor="text1"/>
          <w:sz w:val="24"/>
          <w:szCs w:val="28"/>
        </w:rPr>
        <w:t>LIC. LUIS RENE MANCEBO,</w:t>
      </w:r>
      <w:r w:rsidR="00414999" w:rsidRPr="00414999">
        <w:rPr>
          <w:rFonts w:ascii="Batang" w:eastAsia="Batang" w:hAnsi="Batang"/>
          <w:color w:val="000000" w:themeColor="text1"/>
          <w:sz w:val="24"/>
          <w:szCs w:val="28"/>
        </w:rPr>
        <w:t xml:space="preserve"> en f</w:t>
      </w:r>
      <w:r w:rsidRPr="00414999">
        <w:rPr>
          <w:rFonts w:ascii="Batang" w:eastAsia="Batang" w:hAnsi="Batang"/>
          <w:color w:val="000000" w:themeColor="text1"/>
          <w:sz w:val="24"/>
          <w:szCs w:val="28"/>
        </w:rPr>
        <w:t xml:space="preserve">echa 07 de noviembre del 2019, por no </w:t>
      </w:r>
      <w:r w:rsidR="00414999" w:rsidRPr="00414999">
        <w:rPr>
          <w:rFonts w:ascii="Batang" w:eastAsia="Batang" w:hAnsi="Batang"/>
          <w:color w:val="000000" w:themeColor="text1"/>
          <w:sz w:val="24"/>
          <w:szCs w:val="28"/>
        </w:rPr>
        <w:t xml:space="preserve">haber notificado a nuestra entidad comercial, </w:t>
      </w:r>
      <w:r w:rsidRPr="00414999">
        <w:rPr>
          <w:rFonts w:ascii="Batang" w:eastAsia="Batang" w:hAnsi="Batang"/>
          <w:color w:val="000000" w:themeColor="text1"/>
          <w:sz w:val="24"/>
          <w:szCs w:val="28"/>
        </w:rPr>
        <w:t xml:space="preserve">con lo dispuesto en el </w:t>
      </w:r>
      <w:r w:rsidR="00414999" w:rsidRPr="00414999">
        <w:rPr>
          <w:rFonts w:ascii="Batang" w:eastAsia="Batang" w:hAnsi="Batang"/>
          <w:color w:val="000000" w:themeColor="text1"/>
          <w:sz w:val="24"/>
          <w:szCs w:val="28"/>
        </w:rPr>
        <w:t>artículo</w:t>
      </w:r>
      <w:r w:rsidRPr="00414999">
        <w:rPr>
          <w:rFonts w:ascii="Batang" w:eastAsia="Batang" w:hAnsi="Batang"/>
          <w:color w:val="000000" w:themeColor="text1"/>
          <w:sz w:val="24"/>
          <w:szCs w:val="28"/>
        </w:rPr>
        <w:t xml:space="preserve"> 709 del código </w:t>
      </w:r>
      <w:r w:rsidR="00414999">
        <w:rPr>
          <w:rFonts w:ascii="Batang" w:eastAsia="Batang" w:hAnsi="Batang"/>
          <w:color w:val="000000" w:themeColor="text1"/>
          <w:sz w:val="24"/>
          <w:szCs w:val="28"/>
        </w:rPr>
        <w:t xml:space="preserve">de procedimiento civil. </w:t>
      </w:r>
    </w:p>
    <w:p w:rsidR="00414999" w:rsidRPr="00414999" w:rsidRDefault="00414999" w:rsidP="00414999">
      <w:pPr>
        <w:spacing w:after="0" w:line="240" w:lineRule="auto"/>
        <w:jc w:val="both"/>
        <w:rPr>
          <w:rFonts w:ascii="Batang" w:eastAsia="Batang" w:hAnsi="Batang"/>
          <w:color w:val="000000" w:themeColor="text1"/>
          <w:sz w:val="24"/>
          <w:szCs w:val="28"/>
        </w:rPr>
      </w:pPr>
    </w:p>
    <w:p w:rsidR="000420BB" w:rsidRPr="00414999" w:rsidRDefault="00414999" w:rsidP="00414999">
      <w:pPr>
        <w:spacing w:after="0" w:line="240" w:lineRule="auto"/>
        <w:jc w:val="center"/>
        <w:rPr>
          <w:rFonts w:ascii="Batang" w:eastAsia="Batang" w:hAnsi="Batang"/>
          <w:b/>
          <w:color w:val="000000" w:themeColor="text1"/>
          <w:spacing w:val="80"/>
          <w:sz w:val="24"/>
          <w:szCs w:val="28"/>
        </w:rPr>
      </w:pPr>
      <w:r w:rsidRPr="00414999">
        <w:rPr>
          <w:rFonts w:ascii="Batang" w:eastAsia="Batang" w:hAnsi="Batang"/>
          <w:b/>
          <w:color w:val="000000" w:themeColor="text1"/>
          <w:spacing w:val="80"/>
          <w:sz w:val="24"/>
          <w:szCs w:val="28"/>
        </w:rPr>
        <w:t>Y HAREIS JUSTICIA:</w:t>
      </w:r>
    </w:p>
    <w:p w:rsidR="000420BB" w:rsidRPr="00414999" w:rsidRDefault="000420BB" w:rsidP="00414999">
      <w:pPr>
        <w:spacing w:after="0" w:line="240" w:lineRule="auto"/>
        <w:jc w:val="both"/>
        <w:rPr>
          <w:rFonts w:ascii="Batang" w:eastAsia="Batang" w:hAnsi="Batang"/>
          <w:color w:val="000000" w:themeColor="text1"/>
          <w:sz w:val="24"/>
          <w:szCs w:val="28"/>
        </w:rPr>
      </w:pPr>
    </w:p>
    <w:p w:rsidR="00414999" w:rsidRPr="00414999" w:rsidRDefault="00414999" w:rsidP="00414999">
      <w:pPr>
        <w:spacing w:after="0" w:line="240" w:lineRule="auto"/>
        <w:jc w:val="both"/>
        <w:rPr>
          <w:rFonts w:ascii="Batang" w:eastAsia="Batang" w:hAnsi="Batang"/>
          <w:color w:val="000000" w:themeColor="text1"/>
          <w:sz w:val="24"/>
          <w:szCs w:val="28"/>
        </w:rPr>
      </w:pPr>
    </w:p>
    <w:p w:rsidR="00247679" w:rsidRPr="00414999" w:rsidRDefault="000420BB" w:rsidP="00414999">
      <w:pPr>
        <w:spacing w:after="0" w:line="240" w:lineRule="auto"/>
        <w:jc w:val="both"/>
        <w:rPr>
          <w:rFonts w:ascii="Batang" w:eastAsia="Batang" w:hAnsi="Batang"/>
          <w:color w:val="000000" w:themeColor="text1"/>
          <w:sz w:val="24"/>
          <w:szCs w:val="28"/>
        </w:rPr>
      </w:pPr>
      <w:r w:rsidRPr="00414999">
        <w:rPr>
          <w:rFonts w:ascii="Batang" w:eastAsia="Batang" w:hAnsi="Batang"/>
          <w:color w:val="000000" w:themeColor="text1"/>
          <w:sz w:val="24"/>
          <w:szCs w:val="28"/>
        </w:rPr>
        <w:t xml:space="preserve">En la ciudad de Santo Domingo, Distrito Nacional, capital de la Republica Dominicana a los Once (11) días del mes de Noviembre del </w:t>
      </w:r>
      <w:r w:rsidR="00414999" w:rsidRPr="00414999">
        <w:rPr>
          <w:rFonts w:ascii="Batang" w:eastAsia="Batang" w:hAnsi="Batang"/>
          <w:color w:val="000000" w:themeColor="text1"/>
          <w:sz w:val="24"/>
          <w:szCs w:val="28"/>
        </w:rPr>
        <w:t xml:space="preserve">año Dos Mil Diecinueve (2019). </w:t>
      </w:r>
    </w:p>
    <w:p w:rsidR="009B3707" w:rsidRPr="00414999" w:rsidRDefault="009B3707" w:rsidP="00414999">
      <w:pPr>
        <w:spacing w:after="0" w:line="240" w:lineRule="auto"/>
        <w:jc w:val="both"/>
        <w:rPr>
          <w:rFonts w:ascii="Batang" w:eastAsia="Batang" w:hAnsi="Batang"/>
          <w:color w:val="000000" w:themeColor="text1"/>
          <w:sz w:val="24"/>
          <w:szCs w:val="28"/>
        </w:rPr>
      </w:pPr>
    </w:p>
    <w:p w:rsidR="00247679" w:rsidRPr="00414999" w:rsidRDefault="00247679" w:rsidP="00414999">
      <w:pPr>
        <w:spacing w:after="0" w:line="240" w:lineRule="auto"/>
        <w:jc w:val="both"/>
        <w:rPr>
          <w:rFonts w:ascii="Batang" w:eastAsia="Batang" w:hAnsi="Batang"/>
          <w:color w:val="000000" w:themeColor="text1"/>
          <w:sz w:val="24"/>
          <w:szCs w:val="28"/>
        </w:rPr>
      </w:pPr>
    </w:p>
    <w:p w:rsidR="00247679" w:rsidRPr="00414999" w:rsidRDefault="00247679" w:rsidP="00414999">
      <w:pPr>
        <w:spacing w:after="0" w:line="240" w:lineRule="auto"/>
        <w:jc w:val="both"/>
        <w:rPr>
          <w:rFonts w:ascii="Batang" w:eastAsia="Batang" w:hAnsi="Batang"/>
          <w:color w:val="000000" w:themeColor="text1"/>
          <w:sz w:val="24"/>
          <w:szCs w:val="28"/>
        </w:rPr>
      </w:pPr>
    </w:p>
    <w:p w:rsidR="00414999" w:rsidRPr="00414999" w:rsidRDefault="00414999" w:rsidP="00414999">
      <w:pPr>
        <w:spacing w:after="0" w:line="240" w:lineRule="auto"/>
        <w:jc w:val="center"/>
        <w:rPr>
          <w:rFonts w:ascii="Batang" w:eastAsia="Batang" w:hAnsi="Batang"/>
          <w:b/>
          <w:color w:val="000000" w:themeColor="text1"/>
          <w:sz w:val="28"/>
          <w:szCs w:val="28"/>
          <w:u w:val="single"/>
        </w:rPr>
      </w:pPr>
      <w:r w:rsidRPr="00414999">
        <w:rPr>
          <w:rFonts w:ascii="Batang" w:eastAsia="Batang" w:hAnsi="Batang"/>
          <w:b/>
          <w:color w:val="000000" w:themeColor="text1"/>
          <w:sz w:val="28"/>
          <w:szCs w:val="28"/>
          <w:u w:val="single"/>
        </w:rPr>
        <w:t>LICDA. INES JOSEFINA VALDEZ MATOS</w:t>
      </w:r>
    </w:p>
    <w:p w:rsidR="00D97244" w:rsidRPr="00414999" w:rsidRDefault="00414999" w:rsidP="00414999">
      <w:pPr>
        <w:spacing w:after="0" w:line="240" w:lineRule="auto"/>
        <w:jc w:val="center"/>
        <w:rPr>
          <w:rFonts w:ascii="Batang" w:eastAsia="Batang" w:hAnsi="Batang"/>
          <w:color w:val="000000" w:themeColor="text1"/>
          <w:sz w:val="24"/>
          <w:szCs w:val="28"/>
        </w:rPr>
      </w:pPr>
      <w:r w:rsidRPr="00414999">
        <w:rPr>
          <w:rFonts w:ascii="Batang" w:eastAsia="Batang" w:hAnsi="Batang"/>
          <w:color w:val="000000" w:themeColor="text1"/>
          <w:sz w:val="24"/>
          <w:szCs w:val="28"/>
        </w:rPr>
        <w:t>Abogada Apoderada</w:t>
      </w:r>
    </w:p>
    <w:sectPr w:rsidR="00D97244" w:rsidRPr="00414999" w:rsidSect="001A7234">
      <w:pgSz w:w="12240" w:h="15840" w:code="1"/>
      <w:pgMar w:top="851"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7244"/>
    <w:rsid w:val="000420BB"/>
    <w:rsid w:val="000961C7"/>
    <w:rsid w:val="000D5C01"/>
    <w:rsid w:val="001A7234"/>
    <w:rsid w:val="001B39CB"/>
    <w:rsid w:val="00247679"/>
    <w:rsid w:val="00267ABE"/>
    <w:rsid w:val="003F2C20"/>
    <w:rsid w:val="00414999"/>
    <w:rsid w:val="005D2231"/>
    <w:rsid w:val="006919B0"/>
    <w:rsid w:val="0079509D"/>
    <w:rsid w:val="007A3169"/>
    <w:rsid w:val="00804C93"/>
    <w:rsid w:val="00857563"/>
    <w:rsid w:val="008A14F8"/>
    <w:rsid w:val="00900AE8"/>
    <w:rsid w:val="009B3707"/>
    <w:rsid w:val="00AC40DE"/>
    <w:rsid w:val="00AD0511"/>
    <w:rsid w:val="00C45242"/>
    <w:rsid w:val="00D97244"/>
    <w:rsid w:val="00E6274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1203</Words>
  <Characters>6620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SERVIDOR</dc:creator>
  <cp:lastModifiedBy>SERVIDOR</cp:lastModifiedBy>
  <cp:revision>8</cp:revision>
  <cp:lastPrinted>2019-04-23T19:50:00Z</cp:lastPrinted>
  <dcterms:created xsi:type="dcterms:W3CDTF">2019-11-11T19:07:00Z</dcterms:created>
  <dcterms:modified xsi:type="dcterms:W3CDTF">2019-11-11T19:22:00Z</dcterms:modified>
</cp:coreProperties>
</file>