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88D6" w14:textId="17F6677D" w:rsidR="001B0E2A" w:rsidRPr="001B0E2A" w:rsidRDefault="001B0E2A" w:rsidP="001B0E2A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1B0E2A">
        <w:rPr>
          <w:rFonts w:ascii="Abadi" w:hAnsi="Abadi"/>
          <w:b/>
          <w:bCs/>
          <w:sz w:val="32"/>
          <w:szCs w:val="32"/>
        </w:rPr>
        <w:t>DEMANDA EN NULIDAD DE DESLINDE Y CANCELACIÓN DE CERTIFICADO DE TÍTULO</w:t>
      </w:r>
    </w:p>
    <w:p w14:paraId="1C1AAD3F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0CA02D77" w14:textId="485265DD" w:rsidR="001B0E2A" w:rsidRPr="001B0E2A" w:rsidRDefault="001B0E2A" w:rsidP="001B0E2A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1B0E2A">
        <w:rPr>
          <w:rFonts w:ascii="Abadi" w:hAnsi="Abadi"/>
          <w:sz w:val="28"/>
          <w:szCs w:val="28"/>
        </w:rPr>
        <w:t>(Categoría: Litis sobre Derechos Registrados - Acción en Nulidad de Actuaciones Técnicas)</w:t>
      </w:r>
    </w:p>
    <w:p w14:paraId="15A0B6FD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6CB2871D" w14:textId="77777777" w:rsidR="001B0E2A" w:rsidRP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7396E012" w14:textId="11EA5E99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  <w:r w:rsidRPr="001B0E2A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1B0E2A">
        <w:rPr>
          <w:rFonts w:ascii="Abadi" w:hAnsi="Abadi"/>
        </w:rPr>
        <w:t xml:space="preserve">Honorable Juez </w:t>
      </w:r>
      <w:proofErr w:type="gramStart"/>
      <w:r w:rsidRPr="001B0E2A">
        <w:rPr>
          <w:rFonts w:ascii="Abadi" w:hAnsi="Abadi"/>
        </w:rPr>
        <w:t>Presidente</w:t>
      </w:r>
      <w:proofErr w:type="gramEnd"/>
      <w:r w:rsidRPr="001B0E2A">
        <w:rPr>
          <w:rFonts w:ascii="Abadi" w:hAnsi="Abadi"/>
        </w:rPr>
        <w:t xml:space="preserve"> del Tribunal de Jurisdicción Original de </w:t>
      </w:r>
      <w:r w:rsidRPr="001B0E2A">
        <w:rPr>
          <w:rFonts w:ascii="Abadi" w:hAnsi="Abadi"/>
          <w:b/>
          <w:bCs/>
        </w:rPr>
        <w:t>{{JURISDICCION_TRIBUNAL_TIERRAS}}</w:t>
      </w:r>
      <w:r w:rsidRPr="001B0E2A">
        <w:rPr>
          <w:rFonts w:ascii="Abadi" w:hAnsi="Abadi"/>
        </w:rPr>
        <w:t xml:space="preserve">. </w:t>
      </w:r>
    </w:p>
    <w:p w14:paraId="07AEE554" w14:textId="77777777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</w:p>
    <w:p w14:paraId="32B1F3AC" w14:textId="673BC7CE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  <w:r w:rsidRPr="001B0E2A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1B0E2A">
        <w:rPr>
          <w:rFonts w:ascii="Abadi" w:hAnsi="Abadi"/>
        </w:rPr>
        <w:t xml:space="preserve">Instancia </w:t>
      </w:r>
      <w:proofErr w:type="spellStart"/>
      <w:r w:rsidRPr="001B0E2A">
        <w:rPr>
          <w:rFonts w:ascii="Abadi" w:hAnsi="Abadi"/>
        </w:rPr>
        <w:t>introductiva</w:t>
      </w:r>
      <w:proofErr w:type="spellEnd"/>
      <w:r w:rsidRPr="001B0E2A">
        <w:rPr>
          <w:rFonts w:ascii="Abadi" w:hAnsi="Abadi"/>
        </w:rPr>
        <w:t xml:space="preserve"> de Litis sobre Derechos Registrados tendente a la Nulidad de Deslinde por vulneración de colindancias, vicios de procedimiento en la fase técnica y falta de citación de colindantes. </w:t>
      </w:r>
    </w:p>
    <w:p w14:paraId="2F7327A7" w14:textId="77777777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</w:p>
    <w:p w14:paraId="3628391F" w14:textId="23AB0D8F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  <w:r w:rsidRPr="001B0E2A">
        <w:rPr>
          <w:rFonts w:ascii="Abadi" w:hAnsi="Abadi"/>
        </w:rPr>
        <w:t>DEMANDANTE:</w:t>
      </w:r>
      <w:r>
        <w:rPr>
          <w:rFonts w:ascii="Abadi" w:hAnsi="Abadi"/>
        </w:rPr>
        <w:tab/>
      </w:r>
      <w:r w:rsidRPr="001B0E2A">
        <w:rPr>
          <w:rFonts w:ascii="Abadi" w:hAnsi="Abadi"/>
          <w:b/>
          <w:bCs/>
        </w:rPr>
        <w:t>{{NOMBRE_DEMANDANTE}}</w:t>
      </w:r>
      <w:r w:rsidRPr="001B0E2A">
        <w:rPr>
          <w:rFonts w:ascii="Abadi" w:hAnsi="Abadi"/>
        </w:rPr>
        <w:t xml:space="preserve">, </w:t>
      </w:r>
      <w:r w:rsidRPr="001B0E2A">
        <w:rPr>
          <w:rFonts w:ascii="Abadi" w:hAnsi="Abadi"/>
          <w:b/>
          <w:bCs/>
        </w:rPr>
        <w:t>{{GENERALES_DEMANDANTE_COMPLETAS}}</w:t>
      </w:r>
      <w:r w:rsidRPr="001B0E2A">
        <w:rPr>
          <w:rFonts w:ascii="Abadi" w:hAnsi="Abadi"/>
        </w:rPr>
        <w:t xml:space="preserve">. </w:t>
      </w:r>
    </w:p>
    <w:p w14:paraId="43D38A73" w14:textId="77777777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</w:p>
    <w:p w14:paraId="51E9E5E5" w14:textId="7433F8FE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  <w:r w:rsidRPr="001B0E2A">
        <w:rPr>
          <w:rFonts w:ascii="Abadi" w:hAnsi="Abadi"/>
        </w:rPr>
        <w:t xml:space="preserve">ABOGADOS: </w:t>
      </w:r>
      <w:r>
        <w:rPr>
          <w:rFonts w:ascii="Abadi" w:hAnsi="Abadi"/>
        </w:rPr>
        <w:tab/>
      </w:r>
      <w:r w:rsidRPr="001B0E2A">
        <w:rPr>
          <w:rFonts w:ascii="Abadi" w:hAnsi="Abadi"/>
          <w:b/>
          <w:bCs/>
        </w:rPr>
        <w:t>{{NOMBRE_ABOGADO_DEMANDANTE}}</w:t>
      </w:r>
      <w:r w:rsidRPr="001B0E2A">
        <w:rPr>
          <w:rFonts w:ascii="Abadi" w:hAnsi="Abadi"/>
        </w:rPr>
        <w:t xml:space="preserve">, con domicilio procesal en </w:t>
      </w:r>
      <w:r w:rsidRPr="001B0E2A">
        <w:rPr>
          <w:rFonts w:ascii="Abadi" w:hAnsi="Abadi"/>
          <w:b/>
          <w:bCs/>
        </w:rPr>
        <w:t>{{DIRECCION_ESTUDIO_ABOGADO}}</w:t>
      </w:r>
      <w:r w:rsidRPr="001B0E2A">
        <w:rPr>
          <w:rFonts w:ascii="Abadi" w:hAnsi="Abadi"/>
        </w:rPr>
        <w:t xml:space="preserve">. </w:t>
      </w:r>
    </w:p>
    <w:p w14:paraId="569BA151" w14:textId="77777777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</w:p>
    <w:p w14:paraId="2F933FAF" w14:textId="335948FF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  <w:r w:rsidRPr="001B0E2A">
        <w:rPr>
          <w:rFonts w:ascii="Abadi" w:hAnsi="Abadi"/>
        </w:rPr>
        <w:t>DEMANDADO:</w:t>
      </w:r>
      <w:r>
        <w:rPr>
          <w:rFonts w:ascii="Abadi" w:hAnsi="Abadi"/>
        </w:rPr>
        <w:tab/>
      </w:r>
      <w:r w:rsidRPr="001B0E2A">
        <w:rPr>
          <w:rFonts w:ascii="Abadi" w:hAnsi="Abadi"/>
          <w:b/>
          <w:bCs/>
        </w:rPr>
        <w:t>{{NOMBRE_DEMANDADO_TITULAR_DESLINDE}}</w:t>
      </w:r>
      <w:r w:rsidRPr="001B0E2A">
        <w:rPr>
          <w:rFonts w:ascii="Abadi" w:hAnsi="Abadi"/>
        </w:rPr>
        <w:t xml:space="preserve">, </w:t>
      </w:r>
      <w:r w:rsidRPr="001B0E2A">
        <w:rPr>
          <w:rFonts w:ascii="Abadi" w:hAnsi="Abadi"/>
          <w:b/>
          <w:bCs/>
        </w:rPr>
        <w:t>{{GENERALES_DEMANDADO_COMPLETAS}}</w:t>
      </w:r>
      <w:r w:rsidRPr="001B0E2A">
        <w:rPr>
          <w:rFonts w:ascii="Abadi" w:hAnsi="Abadi"/>
        </w:rPr>
        <w:t xml:space="preserve">. </w:t>
      </w:r>
    </w:p>
    <w:p w14:paraId="551ADF5F" w14:textId="77777777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</w:p>
    <w:p w14:paraId="02A0E6FE" w14:textId="03523A34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  <w:r w:rsidRPr="001B0E2A">
        <w:rPr>
          <w:rFonts w:ascii="Abadi" w:hAnsi="Abadi"/>
        </w:rPr>
        <w:t xml:space="preserve">TERCERO INTERVINIENTE: </w:t>
      </w:r>
      <w:r>
        <w:rPr>
          <w:rFonts w:ascii="Abadi" w:hAnsi="Abadi"/>
        </w:rPr>
        <w:tab/>
      </w:r>
      <w:r w:rsidRPr="001B0E2A">
        <w:rPr>
          <w:rFonts w:ascii="Abadi" w:hAnsi="Abadi"/>
          <w:b/>
          <w:bCs/>
        </w:rPr>
        <w:t>{{NOMBRE_TERCERO_INTERVINIENTE_OPCIONAL}}</w:t>
      </w:r>
      <w:r w:rsidRPr="001B0E2A">
        <w:rPr>
          <w:rFonts w:ascii="Abadi" w:hAnsi="Abadi"/>
        </w:rPr>
        <w:t xml:space="preserve">. </w:t>
      </w:r>
    </w:p>
    <w:p w14:paraId="79A95BAD" w14:textId="77777777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</w:p>
    <w:p w14:paraId="77FCECCB" w14:textId="048F8F06" w:rsidR="001B0E2A" w:rsidRDefault="001B0E2A" w:rsidP="001B0E2A">
      <w:pPr>
        <w:spacing w:after="0" w:line="240" w:lineRule="auto"/>
        <w:ind w:left="2835" w:hanging="2835"/>
        <w:jc w:val="both"/>
        <w:rPr>
          <w:rFonts w:ascii="Abadi" w:hAnsi="Abadi"/>
        </w:rPr>
      </w:pPr>
      <w:r w:rsidRPr="001B0E2A">
        <w:rPr>
          <w:rFonts w:ascii="Abadi" w:hAnsi="Abadi"/>
        </w:rPr>
        <w:t xml:space="preserve">INMUEBLE: </w:t>
      </w:r>
      <w:r>
        <w:rPr>
          <w:rFonts w:ascii="Abadi" w:hAnsi="Abadi"/>
        </w:rPr>
        <w:tab/>
      </w:r>
      <w:r w:rsidRPr="001B0E2A">
        <w:rPr>
          <w:rFonts w:ascii="Abadi" w:hAnsi="Abadi"/>
        </w:rPr>
        <w:t xml:space="preserve">Parcela </w:t>
      </w:r>
      <w:r w:rsidRPr="001B0E2A">
        <w:rPr>
          <w:rFonts w:ascii="Abadi" w:hAnsi="Abadi"/>
          <w:b/>
          <w:bCs/>
        </w:rPr>
        <w:t>{{PARCELA_ORIGINAL_PRE_DESLINDE}}</w:t>
      </w:r>
      <w:r w:rsidRPr="001B0E2A">
        <w:rPr>
          <w:rFonts w:ascii="Abadi" w:hAnsi="Abadi"/>
        </w:rPr>
        <w:t xml:space="preserve">, ahora resultante en la Parcela </w:t>
      </w:r>
      <w:r w:rsidRPr="001B0E2A">
        <w:rPr>
          <w:rFonts w:ascii="Abadi" w:hAnsi="Abadi"/>
          <w:b/>
          <w:bCs/>
        </w:rPr>
        <w:t>{{PARCELA_NUEVA_POS_DESLINDE}}</w:t>
      </w:r>
      <w:r w:rsidRPr="001B0E2A">
        <w:rPr>
          <w:rFonts w:ascii="Abadi" w:hAnsi="Abadi"/>
        </w:rPr>
        <w:t xml:space="preserve">, Matrícula </w:t>
      </w:r>
      <w:r w:rsidRPr="001B0E2A">
        <w:rPr>
          <w:rFonts w:ascii="Abadi" w:hAnsi="Abadi"/>
          <w:b/>
          <w:bCs/>
        </w:rPr>
        <w:t>{{MATRICULA_LITIS}}</w:t>
      </w:r>
      <w:r w:rsidRPr="001B0E2A">
        <w:rPr>
          <w:rFonts w:ascii="Abadi" w:hAnsi="Abadi"/>
        </w:rPr>
        <w:t>.</w:t>
      </w:r>
    </w:p>
    <w:p w14:paraId="31351FBB" w14:textId="77777777" w:rsidR="001B0E2A" w:rsidRP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3D151B49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  <w:r w:rsidRPr="001B0E2A">
        <w:rPr>
          <w:rFonts w:ascii="Abadi" w:hAnsi="Abadi"/>
        </w:rPr>
        <w:t>HONORABLE JUEZ:</w:t>
      </w:r>
    </w:p>
    <w:p w14:paraId="04D5A1B1" w14:textId="77777777" w:rsidR="001B0E2A" w:rsidRP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6DC49CF4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  <w:r w:rsidRPr="001B0E2A">
        <w:rPr>
          <w:rFonts w:ascii="Abadi" w:hAnsi="Abadi"/>
        </w:rPr>
        <w:t>Los suscritos abogados, actuando en nombre y representación de la parte demandante, tienen a bien exponer los motivos de hecho y de derecho que sustentan la presente acción:</w:t>
      </w:r>
    </w:p>
    <w:p w14:paraId="3350F1A4" w14:textId="77777777" w:rsidR="001B0E2A" w:rsidRP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60B863FA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  <w:r w:rsidRPr="001B0E2A">
        <w:rPr>
          <w:rFonts w:ascii="Abadi" w:hAnsi="Abadi"/>
        </w:rPr>
        <w:t xml:space="preserve">I. RELACIÓN FÁCTICA Y ANTECEDENTES TÉCNICOS De la Calidad de Colindante: </w:t>
      </w:r>
    </w:p>
    <w:p w14:paraId="3BD7011E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2AC629E3" w14:textId="0EDFD40F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  <w:r w:rsidRPr="001B0E2A">
        <w:rPr>
          <w:rFonts w:ascii="Abadi" w:hAnsi="Abadi"/>
        </w:rPr>
        <w:t xml:space="preserve">Mi representado es propietario legítimo de la Parcela No. </w:t>
      </w:r>
      <w:r w:rsidRPr="001B0E2A">
        <w:rPr>
          <w:rFonts w:ascii="Abadi" w:hAnsi="Abadi"/>
          <w:b/>
          <w:bCs/>
        </w:rPr>
        <w:t>{{PARCELA_PROPIEDAD_DEMANDANTE}}</w:t>
      </w:r>
      <w:r w:rsidRPr="001B0E2A">
        <w:rPr>
          <w:rFonts w:ascii="Abadi" w:hAnsi="Abadi"/>
        </w:rPr>
        <w:t xml:space="preserve">, amparada por el Certificado de Título </w:t>
      </w:r>
      <w:r w:rsidRPr="001B0E2A">
        <w:rPr>
          <w:rFonts w:ascii="Abadi" w:hAnsi="Abadi"/>
          <w:b/>
          <w:bCs/>
        </w:rPr>
        <w:t>{{CERTIFICADO_TITULO_DEMANDANTE}}</w:t>
      </w:r>
      <w:r w:rsidRPr="001B0E2A">
        <w:rPr>
          <w:rFonts w:ascii="Abadi" w:hAnsi="Abadi"/>
        </w:rPr>
        <w:t xml:space="preserve">, la cual colinda por el punto cardinal </w:t>
      </w:r>
      <w:r w:rsidRPr="001B0E2A">
        <w:rPr>
          <w:rFonts w:ascii="Abadi" w:hAnsi="Abadi"/>
          <w:b/>
          <w:bCs/>
        </w:rPr>
        <w:t>{{PUNTO_CARDINAL_COLINDANCIA}}</w:t>
      </w:r>
      <w:r w:rsidRPr="001B0E2A">
        <w:rPr>
          <w:rFonts w:ascii="Abadi" w:hAnsi="Abadi"/>
        </w:rPr>
        <w:t xml:space="preserve"> con el inmueble objeto de la presente litis. De la Ejecución Irregular del Deslinde: Es el caso, Honorable Juez, que la parte demandada procedió a realizar un proceso de deslinde sobre su porción de terreno. No obstante, durante la fase de Mensura, el agrimensor actuante, el Agrimensor </w:t>
      </w:r>
      <w:r w:rsidRPr="001B0E2A">
        <w:rPr>
          <w:rFonts w:ascii="Abadi" w:hAnsi="Abadi"/>
          <w:b/>
          <w:bCs/>
        </w:rPr>
        <w:t>{{NOMBRE_AGRIMENSOR_DESLINDE}}</w:t>
      </w:r>
      <w:r w:rsidRPr="001B0E2A">
        <w:rPr>
          <w:rFonts w:ascii="Abadi" w:hAnsi="Abadi"/>
        </w:rPr>
        <w:t xml:space="preserve">, incurrió en una superposición de áreas (solape), desplazando los límites históricos y naturales para absorber una extensión de </w:t>
      </w:r>
      <w:r w:rsidRPr="001B0E2A">
        <w:rPr>
          <w:rFonts w:ascii="Abadi" w:hAnsi="Abadi"/>
          <w:b/>
          <w:bCs/>
        </w:rPr>
        <w:t>{{METROS_CUADRADOS_SOLAPE_LETRAS_Y_NUMEROS}}</w:t>
      </w:r>
      <w:r w:rsidRPr="001B0E2A">
        <w:rPr>
          <w:rFonts w:ascii="Abadi" w:hAnsi="Abadi"/>
        </w:rPr>
        <w:t xml:space="preserve"> que pertenecen de forma </w:t>
      </w:r>
      <w:r w:rsidRPr="001B0E2A">
        <w:rPr>
          <w:rFonts w:ascii="Abadi" w:hAnsi="Abadi"/>
        </w:rPr>
        <w:lastRenderedPageBreak/>
        <w:t xml:space="preserve">inmemorial y registral a mi mandante. De la Falta de Notificación y Publicidad: El proceso de deslinde impugnado adolece de un vicio de nulidad radical, toda vez que mi representado, en su calidad de colindante inmediato y afectado, nunca fue debidamente citado para el acta de </w:t>
      </w:r>
      <w:proofErr w:type="spellStart"/>
      <w:r w:rsidRPr="001B0E2A">
        <w:rPr>
          <w:rFonts w:ascii="Abadi" w:hAnsi="Abadi"/>
        </w:rPr>
        <w:t>hitaje</w:t>
      </w:r>
      <w:proofErr w:type="spellEnd"/>
      <w:r w:rsidRPr="001B0E2A">
        <w:rPr>
          <w:rFonts w:ascii="Abadi" w:hAnsi="Abadi"/>
        </w:rPr>
        <w:t xml:space="preserve"> y amarre de costos, violentando el principio de contradicción y el derecho de defensa.</w:t>
      </w:r>
    </w:p>
    <w:p w14:paraId="7724A715" w14:textId="77777777" w:rsidR="001B0E2A" w:rsidRP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4F30D207" w14:textId="77777777" w:rsidR="001B0E2A" w:rsidRPr="001B0E2A" w:rsidRDefault="001B0E2A" w:rsidP="001B0E2A">
      <w:pPr>
        <w:spacing w:after="0" w:line="240" w:lineRule="auto"/>
        <w:jc w:val="both"/>
        <w:rPr>
          <w:rFonts w:ascii="Abadi" w:hAnsi="Abadi"/>
          <w:b/>
          <w:bCs/>
        </w:rPr>
      </w:pPr>
      <w:r w:rsidRPr="001B0E2A">
        <w:rPr>
          <w:rFonts w:ascii="Abadi" w:hAnsi="Abadi"/>
          <w:b/>
          <w:bCs/>
        </w:rPr>
        <w:t xml:space="preserve">II. FUNDAMENTOS DE DERECHO </w:t>
      </w:r>
    </w:p>
    <w:p w14:paraId="67A1FAA4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0F41BD03" w14:textId="1EF63D7F" w:rsidR="001B0E2A" w:rsidRDefault="001B0E2A" w:rsidP="001B0E2A">
      <w:pPr>
        <w:spacing w:after="0" w:line="240" w:lineRule="auto"/>
        <w:jc w:val="both"/>
        <w:rPr>
          <w:rFonts w:ascii="Abadi" w:hAnsi="Abadi"/>
          <w:b/>
          <w:bCs/>
        </w:rPr>
      </w:pPr>
      <w:r w:rsidRPr="001B0E2A">
        <w:rPr>
          <w:rFonts w:ascii="Abadi" w:hAnsi="Abadi"/>
          <w:b/>
          <w:bCs/>
        </w:rPr>
        <w:t>{{FUNDAMENTOS_DERECHO_NULIDAD_DESLINDE}}</w:t>
      </w:r>
    </w:p>
    <w:p w14:paraId="09BFAB60" w14:textId="77777777" w:rsidR="001B0E2A" w:rsidRP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3498CA66" w14:textId="77777777" w:rsidR="001B0E2A" w:rsidRPr="001B0E2A" w:rsidRDefault="001B0E2A" w:rsidP="001B0E2A">
      <w:pPr>
        <w:spacing w:after="0" w:line="240" w:lineRule="auto"/>
        <w:jc w:val="both"/>
        <w:rPr>
          <w:rFonts w:ascii="Abadi" w:hAnsi="Abadi"/>
          <w:b/>
          <w:bCs/>
        </w:rPr>
      </w:pPr>
      <w:r w:rsidRPr="001B0E2A">
        <w:rPr>
          <w:rFonts w:ascii="Abadi" w:hAnsi="Abadi"/>
          <w:b/>
          <w:bCs/>
        </w:rPr>
        <w:t xml:space="preserve">III. CONCLUSIONES </w:t>
      </w:r>
    </w:p>
    <w:p w14:paraId="6D531BFA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67FCE3DE" w14:textId="64996F63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  <w:r w:rsidRPr="001B0E2A">
        <w:rPr>
          <w:rFonts w:ascii="Abadi" w:hAnsi="Abadi"/>
        </w:rPr>
        <w:t>Por todo lo anteriormente expuesto, y en virtud de la facultad soberana de apreciación de las pruebas por parte de este tribunal, solicitamos:</w:t>
      </w:r>
    </w:p>
    <w:p w14:paraId="00B99101" w14:textId="77777777" w:rsidR="001B0E2A" w:rsidRP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1552745D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  <w:r w:rsidRPr="001B0E2A">
        <w:rPr>
          <w:rFonts w:ascii="Abadi" w:hAnsi="Abadi"/>
          <w:b/>
          <w:bCs/>
        </w:rPr>
        <w:t>PRIMERO</w:t>
      </w:r>
      <w:r w:rsidRPr="001B0E2A">
        <w:rPr>
          <w:rFonts w:ascii="Abadi" w:hAnsi="Abadi"/>
        </w:rPr>
        <w:t xml:space="preserve">: Que se declare buena y válida, en cuanto a la forma, la presente demanda en Nulidad de Deslinde por haber sido incoada dentro de los plazos legales y conforme al procedimiento de Litis sobre Derechos Registrados. </w:t>
      </w:r>
    </w:p>
    <w:p w14:paraId="117F6534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24A0DAC0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  <w:r w:rsidRPr="001B0E2A">
        <w:rPr>
          <w:rFonts w:ascii="Abadi" w:hAnsi="Abadi"/>
          <w:b/>
          <w:bCs/>
        </w:rPr>
        <w:t>SEGUNDO</w:t>
      </w:r>
      <w:r w:rsidRPr="001B0E2A">
        <w:rPr>
          <w:rFonts w:ascii="Abadi" w:hAnsi="Abadi"/>
        </w:rPr>
        <w:t xml:space="preserve">: Que, en cuanto al fondo, se ordene la </w:t>
      </w:r>
      <w:r w:rsidRPr="001B0E2A">
        <w:rPr>
          <w:rFonts w:ascii="Abadi" w:hAnsi="Abadi"/>
          <w:b/>
          <w:bCs/>
        </w:rPr>
        <w:t>NULIDAD ABSOLUTA</w:t>
      </w:r>
      <w:r w:rsidRPr="001B0E2A">
        <w:rPr>
          <w:rFonts w:ascii="Abadi" w:hAnsi="Abadi"/>
        </w:rPr>
        <w:t xml:space="preserve"> del proceso de deslinde aprobado mediante la Resolución No. </w:t>
      </w:r>
      <w:r w:rsidRPr="001B0E2A">
        <w:rPr>
          <w:rFonts w:ascii="Abadi" w:hAnsi="Abadi"/>
          <w:b/>
          <w:bCs/>
        </w:rPr>
        <w:t>{{RESOLUCION_MENSURA_IMPUGNADA}}</w:t>
      </w:r>
      <w:r w:rsidRPr="001B0E2A">
        <w:rPr>
          <w:rFonts w:ascii="Abadi" w:hAnsi="Abadi"/>
        </w:rPr>
        <w:t xml:space="preserve"> de fecha </w:t>
      </w:r>
      <w:r w:rsidRPr="001B0E2A">
        <w:rPr>
          <w:rFonts w:ascii="Abadi" w:hAnsi="Abadi"/>
          <w:b/>
          <w:bCs/>
        </w:rPr>
        <w:t>{{FECHA_RESOLUCION_IMPUGNADA}}</w:t>
      </w:r>
      <w:r w:rsidRPr="001B0E2A">
        <w:rPr>
          <w:rFonts w:ascii="Abadi" w:hAnsi="Abadi"/>
        </w:rPr>
        <w:t xml:space="preserve">, emitida por la Dirección Regional de Mensuras Catastrales, así como la nulidad del plano catastral que le sirve de sustento. </w:t>
      </w:r>
    </w:p>
    <w:p w14:paraId="4C594AB9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1197A7D4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  <w:r w:rsidRPr="001B0E2A">
        <w:rPr>
          <w:rFonts w:ascii="Abadi" w:hAnsi="Abadi"/>
          <w:b/>
          <w:bCs/>
        </w:rPr>
        <w:t>TERCERO</w:t>
      </w:r>
      <w:r w:rsidRPr="001B0E2A">
        <w:rPr>
          <w:rFonts w:ascii="Abadi" w:hAnsi="Abadi"/>
        </w:rPr>
        <w:t xml:space="preserve">: Que se ordene la </w:t>
      </w:r>
      <w:r w:rsidRPr="001B0E2A">
        <w:rPr>
          <w:rFonts w:ascii="Abadi" w:hAnsi="Abadi"/>
          <w:b/>
          <w:bCs/>
        </w:rPr>
        <w:t>CANCELACIÓN</w:t>
      </w:r>
      <w:r w:rsidRPr="001B0E2A">
        <w:rPr>
          <w:rFonts w:ascii="Abadi" w:hAnsi="Abadi"/>
        </w:rPr>
        <w:t xml:space="preserve"> del Certificado de Título Matrícula No. </w:t>
      </w:r>
      <w:r w:rsidRPr="001B0E2A">
        <w:rPr>
          <w:rFonts w:ascii="Abadi" w:hAnsi="Abadi"/>
          <w:b/>
          <w:bCs/>
        </w:rPr>
        <w:t>{{MATRICULA_LITIS}}</w:t>
      </w:r>
      <w:r w:rsidRPr="001B0E2A">
        <w:rPr>
          <w:rFonts w:ascii="Abadi" w:hAnsi="Abadi"/>
        </w:rPr>
        <w:t xml:space="preserve"> resultante de dicho deslinde irregular, disponiendo que el inmueble retorne a su estado jurídico anterior hasta tanto se realice un proceso técnico respetuoso de las colindancias. </w:t>
      </w:r>
    </w:p>
    <w:p w14:paraId="7523970B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6E8668EC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  <w:r w:rsidRPr="001B0E2A">
        <w:rPr>
          <w:rFonts w:ascii="Abadi" w:hAnsi="Abadi"/>
          <w:b/>
          <w:bCs/>
        </w:rPr>
        <w:t>CUARTO</w:t>
      </w:r>
      <w:r w:rsidRPr="001B0E2A">
        <w:rPr>
          <w:rFonts w:ascii="Abadi" w:hAnsi="Abadi"/>
        </w:rPr>
        <w:t xml:space="preserve">: Que se designe un Perito Agrimensor Judicial, adscrito a la Unidad de Apoyo a Mensuras, para que realice un levantamiento técnico en el lugar de los hechos y compruebe la superposición de áreas denunciada. </w:t>
      </w:r>
    </w:p>
    <w:p w14:paraId="406AE1C4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6BBEBC4C" w14:textId="35740EDC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  <w:r w:rsidRPr="001B0E2A">
        <w:rPr>
          <w:rFonts w:ascii="Abadi" w:hAnsi="Abadi"/>
          <w:b/>
          <w:bCs/>
        </w:rPr>
        <w:t>QUINTO</w:t>
      </w:r>
      <w:r w:rsidRPr="001B0E2A">
        <w:rPr>
          <w:rFonts w:ascii="Abadi" w:hAnsi="Abadi"/>
        </w:rPr>
        <w:t>: Condenar a la parte demandada al pago de las costas judiciales de ley.</w:t>
      </w:r>
    </w:p>
    <w:p w14:paraId="03BF727C" w14:textId="77777777" w:rsidR="001B0E2A" w:rsidRPr="001B0E2A" w:rsidRDefault="001B0E2A" w:rsidP="001B0E2A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0F4AAB18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  <w:r w:rsidRPr="001B0E2A">
        <w:rPr>
          <w:rFonts w:ascii="Abadi" w:hAnsi="Abadi"/>
          <w:b/>
          <w:bCs/>
        </w:rPr>
        <w:t>BAJO TODA CLASE DE RESERVAS</w:t>
      </w:r>
      <w:r w:rsidRPr="001B0E2A">
        <w:rPr>
          <w:rFonts w:ascii="Abadi" w:hAnsi="Abadi"/>
        </w:rPr>
        <w:t xml:space="preserve">. En la ciudad de </w:t>
      </w:r>
      <w:r w:rsidRPr="001B0E2A">
        <w:rPr>
          <w:rFonts w:ascii="Abadi" w:hAnsi="Abadi"/>
          <w:b/>
          <w:bCs/>
        </w:rPr>
        <w:t>{{CIUDAD_FIRMA}}</w:t>
      </w:r>
      <w:r w:rsidRPr="001B0E2A">
        <w:rPr>
          <w:rFonts w:ascii="Abadi" w:hAnsi="Abadi"/>
        </w:rPr>
        <w:t xml:space="preserve">, a los </w:t>
      </w:r>
      <w:r w:rsidRPr="001B0E2A">
        <w:rPr>
          <w:rFonts w:ascii="Abadi" w:hAnsi="Abadi"/>
          <w:b/>
          <w:bCs/>
        </w:rPr>
        <w:t>{{DIA_FIRMA_NUMERO}}</w:t>
      </w:r>
      <w:r w:rsidRPr="001B0E2A">
        <w:rPr>
          <w:rFonts w:ascii="Abadi" w:hAnsi="Abadi"/>
        </w:rPr>
        <w:t xml:space="preserve"> días del mes de </w:t>
      </w:r>
      <w:r w:rsidRPr="001B0E2A">
        <w:rPr>
          <w:rFonts w:ascii="Abadi" w:hAnsi="Abadi"/>
          <w:b/>
          <w:bCs/>
        </w:rPr>
        <w:t>{{MES_FIRMA_LETRAS}}</w:t>
      </w:r>
      <w:r w:rsidRPr="001B0E2A">
        <w:rPr>
          <w:rFonts w:ascii="Abadi" w:hAnsi="Abadi"/>
        </w:rPr>
        <w:t xml:space="preserve"> del año </w:t>
      </w:r>
      <w:r w:rsidRPr="001B0E2A">
        <w:rPr>
          <w:rFonts w:ascii="Abadi" w:hAnsi="Abadi"/>
          <w:b/>
          <w:bCs/>
        </w:rPr>
        <w:t>{{AÑO_FIRMA_NUMERO}}</w:t>
      </w:r>
      <w:r w:rsidRPr="001B0E2A">
        <w:rPr>
          <w:rFonts w:ascii="Abadi" w:hAnsi="Abadi"/>
        </w:rPr>
        <w:t>.</w:t>
      </w:r>
    </w:p>
    <w:p w14:paraId="3E927862" w14:textId="3F340A30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6C1CD004" w14:textId="77777777" w:rsid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p w14:paraId="47D453A1" w14:textId="77777777" w:rsidR="001B0E2A" w:rsidRPr="001B0E2A" w:rsidRDefault="001B0E2A" w:rsidP="001B0E2A">
      <w:pPr>
        <w:spacing w:after="0" w:line="240" w:lineRule="auto"/>
        <w:jc w:val="center"/>
        <w:rPr>
          <w:rFonts w:ascii="Abadi" w:hAnsi="Abadi"/>
        </w:rPr>
      </w:pPr>
    </w:p>
    <w:p w14:paraId="0824CAC1" w14:textId="0682F288" w:rsidR="001B0E2A" w:rsidRDefault="001B0E2A" w:rsidP="001B0E2A">
      <w:pPr>
        <w:spacing w:after="0" w:line="240" w:lineRule="auto"/>
        <w:jc w:val="center"/>
        <w:rPr>
          <w:rFonts w:ascii="Abadi" w:hAnsi="Abadi"/>
        </w:rPr>
      </w:pPr>
      <w:r w:rsidRPr="001B0E2A">
        <w:rPr>
          <w:rFonts w:ascii="Abadi" w:hAnsi="Abadi"/>
          <w:b/>
          <w:bCs/>
        </w:rPr>
        <w:t>{{NOMBRE_ABOGADO_DEMANDANTE}}</w:t>
      </w:r>
    </w:p>
    <w:p w14:paraId="14211814" w14:textId="37991E1B" w:rsidR="001B0E2A" w:rsidRPr="001B0E2A" w:rsidRDefault="001B0E2A" w:rsidP="001B0E2A">
      <w:pPr>
        <w:spacing w:after="0" w:line="240" w:lineRule="auto"/>
        <w:jc w:val="center"/>
        <w:rPr>
          <w:rFonts w:ascii="Abadi" w:hAnsi="Abadi"/>
        </w:rPr>
      </w:pPr>
      <w:r w:rsidRPr="001B0E2A">
        <w:rPr>
          <w:rFonts w:ascii="Abadi" w:hAnsi="Abadi"/>
        </w:rPr>
        <w:t>Abogados de la Parte Demandante</w:t>
      </w:r>
    </w:p>
    <w:p w14:paraId="17E1CBFD" w14:textId="77777777" w:rsidR="001B0E2A" w:rsidRPr="001B0E2A" w:rsidRDefault="001B0E2A" w:rsidP="001B0E2A">
      <w:pPr>
        <w:spacing w:after="0" w:line="240" w:lineRule="auto"/>
        <w:jc w:val="both"/>
        <w:rPr>
          <w:rFonts w:ascii="Abadi" w:hAnsi="Abadi"/>
        </w:rPr>
      </w:pPr>
    </w:p>
    <w:sectPr w:rsidR="001B0E2A" w:rsidRPr="001B0E2A" w:rsidSect="001B0E2A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2A"/>
    <w:rsid w:val="001B0E2A"/>
    <w:rsid w:val="0029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9571C2"/>
  <w15:chartTrackingRefBased/>
  <w15:docId w15:val="{7E963F76-455F-4189-B0F9-99CE4894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E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E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E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E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E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E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E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E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E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E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606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2026-05-04T01:47:00Z</dcterms:created>
  <dcterms:modified xsi:type="dcterms:W3CDTF">2026-05-04T01:51:00Z</dcterms:modified>
</cp:coreProperties>
</file>