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842D" w14:textId="77777777" w:rsidR="0015631F" w:rsidRPr="0015631F" w:rsidRDefault="0015631F" w:rsidP="001563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15631F">
        <w:rPr>
          <w:rFonts w:eastAsia="Times New Roman" w:cstheme="minorHAnsi"/>
          <w:b/>
          <w:bCs/>
          <w:sz w:val="24"/>
          <w:szCs w:val="24"/>
          <w:lang w:eastAsia="en-CA"/>
        </w:rPr>
        <w:t>Setup the custom out-of-the-box blockchain</w:t>
      </w:r>
    </w:p>
    <w:p w14:paraId="2FDD87D0" w14:textId="544CC4E7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 xml:space="preserve">Run </w:t>
      </w:r>
      <w:proofErr w:type="spellStart"/>
      <w:r w:rsidRPr="0015631F">
        <w:rPr>
          <w:rFonts w:eastAsia="Times New Roman" w:cstheme="minorHAnsi"/>
          <w:sz w:val="24"/>
          <w:szCs w:val="24"/>
          <w:lang w:eastAsia="en-CA"/>
        </w:rPr>
        <w:t>puppeth</w:t>
      </w:r>
      <w:proofErr w:type="spellEnd"/>
      <w:r w:rsidRPr="0015631F">
        <w:rPr>
          <w:rFonts w:eastAsia="Times New Roman" w:cstheme="minorHAnsi"/>
          <w:sz w:val="24"/>
          <w:szCs w:val="24"/>
          <w:lang w:eastAsia="en-CA"/>
        </w:rPr>
        <w:t>, name your network, and select the option to configure a new genesis block</w:t>
      </w:r>
      <w:r>
        <w:rPr>
          <w:rFonts w:eastAsia="Times New Roman" w:cstheme="minorHAnsi"/>
          <w:sz w:val="24"/>
          <w:szCs w:val="24"/>
          <w:lang w:eastAsia="en-CA"/>
        </w:rPr>
        <w:t xml:space="preserve"> in this case its fintech</w:t>
      </w:r>
    </w:p>
    <w:p w14:paraId="60B00696" w14:textId="77777777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>Choose the Clique (Proof of Authority) consensus algorithm.</w:t>
      </w:r>
    </w:p>
    <w:p w14:paraId="5BF98208" w14:textId="77777777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>Paste both account addresses from the first step one at a time into the list of accounts to seal.</w:t>
      </w:r>
    </w:p>
    <w:p w14:paraId="0DFE4912" w14:textId="77777777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 xml:space="preserve">Paste them again in the list of accounts to pre-fund. There are no block rewards in </w:t>
      </w:r>
      <w:proofErr w:type="spellStart"/>
      <w:r w:rsidRPr="0015631F">
        <w:rPr>
          <w:rFonts w:eastAsia="Times New Roman" w:cstheme="minorHAnsi"/>
          <w:sz w:val="24"/>
          <w:szCs w:val="24"/>
          <w:lang w:eastAsia="en-CA"/>
        </w:rPr>
        <w:t>PoA</w:t>
      </w:r>
      <w:proofErr w:type="spellEnd"/>
      <w:r w:rsidRPr="0015631F">
        <w:rPr>
          <w:rFonts w:eastAsia="Times New Roman" w:cstheme="minorHAnsi"/>
          <w:sz w:val="24"/>
          <w:szCs w:val="24"/>
          <w:lang w:eastAsia="en-CA"/>
        </w:rPr>
        <w:t>, so you'll need to pre-fund.</w:t>
      </w:r>
    </w:p>
    <w:p w14:paraId="6F45FB0C" w14:textId="77777777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>You can choose no for pre-funding the pre-compiled accounts (0x1</w:t>
      </w:r>
      <w:proofErr w:type="gramStart"/>
      <w:r w:rsidRPr="0015631F">
        <w:rPr>
          <w:rFonts w:eastAsia="Times New Roman" w:cstheme="minorHAnsi"/>
          <w:sz w:val="24"/>
          <w:szCs w:val="24"/>
          <w:lang w:eastAsia="en-CA"/>
        </w:rPr>
        <w:t xml:space="preserve"> ..</w:t>
      </w:r>
      <w:proofErr w:type="gramEnd"/>
      <w:r w:rsidRPr="0015631F">
        <w:rPr>
          <w:rFonts w:eastAsia="Times New Roman" w:cstheme="minorHAnsi"/>
          <w:sz w:val="24"/>
          <w:szCs w:val="24"/>
          <w:lang w:eastAsia="en-CA"/>
        </w:rPr>
        <w:t xml:space="preserve"> 0xff) with </w:t>
      </w:r>
      <w:proofErr w:type="spellStart"/>
      <w:r w:rsidRPr="0015631F">
        <w:rPr>
          <w:rFonts w:eastAsia="Times New Roman" w:cstheme="minorHAnsi"/>
          <w:sz w:val="24"/>
          <w:szCs w:val="24"/>
          <w:lang w:eastAsia="en-CA"/>
        </w:rPr>
        <w:t>wei</w:t>
      </w:r>
      <w:proofErr w:type="spellEnd"/>
      <w:r w:rsidRPr="0015631F">
        <w:rPr>
          <w:rFonts w:eastAsia="Times New Roman" w:cstheme="minorHAnsi"/>
          <w:sz w:val="24"/>
          <w:szCs w:val="24"/>
          <w:lang w:eastAsia="en-CA"/>
        </w:rPr>
        <w:t>. This keeps the genesis cleaner.</w:t>
      </w:r>
    </w:p>
    <w:p w14:paraId="6ABCEE72" w14:textId="77777777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>Complete the rest of the prompts, and when you are back at the main menu, choose the "Manage existing genesis" option.</w:t>
      </w:r>
    </w:p>
    <w:p w14:paraId="6D148B9D" w14:textId="139D2720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>Export genesis configurations. This will fail to create two of the files, but you only need network</w:t>
      </w:r>
      <w:r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proofErr w:type="gramStart"/>
      <w:r w:rsidRPr="0015631F">
        <w:rPr>
          <w:rFonts w:eastAsia="Times New Roman" w:cstheme="minorHAnsi"/>
          <w:sz w:val="24"/>
          <w:szCs w:val="24"/>
          <w:lang w:eastAsia="en-CA"/>
        </w:rPr>
        <w:t>name.json</w:t>
      </w:r>
      <w:proofErr w:type="spellEnd"/>
      <w:proofErr w:type="gramEnd"/>
      <w:r w:rsidRPr="0015631F">
        <w:rPr>
          <w:rFonts w:eastAsia="Times New Roman" w:cstheme="minorHAnsi"/>
          <w:sz w:val="24"/>
          <w:szCs w:val="24"/>
          <w:lang w:eastAsia="en-CA"/>
        </w:rPr>
        <w:t>.</w:t>
      </w:r>
    </w:p>
    <w:p w14:paraId="483CFE12" w14:textId="5A7347FA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>You can delete the network</w:t>
      </w:r>
      <w:r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Pr="0015631F">
        <w:rPr>
          <w:rFonts w:eastAsia="Times New Roman" w:cstheme="minorHAnsi"/>
          <w:sz w:val="24"/>
          <w:szCs w:val="24"/>
          <w:lang w:eastAsia="en-CA"/>
        </w:rPr>
        <w:t>name-</w:t>
      </w:r>
      <w:proofErr w:type="spellStart"/>
      <w:r w:rsidRPr="0015631F">
        <w:rPr>
          <w:rFonts w:eastAsia="Times New Roman" w:cstheme="minorHAnsi"/>
          <w:sz w:val="24"/>
          <w:szCs w:val="24"/>
          <w:lang w:eastAsia="en-CA"/>
        </w:rPr>
        <w:t>harmony.json</w:t>
      </w:r>
      <w:proofErr w:type="spellEnd"/>
      <w:r w:rsidRPr="0015631F">
        <w:rPr>
          <w:rFonts w:eastAsia="Times New Roman" w:cstheme="minorHAnsi"/>
          <w:sz w:val="24"/>
          <w:szCs w:val="24"/>
          <w:lang w:eastAsia="en-CA"/>
        </w:rPr>
        <w:t xml:space="preserve"> file.</w:t>
      </w:r>
    </w:p>
    <w:p w14:paraId="7FE7256D" w14:textId="77777777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 xml:space="preserve">Initialize each node with the new </w:t>
      </w:r>
      <w:proofErr w:type="spellStart"/>
      <w:proofErr w:type="gramStart"/>
      <w:r w:rsidRPr="0015631F">
        <w:rPr>
          <w:rFonts w:eastAsia="Times New Roman" w:cstheme="minorHAnsi"/>
          <w:sz w:val="24"/>
          <w:szCs w:val="24"/>
          <w:lang w:eastAsia="en-CA"/>
        </w:rPr>
        <w:t>networkname.json</w:t>
      </w:r>
      <w:proofErr w:type="spellEnd"/>
      <w:proofErr w:type="gramEnd"/>
      <w:r w:rsidRPr="0015631F">
        <w:rPr>
          <w:rFonts w:eastAsia="Times New Roman" w:cstheme="minorHAnsi"/>
          <w:sz w:val="24"/>
          <w:szCs w:val="24"/>
          <w:lang w:eastAsia="en-CA"/>
        </w:rPr>
        <w:t xml:space="preserve"> with </w:t>
      </w:r>
      <w:proofErr w:type="spellStart"/>
      <w:r w:rsidRPr="0015631F">
        <w:rPr>
          <w:rFonts w:eastAsia="Times New Roman" w:cstheme="minorHAnsi"/>
          <w:sz w:val="24"/>
          <w:szCs w:val="24"/>
          <w:lang w:eastAsia="en-CA"/>
        </w:rPr>
        <w:t>geth</w:t>
      </w:r>
      <w:proofErr w:type="spellEnd"/>
      <w:r w:rsidRPr="0015631F">
        <w:rPr>
          <w:rFonts w:eastAsia="Times New Roman" w:cstheme="minorHAnsi"/>
          <w:sz w:val="24"/>
          <w:szCs w:val="24"/>
          <w:lang w:eastAsia="en-CA"/>
        </w:rPr>
        <w:t>.</w:t>
      </w:r>
    </w:p>
    <w:p w14:paraId="6193B078" w14:textId="77777777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>Run the first node, unlock the account, enable mining, and the RPC flag. Only one node needs RPC enabled.</w:t>
      </w:r>
    </w:p>
    <w:p w14:paraId="79E5DEC1" w14:textId="0EF2C048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 xml:space="preserve">Set a different peer port for the second node and use the first node's </w:t>
      </w:r>
      <w:proofErr w:type="spellStart"/>
      <w:r w:rsidRPr="0015631F">
        <w:rPr>
          <w:rFonts w:eastAsia="Times New Roman" w:cstheme="minorHAnsi"/>
          <w:sz w:val="24"/>
          <w:szCs w:val="24"/>
          <w:lang w:eastAsia="en-CA"/>
        </w:rPr>
        <w:t>enode</w:t>
      </w:r>
      <w:proofErr w:type="spellEnd"/>
      <w:r w:rsidRPr="0015631F">
        <w:rPr>
          <w:rFonts w:eastAsia="Times New Roman" w:cstheme="minorHAnsi"/>
          <w:sz w:val="24"/>
          <w:szCs w:val="24"/>
          <w:lang w:eastAsia="en-CA"/>
        </w:rPr>
        <w:t xml:space="preserve"> address as the boot</w:t>
      </w:r>
      <w:r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Pr="0015631F">
        <w:rPr>
          <w:rFonts w:eastAsia="Times New Roman" w:cstheme="minorHAnsi"/>
          <w:sz w:val="24"/>
          <w:szCs w:val="24"/>
          <w:lang w:eastAsia="en-CA"/>
        </w:rPr>
        <w:t>node flag.</w:t>
      </w:r>
    </w:p>
    <w:p w14:paraId="029F994A" w14:textId="77777777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>Be sure to unlock the account and enable mining on the second node!</w:t>
      </w:r>
    </w:p>
    <w:p w14:paraId="3FC85312" w14:textId="77777777" w:rsidR="0015631F" w:rsidRPr="0015631F" w:rsidRDefault="0015631F" w:rsidP="001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5631F">
        <w:rPr>
          <w:rFonts w:eastAsia="Times New Roman" w:cstheme="minorHAnsi"/>
          <w:sz w:val="24"/>
          <w:szCs w:val="24"/>
          <w:lang w:eastAsia="en-CA"/>
        </w:rPr>
        <w:t>You should now see both nodes producing new blocks, congratulations!</w:t>
      </w:r>
    </w:p>
    <w:p w14:paraId="0E4D4C43" w14:textId="77777777" w:rsidR="0015631F" w:rsidRPr="0015631F" w:rsidRDefault="0015631F" w:rsidP="0015631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5631F">
        <w:rPr>
          <w:rFonts w:asciiTheme="minorHAnsi" w:hAnsiTheme="minorHAnsi" w:cstheme="minorHAnsi"/>
        </w:rPr>
        <w:t xml:space="preserve">Use the </w:t>
      </w:r>
      <w:proofErr w:type="spellStart"/>
      <w:r w:rsidRPr="0015631F">
        <w:rPr>
          <w:rFonts w:asciiTheme="minorHAnsi" w:hAnsiTheme="minorHAnsi" w:cstheme="minorHAnsi"/>
        </w:rPr>
        <w:t>MyCrypto</w:t>
      </w:r>
      <w:proofErr w:type="spellEnd"/>
      <w:r w:rsidRPr="0015631F">
        <w:rPr>
          <w:rFonts w:asciiTheme="minorHAnsi" w:hAnsiTheme="minorHAnsi" w:cstheme="minorHAnsi"/>
        </w:rPr>
        <w:t xml:space="preserve"> GUI wallet to connect to the node with the exposed RPC port.</w:t>
      </w:r>
    </w:p>
    <w:p w14:paraId="7F12A145" w14:textId="3B747A7D" w:rsidR="0015631F" w:rsidRPr="0015631F" w:rsidRDefault="0015631F" w:rsidP="007656C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5631F">
        <w:rPr>
          <w:rFonts w:asciiTheme="minorHAnsi" w:hAnsiTheme="minorHAnsi" w:cstheme="minorHAnsi"/>
        </w:rPr>
        <w:t xml:space="preserve">You will need to use a custom network, and include the chain ID, and use ETH as the </w:t>
      </w:r>
      <w:proofErr w:type="spellStart"/>
      <w:proofErr w:type="gramStart"/>
      <w:r w:rsidRPr="0015631F">
        <w:rPr>
          <w:rFonts w:asciiTheme="minorHAnsi" w:hAnsiTheme="minorHAnsi" w:cstheme="minorHAnsi"/>
        </w:rPr>
        <w:t>currency.Import</w:t>
      </w:r>
      <w:proofErr w:type="spellEnd"/>
      <w:proofErr w:type="gramEnd"/>
      <w:r w:rsidRPr="0015631F">
        <w:rPr>
          <w:rFonts w:asciiTheme="minorHAnsi" w:hAnsiTheme="minorHAnsi" w:cstheme="minorHAnsi"/>
        </w:rPr>
        <w:t xml:space="preserve"> the keystore file from the </w:t>
      </w:r>
      <w:r w:rsidRPr="0015631F">
        <w:rPr>
          <w:rStyle w:val="HTMLCode"/>
          <w:rFonts w:asciiTheme="minorHAnsi" w:hAnsiTheme="minorHAnsi" w:cstheme="minorHAnsi"/>
          <w:sz w:val="24"/>
          <w:szCs w:val="24"/>
        </w:rPr>
        <w:t>node1/keystore</w:t>
      </w:r>
      <w:r w:rsidRPr="0015631F">
        <w:rPr>
          <w:rFonts w:asciiTheme="minorHAnsi" w:hAnsiTheme="minorHAnsi" w:cstheme="minorHAnsi"/>
        </w:rPr>
        <w:t xml:space="preserve"> directory into </w:t>
      </w:r>
      <w:proofErr w:type="spellStart"/>
      <w:r w:rsidRPr="0015631F">
        <w:rPr>
          <w:rFonts w:asciiTheme="minorHAnsi" w:hAnsiTheme="minorHAnsi" w:cstheme="minorHAnsi"/>
        </w:rPr>
        <w:t>MyCrypto</w:t>
      </w:r>
      <w:proofErr w:type="spellEnd"/>
      <w:r w:rsidRPr="0015631F">
        <w:rPr>
          <w:rFonts w:asciiTheme="minorHAnsi" w:hAnsiTheme="minorHAnsi" w:cstheme="minorHAnsi"/>
        </w:rPr>
        <w:t>. This will import the private key.</w:t>
      </w:r>
    </w:p>
    <w:p w14:paraId="08C1CA62" w14:textId="77777777" w:rsidR="0015631F" w:rsidRPr="0015631F" w:rsidRDefault="0015631F" w:rsidP="0015631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5631F">
        <w:rPr>
          <w:rFonts w:asciiTheme="minorHAnsi" w:hAnsiTheme="minorHAnsi" w:cstheme="minorHAnsi"/>
        </w:rPr>
        <w:t xml:space="preserve">Send a transaction from the </w:t>
      </w:r>
      <w:r w:rsidRPr="0015631F">
        <w:rPr>
          <w:rStyle w:val="HTMLCode"/>
          <w:rFonts w:asciiTheme="minorHAnsi" w:hAnsiTheme="minorHAnsi" w:cstheme="minorHAnsi"/>
          <w:sz w:val="24"/>
          <w:szCs w:val="24"/>
        </w:rPr>
        <w:t>node1</w:t>
      </w:r>
      <w:r w:rsidRPr="0015631F">
        <w:rPr>
          <w:rFonts w:asciiTheme="minorHAnsi" w:hAnsiTheme="minorHAnsi" w:cstheme="minorHAnsi"/>
        </w:rPr>
        <w:t xml:space="preserve"> account to the </w:t>
      </w:r>
      <w:r w:rsidRPr="0015631F">
        <w:rPr>
          <w:rStyle w:val="HTMLCode"/>
          <w:rFonts w:asciiTheme="minorHAnsi" w:hAnsiTheme="minorHAnsi" w:cstheme="minorHAnsi"/>
          <w:sz w:val="24"/>
          <w:szCs w:val="24"/>
        </w:rPr>
        <w:t>node2</w:t>
      </w:r>
      <w:r w:rsidRPr="0015631F">
        <w:rPr>
          <w:rFonts w:asciiTheme="minorHAnsi" w:hAnsiTheme="minorHAnsi" w:cstheme="minorHAnsi"/>
        </w:rPr>
        <w:t xml:space="preserve"> account.</w:t>
      </w:r>
    </w:p>
    <w:p w14:paraId="0D7DBDE3" w14:textId="77777777" w:rsidR="0015631F" w:rsidRPr="0015631F" w:rsidRDefault="0015631F" w:rsidP="0015631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5631F">
        <w:rPr>
          <w:rFonts w:asciiTheme="minorHAnsi" w:hAnsiTheme="minorHAnsi" w:cstheme="minorHAnsi"/>
        </w:rPr>
        <w:t xml:space="preserve">Copy the transaction hash and paste it into the "TX Status" section of the </w:t>
      </w:r>
      <w:proofErr w:type="gramStart"/>
      <w:r w:rsidRPr="0015631F">
        <w:rPr>
          <w:rFonts w:asciiTheme="minorHAnsi" w:hAnsiTheme="minorHAnsi" w:cstheme="minorHAnsi"/>
        </w:rPr>
        <w:t>app, or</w:t>
      </w:r>
      <w:proofErr w:type="gramEnd"/>
      <w:r w:rsidRPr="0015631F">
        <w:rPr>
          <w:rFonts w:asciiTheme="minorHAnsi" w:hAnsiTheme="minorHAnsi" w:cstheme="minorHAnsi"/>
        </w:rPr>
        <w:t xml:space="preserve"> click "TX Status" in the popup.</w:t>
      </w:r>
    </w:p>
    <w:p w14:paraId="56B6E0DE" w14:textId="77777777" w:rsidR="00D136CF" w:rsidRPr="0015631F" w:rsidRDefault="00D136CF">
      <w:pPr>
        <w:rPr>
          <w:rFonts w:cstheme="minorHAnsi"/>
          <w:sz w:val="24"/>
          <w:szCs w:val="24"/>
        </w:rPr>
      </w:pPr>
    </w:p>
    <w:sectPr w:rsidR="00D136CF" w:rsidRPr="00156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27CF"/>
    <w:multiLevelType w:val="multilevel"/>
    <w:tmpl w:val="F110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D7948"/>
    <w:multiLevelType w:val="multilevel"/>
    <w:tmpl w:val="1A92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8341D"/>
    <w:multiLevelType w:val="multilevel"/>
    <w:tmpl w:val="F1DE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1F"/>
    <w:rsid w:val="0015631F"/>
    <w:rsid w:val="00C721F0"/>
    <w:rsid w:val="00D1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DBF0"/>
  <w15:chartTrackingRefBased/>
  <w15:docId w15:val="{83D0A3B9-3294-4425-81DC-E6E2C42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63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631F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5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56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EAMA</dc:creator>
  <cp:keywords/>
  <dc:description/>
  <cp:lastModifiedBy>EAMA</cp:lastModifiedBy>
  <cp:revision>2</cp:revision>
  <dcterms:created xsi:type="dcterms:W3CDTF">2021-09-29T02:56:00Z</dcterms:created>
  <dcterms:modified xsi:type="dcterms:W3CDTF">2021-09-29T02:56:00Z</dcterms:modified>
</cp:coreProperties>
</file>