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0"/>
      </w:tblGrid>
      <w:tr w:rsidR="00F268A0" w14:paraId="53EDF2BC" w14:textId="77777777">
        <w:trPr>
          <w:jc w:val="center"/>
        </w:trPr>
        <w:tc>
          <w:tcPr>
            <w:tcW w:w="10370" w:type="dxa"/>
            <w:shd w:val="clear" w:color="auto" w:fill="0A0A0A"/>
            <w:tcMar>
              <w:top w:w="600" w:type="dxa"/>
              <w:left w:w="550" w:type="dxa"/>
              <w:bottom w:w="600" w:type="dxa"/>
              <w:right w:w="550" w:type="dxa"/>
            </w:tcMar>
          </w:tcPr>
          <w:p w14:paraId="3F23E28E" w14:textId="77777777" w:rsidR="00F268A0" w:rsidRDefault="00000000">
            <w:pPr>
              <w:spacing w:after="160"/>
              <w:rPr>
                <w:rFonts w:hint="eastAsia"/>
              </w:rPr>
            </w:pPr>
            <w:r>
              <w:rPr>
                <w:rFonts w:eastAsia="Aptos"/>
                <w:b/>
                <w:color w:val="D8FF3D"/>
                <w:sz w:val="22"/>
              </w:rPr>
              <w:t>KEPOTRET</w:t>
            </w:r>
          </w:p>
          <w:p w14:paraId="5EB73AD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56"/>
              </w:rPr>
              <w:t>H01 Landing Page</w:t>
            </w:r>
            <w:r>
              <w:rPr>
                <w:rFonts w:eastAsia="Aptos"/>
                <w:b/>
                <w:color w:val="FFFFFF"/>
                <w:sz w:val="56"/>
              </w:rPr>
              <w:br/>
              <w:t>UI/UX Design Handoff</w:t>
            </w:r>
          </w:p>
          <w:p w14:paraId="3658974E" w14:textId="77777777" w:rsidR="00F268A0" w:rsidRDefault="00000000">
            <w:pPr>
              <w:spacing w:after="360"/>
              <w:rPr>
                <w:rFonts w:hint="eastAsia"/>
              </w:rPr>
            </w:pPr>
            <w:r>
              <w:rPr>
                <w:rFonts w:eastAsia="Aptos"/>
                <w:color w:val="D6D6D6"/>
                <w:sz w:val="22"/>
              </w:rPr>
              <w:t>Copywriting, section structure, visual direction, pricing interaction, photography brief, and responsive guidance.</w:t>
            </w:r>
          </w:p>
          <w:p w14:paraId="7FB15F54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b/>
                <w:color w:val="D8FF3D"/>
                <w:sz w:val="18"/>
              </w:rPr>
              <w:t>Version 1.0  |  24 September 2026</w:t>
            </w:r>
          </w:p>
          <w:p w14:paraId="52A30B1B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color w:val="FFFFFF"/>
                <w:sz w:val="18"/>
              </w:rPr>
              <w:t>Status: HANDOFF TO UI/UX - Stage 4 decisions consolidated</w:t>
            </w:r>
          </w:p>
        </w:tc>
      </w:tr>
    </w:tbl>
    <w:p w14:paraId="6A85EDA9" w14:textId="77777777" w:rsidR="00F268A0" w:rsidRDefault="00000000">
      <w:pPr>
        <w:spacing w:before="280" w:after="80" w:line="259" w:lineRule="auto"/>
        <w:rPr>
          <w:rFonts w:hint="eastAsia"/>
        </w:rPr>
      </w:pPr>
      <w:r>
        <w:rPr>
          <w:rFonts w:eastAsia="Aptos"/>
          <w:b/>
          <w:color w:val="0A0A0A"/>
          <w:sz w:val="24"/>
        </w:rPr>
        <w:t>Purpose of this document</w:t>
      </w:r>
    </w:p>
    <w:p w14:paraId="2EFB64A8" w14:textId="77777777" w:rsidR="00F268A0" w:rsidRDefault="00000000">
      <w:pPr>
        <w:spacing w:after="160" w:line="259" w:lineRule="auto"/>
        <w:rPr>
          <w:rFonts w:hint="eastAsia"/>
        </w:rPr>
      </w:pPr>
      <w:r>
        <w:rPr>
          <w:rFonts w:eastAsia="Aptos"/>
          <w:color w:val="6B6B6B"/>
          <w:sz w:val="19"/>
        </w:rPr>
        <w:t>Dokumen ini adalah sumber handoff untuk tim UI/UX dalam memfinalisasikan landing page H01 Kepotret. Tim UI/UX tidak perlu menulis ulang copy, mengubah urutan section, atau mendefinisikan ulang positioning. Fokus tim adalah menerjemahkan arahan ini menjadi high-fidelity UI, responsive design, prototyping, dan developer-ready specification.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0"/>
      </w:tblGrid>
      <w:tr w:rsidR="00F268A0" w14:paraId="7E6FAD2B" w14:textId="77777777">
        <w:trPr>
          <w:jc w:val="center"/>
        </w:trPr>
        <w:tc>
          <w:tcPr>
            <w:tcW w:w="10370" w:type="dxa"/>
            <w:tcBorders>
              <w:top w:val="single" w:sz="8" w:space="0" w:color="0A0A0A"/>
              <w:left w:val="single" w:sz="8" w:space="0" w:color="0A0A0A"/>
              <w:bottom w:val="single" w:sz="8" w:space="0" w:color="0A0A0A"/>
              <w:right w:val="single" w:sz="8" w:space="0" w:color="0A0A0A"/>
            </w:tcBorders>
            <w:shd w:val="clear" w:color="auto" w:fill="D8FF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5148F6" w14:textId="77777777" w:rsidR="00F268A0" w:rsidRDefault="00000000">
            <w:pPr>
              <w:spacing w:after="80"/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21"/>
              </w:rPr>
              <w:t>Non-negotiable</w:t>
            </w:r>
          </w:p>
          <w:p w14:paraId="3268ED98" w14:textId="77777777" w:rsidR="00F268A0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Semua copywriting yang ditandai LOCKED, urutan section, paket harga, warna inti, font brand, dan prinsip photography pada dokumen ini tidak boleh diubah tanpa approval Product/Marketing.</w:t>
            </w:r>
          </w:p>
        </w:tc>
      </w:tr>
    </w:tbl>
    <w:p w14:paraId="1D53395E" w14:textId="77777777" w:rsidR="00F268A0" w:rsidRDefault="00F268A0">
      <w:pPr>
        <w:spacing w:after="0"/>
        <w:rPr>
          <w:rFonts w:hint="eastAsia"/>
        </w:rPr>
      </w:pPr>
    </w:p>
    <w:p w14:paraId="1CCC909C" w14:textId="77777777" w:rsidR="00F268A0" w:rsidRDefault="00000000">
      <w:pPr>
        <w:rPr>
          <w:rFonts w:hint="eastAsia"/>
        </w:rPr>
      </w:pPr>
      <w:r>
        <w:br w:type="page"/>
      </w:r>
    </w:p>
    <w:p w14:paraId="6ED472C2" w14:textId="77777777" w:rsidR="00F268A0" w:rsidRDefault="00000000">
      <w:pPr>
        <w:pStyle w:val="Heading1"/>
        <w:spacing w:before="200" w:after="120"/>
      </w:pPr>
      <w:r>
        <w:rPr>
          <w:rFonts w:ascii="Aptos" w:eastAsia="Aptos" w:hAnsi="Aptos"/>
          <w:sz w:val="40"/>
        </w:rPr>
        <w:lastRenderedPageBreak/>
        <w:t>1. Scope, Source of Truth, dan Status</w:t>
      </w:r>
    </w:p>
    <w:p w14:paraId="67435E42" w14:textId="77777777" w:rsidR="00F268A0" w:rsidRDefault="00000000">
      <w:pPr>
        <w:spacing w:after="100" w:line="259" w:lineRule="auto"/>
        <w:rPr>
          <w:rFonts w:hint="eastAsia"/>
        </w:rPr>
      </w:pPr>
      <w:r>
        <w:rPr>
          <w:rFonts w:eastAsia="Aptos"/>
          <w:color w:val="6B6B6B"/>
          <w:sz w:val="19"/>
        </w:rPr>
        <w:t>Dokumen ini mengonsolidasikan seluruh keputusan Stage 4 yang sudah disetujui untuk H01 Landing Page. Product truth tetap mengacu ke PRD Kepotret yang LOCKED; struktur halaman mengacu ke brief H01 System Analyst; visual language mengacu ke Brand Identity Stages 1-3.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6917"/>
      </w:tblGrid>
      <w:tr w:rsidR="00F268A0" w14:paraId="328FD291" w14:textId="77777777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83E577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Item</w:t>
            </w:r>
          </w:p>
        </w:tc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06D7C1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Keputusan</w:t>
            </w:r>
          </w:p>
        </w:tc>
      </w:tr>
      <w:tr w:rsidR="00F268A0" w14:paraId="1A9B1970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8DDB2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Product truth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CE57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Kepotret_PRD_v0_5_Final.docx (LOCKED).</w:t>
            </w:r>
          </w:p>
        </w:tc>
      </w:tr>
      <w:tr w:rsidR="00F268A0" w14:paraId="01DA226C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2B9B0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Page structure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E838D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Kepotret_H01_Landing_Page_Brief_for_Digital_Marketing.docx.</w:t>
            </w:r>
          </w:p>
        </w:tc>
      </w:tr>
      <w:tr w:rsidR="00F268A0" w14:paraId="1C92C78B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673C3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Brand system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7CC4B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Kepotret Brand Identity Guidelines v1.0 - Stage 1-3.</w:t>
            </w:r>
          </w:p>
        </w:tc>
      </w:tr>
      <w:tr w:rsidR="00F268A0" w14:paraId="08F12B68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FDE20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Stage 4 status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D5322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Copywriting dan structure LOCKED. Visual direction approved as design guidance; tim UI/UX memfinalisasikan execution.</w:t>
            </w:r>
          </w:p>
        </w:tc>
      </w:tr>
      <w:tr w:rsidR="00F268A0" w14:paraId="06CFA9B9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ADB3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Primary business objective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58D42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Mendorong visitor membuat album Kepotret pertama.</w:t>
            </w:r>
          </w:p>
        </w:tc>
      </w:tr>
      <w:tr w:rsidR="00F268A0" w14:paraId="3D2FF863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AED19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Primary conversion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AC186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Buat Album Gratis.</w:t>
            </w:r>
          </w:p>
        </w:tc>
      </w:tr>
      <w:tr w:rsidR="00F268A0" w14:paraId="67BC5542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58BBD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Secondary actions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2A103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Memahami Cara Kerja, melihat Harga, menemukan use case yang relevan, menyelesaikan objection melalui FAQ, dan Masuk untuk returning user.</w:t>
            </w:r>
          </w:p>
        </w:tc>
      </w:tr>
    </w:tbl>
    <w:p w14:paraId="3F1FB1EC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1.1 Conversion Journey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6917"/>
      </w:tblGrid>
      <w:tr w:rsidR="00F268A0" w14:paraId="41258163" w14:textId="77777777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F9889F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Tahap</w:t>
            </w:r>
          </w:p>
        </w:tc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FB0618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Section</w:t>
            </w:r>
          </w:p>
        </w:tc>
      </w:tr>
      <w:tr w:rsidR="00F268A0" w14:paraId="2F33C20B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E1956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Orient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2E1DA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Hero</w:t>
            </w:r>
          </w:p>
        </w:tc>
      </w:tr>
      <w:tr w:rsidR="00F268A0" w14:paraId="7786A61A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A7F2F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Understand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1FE45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Cara Kerja + Benefit</w:t>
            </w:r>
          </w:p>
        </w:tc>
      </w:tr>
      <w:tr w:rsidR="00F268A0" w14:paraId="3EA9BCE0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9F39D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Believe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7BCE6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Differentiation + Use Cases</w:t>
            </w:r>
          </w:p>
        </w:tc>
      </w:tr>
      <w:tr w:rsidR="00F268A0" w14:paraId="68EA0DA8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FC27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De-risk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3B74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Guest Experience + Harga + Trust/Security + FAQ</w:t>
            </w:r>
          </w:p>
        </w:tc>
      </w:tr>
      <w:tr w:rsidR="00F268A0" w14:paraId="13B22AF7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1AC616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Act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2E34F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Final CTA</w:t>
            </w:r>
          </w:p>
        </w:tc>
      </w:tr>
    </w:tbl>
    <w:p w14:paraId="352713BB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1.2 Design Guardrails</w:t>
      </w:r>
    </w:p>
    <w:p w14:paraId="372CCA25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Product truth &gt; clever copy. Jangan mengorbankan akurasi produk demi wording yang terdengar menarik.</w:t>
      </w:r>
    </w:p>
    <w:p w14:paraId="4C53C5C8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Benefit &gt; feature. Jelaskan outcome user sebelum detail teknis.</w:t>
      </w:r>
    </w:p>
    <w:p w14:paraId="44D7696A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Proof before hype. Hindari klaim absolut seperti "100% aman", "terbaik", atau "paling murah" tanpa bukti.</w:t>
      </w:r>
    </w:p>
    <w:p w14:paraId="16F3E698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General brand tidak wedding-dominant. Landing page harus terasa relevan untuk beragam jenis acara.</w:t>
      </w:r>
    </w:p>
    <w:p w14:paraId="25E21BF4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Brand feel: Playful, Social, Spontaneous, Effortless, Trustworthy.</w:t>
      </w:r>
    </w:p>
    <w:p w14:paraId="6E572519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Creative territory: Playful Camera Culture - Clean Digital Product x Camera Language x Event Energy.</w:t>
      </w:r>
    </w:p>
    <w:p w14:paraId="20371889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Distinctive != ramai. Gunakan controlled imperfection di marketing, tetapi product UI tetap disiplin dan jelas.</w:t>
      </w:r>
    </w:p>
    <w:p w14:paraId="7CB4FB56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lastRenderedPageBreak/>
        <w:t>Jangan membuat Kepotret terlihat seperti jasa fotografer. Hero harus menunjukkan bahwa ini produk digital/event camera experience.</w:t>
      </w:r>
    </w:p>
    <w:p w14:paraId="461AFB97" w14:textId="77777777" w:rsidR="00F268A0" w:rsidRDefault="00000000">
      <w:pPr>
        <w:pStyle w:val="Heading1"/>
        <w:spacing w:before="200" w:after="120"/>
      </w:pPr>
      <w:r>
        <w:rPr>
          <w:rFonts w:ascii="Aptos" w:eastAsia="Aptos" w:hAnsi="Aptos"/>
          <w:sz w:val="40"/>
        </w:rPr>
        <w:t>2. Brand Visual System untuk H01</w:t>
      </w:r>
    </w:p>
    <w:p w14:paraId="1432B8AF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2.1 Core Color Palette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4365"/>
      </w:tblGrid>
      <w:tr w:rsidR="00F268A0" w14:paraId="4C0875F9" w14:textId="77777777">
        <w:trPr>
          <w:tblHeader/>
          <w:jc w:val="center"/>
        </w:trPr>
        <w:tc>
          <w:tcPr>
            <w:tcW w:w="2592" w:type="dxa"/>
            <w:shd w:val="clear" w:color="auto" w:fill="0A0A0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E3C97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Token</w:t>
            </w:r>
          </w:p>
        </w:tc>
        <w:tc>
          <w:tcPr>
            <w:tcW w:w="2592" w:type="dxa"/>
            <w:shd w:val="clear" w:color="auto" w:fill="0A0A0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B4EDC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HEX</w:t>
            </w:r>
          </w:p>
        </w:tc>
        <w:tc>
          <w:tcPr>
            <w:tcW w:w="2592" w:type="dxa"/>
            <w:shd w:val="clear" w:color="auto" w:fill="0A0A0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1244B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Swatch</w:t>
            </w:r>
          </w:p>
        </w:tc>
        <w:tc>
          <w:tcPr>
            <w:tcW w:w="2592" w:type="dxa"/>
            <w:shd w:val="clear" w:color="auto" w:fill="0A0A0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E298A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Usage</w:t>
            </w:r>
          </w:p>
        </w:tc>
      </w:tr>
      <w:tr w:rsidR="00F268A0" w14:paraId="0A89BC26" w14:textId="77777777">
        <w:trPr>
          <w:jc w:val="center"/>
        </w:trPr>
        <w:tc>
          <w:tcPr>
            <w:tcW w:w="1928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A2A9C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Kepotret Ink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58D6D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#0A0A0A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shd w:val="clear" w:color="auto" w:fill="0A0A0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37E1E2" w14:textId="77777777" w:rsidR="00F268A0" w:rsidRDefault="00F268A0">
            <w:pPr>
              <w:rPr>
                <w:rFonts w:hint="eastAsia"/>
              </w:rPr>
            </w:pPr>
          </w:p>
        </w:tc>
        <w:tc>
          <w:tcPr>
            <w:tcW w:w="436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E16FC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Primary text, dark section, high-contrast surface.</w:t>
            </w:r>
          </w:p>
        </w:tc>
      </w:tr>
      <w:tr w:rsidR="00F268A0" w14:paraId="2C787920" w14:textId="77777777">
        <w:trPr>
          <w:jc w:val="center"/>
        </w:trPr>
        <w:tc>
          <w:tcPr>
            <w:tcW w:w="1928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03C0A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Kepotret Lime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22E5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#D8FF3D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shd w:val="clear" w:color="auto" w:fill="D8FF3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B7B1FE" w14:textId="77777777" w:rsidR="00F268A0" w:rsidRDefault="00F268A0">
            <w:pPr>
              <w:rPr>
                <w:rFonts w:hint="eastAsia"/>
              </w:rPr>
            </w:pPr>
          </w:p>
        </w:tc>
        <w:tc>
          <w:tcPr>
            <w:tcW w:w="436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342B9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Signature accent, primary CTA, active state, Moment Dot. Bukan warna body copy.</w:t>
            </w:r>
          </w:p>
        </w:tc>
      </w:tr>
      <w:tr w:rsidR="00F268A0" w14:paraId="1149624B" w14:textId="77777777">
        <w:trPr>
          <w:jc w:val="center"/>
        </w:trPr>
        <w:tc>
          <w:tcPr>
            <w:tcW w:w="1928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CB887C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White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3FB7F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#FFFFFF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0698D" w14:textId="77777777" w:rsidR="00F268A0" w:rsidRDefault="00F268A0">
            <w:pPr>
              <w:rPr>
                <w:rFonts w:hint="eastAsia"/>
              </w:rPr>
            </w:pPr>
          </w:p>
        </w:tc>
        <w:tc>
          <w:tcPr>
            <w:tcW w:w="436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5E074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Main light surface and reverse text on Ink.</w:t>
            </w:r>
          </w:p>
        </w:tc>
      </w:tr>
      <w:tr w:rsidR="00F268A0" w14:paraId="6D2D8E0D" w14:textId="77777777">
        <w:trPr>
          <w:jc w:val="center"/>
        </w:trPr>
        <w:tc>
          <w:tcPr>
            <w:tcW w:w="1928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4C9FB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Soft Grey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9788A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#F2F2F2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62DE84" w14:textId="77777777" w:rsidR="00F268A0" w:rsidRDefault="00F268A0">
            <w:pPr>
              <w:rPr>
                <w:rFonts w:hint="eastAsia"/>
              </w:rPr>
            </w:pPr>
          </w:p>
        </w:tc>
        <w:tc>
          <w:tcPr>
            <w:tcW w:w="436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F31F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Secondary surface, trust/utility area, visual separation.</w:t>
            </w:r>
          </w:p>
        </w:tc>
      </w:tr>
      <w:tr w:rsidR="00F268A0" w14:paraId="6194EE45" w14:textId="77777777">
        <w:trPr>
          <w:jc w:val="center"/>
        </w:trPr>
        <w:tc>
          <w:tcPr>
            <w:tcW w:w="1928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AF6C1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Mid Grey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20FB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#6B6B6B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shd w:val="clear" w:color="auto" w:fill="6B6B6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187CA" w14:textId="77777777" w:rsidR="00F268A0" w:rsidRDefault="00F268A0">
            <w:pPr>
              <w:rPr>
                <w:rFonts w:hint="eastAsia"/>
              </w:rPr>
            </w:pPr>
          </w:p>
        </w:tc>
        <w:tc>
          <w:tcPr>
            <w:tcW w:w="436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B3461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Secondary text / supporting copy.</w:t>
            </w:r>
          </w:p>
        </w:tc>
      </w:tr>
      <w:tr w:rsidR="00F268A0" w14:paraId="47A66002" w14:textId="77777777">
        <w:trPr>
          <w:jc w:val="center"/>
        </w:trPr>
        <w:tc>
          <w:tcPr>
            <w:tcW w:w="1928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85A81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Border Grey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8EE1E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#D9D9D9</w:t>
            </w:r>
          </w:p>
        </w:tc>
        <w:tc>
          <w:tcPr>
            <w:tcW w:w="1701" w:type="dxa"/>
            <w:tcBorders>
              <w:bottom w:val="single" w:sz="5" w:space="0" w:color="D9D9D9"/>
            </w:tcBorders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C7F49" w14:textId="77777777" w:rsidR="00F268A0" w:rsidRDefault="00F268A0">
            <w:pPr>
              <w:rPr>
                <w:rFonts w:hint="eastAsia"/>
              </w:rPr>
            </w:pPr>
          </w:p>
        </w:tc>
        <w:tc>
          <w:tcPr>
            <w:tcW w:w="436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BC16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Divider, border, field, accordion line.</w:t>
            </w:r>
          </w:p>
        </w:tc>
      </w:tr>
    </w:tbl>
    <w:p w14:paraId="54BE084A" w14:textId="77777777" w:rsidR="00F268A0" w:rsidRDefault="00000000">
      <w:pPr>
        <w:spacing w:before="160" w:after="60" w:line="259" w:lineRule="auto"/>
        <w:rPr>
          <w:rFonts w:hint="eastAsia"/>
        </w:rPr>
      </w:pPr>
      <w:r>
        <w:rPr>
          <w:rFonts w:eastAsia="Aptos"/>
          <w:b/>
          <w:color w:val="0A0A0A"/>
          <w:sz w:val="21"/>
        </w:rPr>
        <w:t>Contrast rules</w:t>
      </w:r>
    </w:p>
    <w:p w14:paraId="1950D760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Lime surface -&gt; Ink text.</w:t>
      </w:r>
    </w:p>
    <w:p w14:paraId="4D634535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White/light surface -&gt; Ink text.</w:t>
      </w:r>
    </w:p>
    <w:p w14:paraId="7462D918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Ink surface -&gt; White text, Lime sebagai accent.</w:t>
      </w:r>
    </w:p>
    <w:p w14:paraId="0F2F5B91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Jangan gunakan Lime untuk long headline di atas White.</w:t>
      </w:r>
    </w:p>
    <w:p w14:paraId="26D8883E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Jangan gunakan White text di atas Lime untuk informasi penting.</w:t>
      </w:r>
    </w:p>
    <w:p w14:paraId="5BEF7FB3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Primary CTA: Lime + Ink. Alternative primary: Ink + White. Secondary: White/transparent + Ink border/text.</w:t>
      </w:r>
    </w:p>
    <w:p w14:paraId="0E02D351" w14:textId="77777777" w:rsidR="00F268A0" w:rsidRDefault="00000000">
      <w:pPr>
        <w:spacing w:before="120" w:after="60" w:line="259" w:lineRule="auto"/>
        <w:rPr>
          <w:rFonts w:hint="eastAsia"/>
        </w:rPr>
      </w:pPr>
      <w:r>
        <w:rPr>
          <w:rFonts w:eastAsia="Aptos"/>
          <w:b/>
          <w:color w:val="0A0A0A"/>
          <w:sz w:val="21"/>
        </w:rPr>
        <w:t>Semantic colors (baseline)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6917"/>
      </w:tblGrid>
      <w:tr w:rsidR="00F268A0" w14:paraId="22512444" w14:textId="77777777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718360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Semantic state</w:t>
            </w:r>
          </w:p>
        </w:tc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C9AF27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HEX</w:t>
            </w:r>
          </w:p>
        </w:tc>
      </w:tr>
      <w:tr w:rsidR="00F268A0" w14:paraId="570E3C07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907E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Success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E1733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#15803D</w:t>
            </w:r>
          </w:p>
        </w:tc>
      </w:tr>
      <w:tr w:rsidR="00F268A0" w14:paraId="657261F1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21CF1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Warning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1219B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#B45309</w:t>
            </w:r>
          </w:p>
        </w:tc>
      </w:tr>
      <w:tr w:rsidR="00F268A0" w14:paraId="25282B0D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24452C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Error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7E950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#B91C1C</w:t>
            </w:r>
          </w:p>
        </w:tc>
      </w:tr>
      <w:tr w:rsidR="00F268A0" w14:paraId="25651108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084EB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Info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C096C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#1D4ED8</w:t>
            </w:r>
          </w:p>
        </w:tc>
      </w:tr>
    </w:tbl>
    <w:p w14:paraId="314B3759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2.2 Typography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6917"/>
        <w:gridCol w:w="83"/>
      </w:tblGrid>
      <w:tr w:rsidR="00F268A0" w14:paraId="34A58DD8" w14:textId="77777777">
        <w:trPr>
          <w:gridAfter w:val="1"/>
          <w:wAfter w:w="83" w:type="dxa"/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972A33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Role</w:t>
            </w:r>
          </w:p>
        </w:tc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3AAA57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Rule</w:t>
            </w:r>
          </w:p>
        </w:tc>
      </w:tr>
      <w:tr w:rsidR="00F268A0" w14:paraId="6CB9D6F4" w14:textId="77777777">
        <w:trPr>
          <w:gridAfter w:val="1"/>
          <w:wAfter w:w="83" w:type="dxa"/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F60D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lastRenderedPageBreak/>
              <w:t>Display / Headline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251D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Space Grotesk - primarily 600-700. Dipakai untuk hero headline, section headline, large numeric emphasis.</w:t>
            </w:r>
          </w:p>
        </w:tc>
      </w:tr>
      <w:tr w:rsidR="00F268A0" w14:paraId="2E67A97D" w14:textId="77777777">
        <w:trPr>
          <w:gridAfter w:val="1"/>
          <w:wAfter w:w="83" w:type="dxa"/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783D9C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Body / UI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E063F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Plus Jakarta Sans - 400/500/600/700. Dipakai untuk body copy, nav, buttons, labels, FAQ, pricing details, forms.</w:t>
            </w:r>
          </w:p>
        </w:tc>
      </w:tr>
      <w:tr w:rsidR="00F268A0" w14:paraId="00344DDD" w14:textId="77777777">
        <w:trPr>
          <w:gridAfter w:val="1"/>
          <w:wAfter w:w="83" w:type="dxa"/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DDE11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Official font count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0666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Maksimal 2 font family. Jangan menambahkan handwriting font sebagai font resmi.</w:t>
            </w:r>
          </w:p>
        </w:tc>
      </w:tr>
      <w:tr w:rsidR="00F268A0" w14:paraId="64EBE026" w14:textId="77777777">
        <w:trPr>
          <w:gridAfter w:val="1"/>
          <w:wAfter w:w="83" w:type="dxa"/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9BDAB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Case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22B0F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Sentence case default. Uppercase hanya selektif untuk eyebrow/label.</w:t>
            </w:r>
          </w:p>
        </w:tc>
      </w:tr>
      <w:tr w:rsidR="00F268A0" w14:paraId="04187A0A" w14:textId="77777777">
        <w:trPr>
          <w:gridAfter w:val="1"/>
          <w:wAfter w:w="83" w:type="dxa"/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030BA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Sizing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E26A6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Exact pixel sizes diputuskan dalam design system UI/UX; pertahankan hierarchy yang kuat dan readable pada mobile.</w:t>
            </w:r>
          </w:p>
        </w:tc>
      </w:tr>
      <w:tr w:rsidR="00F268A0" w14:paraId="71B72816" w14:textId="77777777">
        <w:trPr>
          <w:jc w:val="center"/>
        </w:trPr>
        <w:tc>
          <w:tcPr>
            <w:tcW w:w="10370" w:type="dxa"/>
            <w:gridSpan w:val="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0E80D7" w14:textId="77777777" w:rsidR="00F268A0" w:rsidRDefault="00000000">
            <w:pPr>
              <w:spacing w:after="80"/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21"/>
              </w:rPr>
              <w:t>Logo rule</w:t>
            </w:r>
          </w:p>
          <w:p w14:paraId="59717C37" w14:textId="77777777" w:rsidR="00F268A0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Gunakan artwork logo C2 - Captured Moment yang sudah LOCKED. Jangan merekonstruksi logo dengan mengetik "Kepotret" menggunakan Space Grotesk atau font lain. Moment O / Moment Dot adalah bagian dari artwork logo.</w:t>
            </w:r>
          </w:p>
        </w:tc>
      </w:tr>
    </w:tbl>
    <w:p w14:paraId="1A89D998" w14:textId="77777777" w:rsidR="00F268A0" w:rsidRDefault="00F268A0">
      <w:pPr>
        <w:spacing w:after="0"/>
        <w:rPr>
          <w:rFonts w:hint="eastAsia"/>
        </w:rPr>
      </w:pPr>
    </w:p>
    <w:p w14:paraId="356D4A9A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2.3 Signature Graphic Language</w:t>
      </w:r>
    </w:p>
    <w:p w14:paraId="3CD3BA21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Moment Dot (Lime) - primary signature cue.</w:t>
      </w:r>
    </w:p>
    <w:p w14:paraId="21986912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Capture Corners - secondary signature cue / framing language.</w:t>
      </w:r>
    </w:p>
    <w:p w14:paraId="6F038C49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Photo Stack / Multi-POV - core storytelling composition; idealnya 2-5 foto, bukan collage yang ramai.</w:t>
      </w:r>
    </w:p>
    <w:p w14:paraId="7629C7EC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Perspective Crop - crop yang terasa spontan tetapi terkontrol.</w:t>
      </w:r>
    </w:p>
    <w:p w14:paraId="3BE7AF3B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Rounded rectangle + circle + open capture frame - rounded, tetapi tidak bubbly.</w:t>
      </w:r>
    </w:p>
    <w:p w14:paraId="423A4612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Soft/subtle shadow only. Hindari heavy neumorphism atau glow berlebihan.</w:t>
      </w:r>
    </w:p>
    <w:p w14:paraId="509EFFFF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Motion cue yang relevan: focus, pulse, capture, stack, reveal. Motion harus cepat dan tidak mengganggu CTA.</w:t>
      </w:r>
    </w:p>
    <w:p w14:paraId="7ECFC335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2.4 Page Rhythm / Section Tone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6917"/>
      </w:tblGrid>
      <w:tr w:rsidR="00F268A0" w14:paraId="6E9AD790" w14:textId="77777777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80C5D6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Area</w:t>
            </w:r>
          </w:p>
        </w:tc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3266B3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Tone</w:t>
            </w:r>
          </w:p>
        </w:tc>
      </w:tr>
      <w:tr w:rsidR="00F268A0" w14:paraId="19E60340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4C96F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Header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47571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Light / White</w:t>
            </w:r>
          </w:p>
        </w:tc>
      </w:tr>
      <w:tr w:rsidR="00F268A0" w14:paraId="69928043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17709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Hero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4614A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Light - bright, energetic, product-led</w:t>
            </w:r>
          </w:p>
        </w:tc>
      </w:tr>
      <w:tr w:rsidR="00F268A0" w14:paraId="4C49C5AD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F7C6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Cara Kerja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63809C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Dark / Ink</w:t>
            </w:r>
          </w:p>
        </w:tc>
      </w:tr>
      <w:tr w:rsidR="00F268A0" w14:paraId="36B7E65F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3151F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Benefit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3567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Light</w:t>
            </w:r>
          </w:p>
        </w:tc>
      </w:tr>
      <w:tr w:rsidR="00F268A0" w14:paraId="73B3860D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0DA2A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Differentiation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24C55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High-impact Lime</w:t>
            </w:r>
          </w:p>
        </w:tc>
      </w:tr>
      <w:tr w:rsidR="00F268A0" w14:paraId="24AE1159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2A8CB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Use Cases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6458C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Light / photography-led</w:t>
            </w:r>
          </w:p>
        </w:tc>
      </w:tr>
      <w:tr w:rsidR="00F268A0" w14:paraId="23052A37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DC5B6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lastRenderedPageBreak/>
              <w:t>Guest Experience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AA442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Dark / Ink</w:t>
            </w:r>
          </w:p>
        </w:tc>
      </w:tr>
      <w:tr w:rsidR="00F268A0" w14:paraId="20BDC7D5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31539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Harga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6109B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Light with strong interactive component</w:t>
            </w:r>
          </w:p>
        </w:tc>
      </w:tr>
      <w:tr w:rsidR="00F268A0" w14:paraId="6696A32F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A80BE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Trust / Security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DC4D8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Restrained Soft Grey or clean light surface</w:t>
            </w:r>
          </w:p>
        </w:tc>
      </w:tr>
      <w:tr w:rsidR="00F268A0" w14:paraId="0AC0F047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FF20E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FAQ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9F490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Light / clarity-first</w:t>
            </w:r>
          </w:p>
        </w:tc>
      </w:tr>
      <w:tr w:rsidR="00F268A0" w14:paraId="16D8275F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CE94C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Final CTA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2D9C7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Dark / Ink + Lime CTA</w:t>
            </w:r>
          </w:p>
        </w:tc>
      </w:tr>
      <w:tr w:rsidR="00F268A0" w14:paraId="53B2E71E" w14:textId="77777777">
        <w:trPr>
          <w:jc w:val="center"/>
        </w:trPr>
        <w:tc>
          <w:tcPr>
            <w:tcW w:w="283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6B2C7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Footer</w:t>
            </w:r>
          </w:p>
        </w:tc>
        <w:tc>
          <w:tcPr>
            <w:tcW w:w="691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94EF7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White or Ink depending final system; keep simple and readable</w:t>
            </w:r>
          </w:p>
        </w:tc>
      </w:tr>
    </w:tbl>
    <w:p w14:paraId="115949A9" w14:textId="77777777" w:rsidR="00F268A0" w:rsidRDefault="00000000">
      <w:pPr>
        <w:pStyle w:val="Heading1"/>
        <w:spacing w:before="200" w:after="120"/>
      </w:pPr>
      <w:r>
        <w:rPr>
          <w:rFonts w:ascii="Aptos" w:eastAsia="Aptos" w:hAnsi="Aptos"/>
          <w:sz w:val="40"/>
        </w:rPr>
        <w:t>3. H01 Page Structure dan Copywriting LOCKED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0"/>
      </w:tblGrid>
      <w:tr w:rsidR="00F268A0" w14:paraId="1F2AF650" w14:textId="77777777">
        <w:trPr>
          <w:jc w:val="center"/>
        </w:trPr>
        <w:tc>
          <w:tcPr>
            <w:tcW w:w="10370" w:type="dxa"/>
            <w:tcBorders>
              <w:top w:val="single" w:sz="8" w:space="0" w:color="0A0A0A"/>
              <w:left w:val="single" w:sz="8" w:space="0" w:color="0A0A0A"/>
              <w:bottom w:val="single" w:sz="8" w:space="0" w:color="0A0A0A"/>
              <w:right w:val="single" w:sz="8" w:space="0" w:color="0A0A0A"/>
            </w:tcBorders>
            <w:shd w:val="clear" w:color="auto" w:fill="D8FF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6B911E" w14:textId="77777777" w:rsidR="00F268A0" w:rsidRDefault="00000000">
            <w:pPr>
              <w:spacing w:after="80"/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21"/>
              </w:rPr>
              <w:t>Important</w:t>
            </w:r>
          </w:p>
          <w:p w14:paraId="1EAAF2A2" w14:textId="77777777" w:rsidR="00F268A0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Urutan section di bawah adalah urutan H01. Tim UI/UX boleh mengatur grid, spacing, breakpoint, icon execution, dan detail composition, tetapi tidak mengubah urutan atau copy tanpa approval.</w:t>
            </w:r>
          </w:p>
        </w:tc>
      </w:tr>
    </w:tbl>
    <w:p w14:paraId="4E381D26" w14:textId="77777777" w:rsidR="00F268A0" w:rsidRDefault="00F268A0">
      <w:pPr>
        <w:spacing w:after="0"/>
        <w:rPr>
          <w:rFonts w:hint="eastAsia"/>
        </w:rPr>
      </w:pPr>
    </w:p>
    <w:p w14:paraId="59C31C96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3.1. Header / Primary Navigation</w:t>
      </w:r>
    </w:p>
    <w:p w14:paraId="2D2C81E8" w14:textId="77777777" w:rsidR="00F268A0" w:rsidRDefault="00000000">
      <w:pPr>
        <w:spacing w:after="12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Memberikan orientasi, shortcut ke section penting, login untuk returning user, dan CTA primary yang selalu jelas.</w:t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163"/>
      </w:tblGrid>
      <w:tr w:rsidR="00F268A0" w14:paraId="039FB986" w14:textId="77777777" w:rsidTr="00471022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06BD6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Elemen</w:t>
            </w:r>
            <w:proofErr w:type="spellEnd"/>
          </w:p>
        </w:tc>
        <w:tc>
          <w:tcPr>
            <w:tcW w:w="5163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B5C05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Konten LOCKED</w:t>
            </w:r>
          </w:p>
        </w:tc>
      </w:tr>
      <w:tr w:rsidR="00F268A0" w14:paraId="3E4D63CA" w14:textId="77777777" w:rsidTr="00471022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CF1D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Brand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6ACBC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Logo Kepotret C2 Captured Moment. Klik logo = kembali ke Home / top of page.</w:t>
            </w:r>
          </w:p>
        </w:tc>
      </w:tr>
      <w:tr w:rsidR="00F268A0" w:rsidRPr="00471022" w14:paraId="037C2F1D" w14:textId="77777777" w:rsidTr="00471022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A1EC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Navigation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B0BA3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Cara Kerja</w:t>
            </w:r>
          </w:p>
          <w:p w14:paraId="4A7A3C2A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Harga</w:t>
            </w:r>
          </w:p>
          <w:p w14:paraId="4E62E9D4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FAQ</w:t>
            </w:r>
          </w:p>
          <w:p w14:paraId="43B14A4C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Masuk</w:t>
            </w:r>
          </w:p>
        </w:tc>
      </w:tr>
      <w:tr w:rsidR="00F268A0" w14:paraId="61422B39" w14:textId="77777777" w:rsidTr="00471022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8156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Primary CTA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A9850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Buat Album Gratis</w:t>
            </w:r>
          </w:p>
        </w:tc>
      </w:tr>
    </w:tbl>
    <w:p w14:paraId="428114C8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6D0705C9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Header clean dan product-led. Logo artwork harus asli, bukan text replacement.</w:t>
      </w:r>
    </w:p>
    <w:p w14:paraId="4175D4A6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CTA primary menggunakan Lime + Ink.</w:t>
      </w:r>
    </w:p>
    <w:p w14:paraId="606BBC0B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Desktop: nav horizontal. Mobile: menu dapat diringkas, tetapi CTA Buat Album Gratis harus tetap mudah ditemukan.</w:t>
      </w:r>
    </w:p>
    <w:p w14:paraId="2019E6BD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INTERACTION / RESPONSIVE</w:t>
      </w:r>
    </w:p>
    <w:p w14:paraId="1CB593FD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Cara Kerja, Harga, FAQ dapat anchor ke section H01.</w:t>
      </w:r>
    </w:p>
    <w:p w14:paraId="7CFB14A4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Masuk menuju flow login Host.</w:t>
      </w:r>
    </w:p>
    <w:p w14:paraId="4753DF93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Buat Album Gratis menuju flow create album / sign-up yang disepakati oleh product flow.</w:t>
      </w:r>
    </w:p>
    <w:p w14:paraId="77B4D7F3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lastRenderedPageBreak/>
        <w:t>3.2. Section 1 - Hero</w:t>
      </w:r>
    </w:p>
    <w:p w14:paraId="6FCD8567" w14:textId="77777777" w:rsidR="00F268A0" w:rsidRDefault="00000000">
      <w:pPr>
        <w:spacing w:after="12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Menjawab dalam beberapa detik: Kepotret itu apa, nilai utamanya, bagaimana mekanismenya, dan apa action pertama visitor.</w:t>
      </w:r>
    </w:p>
    <w:tbl>
      <w:tblPr>
        <w:tblW w:w="11040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855"/>
      </w:tblGrid>
      <w:tr w:rsidR="00F268A0" w14:paraId="371D5274" w14:textId="77777777" w:rsidTr="00997243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83B1A3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Elemen</w:t>
            </w:r>
            <w:proofErr w:type="spellEnd"/>
          </w:p>
        </w:tc>
        <w:tc>
          <w:tcPr>
            <w:tcW w:w="585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427F5F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Konten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LOCKED</w:t>
            </w:r>
          </w:p>
        </w:tc>
      </w:tr>
      <w:tr w:rsidR="00F268A0" w14:paraId="0C989E4A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0F80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Eyebrow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897EA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DOKUMENTASI PARTISIPATIF UNTUK BERBAGAI ACARA</w:t>
            </w:r>
          </w:p>
        </w:tc>
      </w:tr>
      <w:tr w:rsidR="00F268A0" w14:paraId="603035C7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D2BC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Headline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5B2FB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Satu </w:t>
            </w:r>
            <w:proofErr w:type="spellStart"/>
            <w:r>
              <w:rPr>
                <w:rFonts w:eastAsia="Aptos"/>
                <w:color w:val="0A0A0A"/>
                <w:sz w:val="18"/>
              </w:rPr>
              <w:t>momen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. Banyak </w:t>
            </w:r>
            <w:proofErr w:type="spellStart"/>
            <w:r>
              <w:rPr>
                <w:rFonts w:eastAsia="Aptos"/>
                <w:color w:val="0A0A0A"/>
                <w:sz w:val="18"/>
              </w:rPr>
              <w:t>sudut</w:t>
            </w:r>
            <w:proofErr w:type="spellEnd"/>
            <w:r>
              <w:rPr>
                <w:rFonts w:eastAsia="Aptos"/>
                <w:color w:val="0A0A0A"/>
                <w:sz w:val="18"/>
              </w:rPr>
              <w:t>.</w:t>
            </w:r>
          </w:p>
        </w:tc>
      </w:tr>
      <w:tr w:rsidR="00F268A0" w:rsidRPr="00471022" w14:paraId="626F58E2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BF10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copy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A7C4C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Jangan sampai momen dari sudut lain terlewat. Bisa jadi, justru di sanalah bagian paling istimewa tersimpan. Bagikan satu QR dan biarkan orang-orang di acara ikut motret langsung dari HP.</w:t>
            </w:r>
          </w:p>
        </w:tc>
      </w:tr>
      <w:tr w:rsidR="00F268A0" w14:paraId="37337682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1B7E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Micro-proof 1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83484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Foto terkumpul dalam satu album</w:t>
            </w:r>
          </w:p>
        </w:tc>
      </w:tr>
      <w:tr w:rsidR="00F268A0" w:rsidRPr="00471022" w14:paraId="54368733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628C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Micro-proof 2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81691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Tanpa install aplikasi &amp; tanpa akun peserta</w:t>
            </w:r>
          </w:p>
        </w:tc>
      </w:tr>
      <w:tr w:rsidR="00F268A0" w14:paraId="1E7DE990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D972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Primary CTA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C9507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Buat Album Gratis</w:t>
            </w:r>
          </w:p>
        </w:tc>
      </w:tr>
      <w:tr w:rsidR="00F268A0" w14:paraId="71893FCF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5FFB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Secondary CTA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11256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Lihat Cara Kerjanya</w:t>
            </w:r>
          </w:p>
        </w:tc>
      </w:tr>
      <w:tr w:rsidR="00F268A0" w14:paraId="1FCB8337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1EED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Microcopy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4BE0A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Mulai Gratis</w:t>
            </w:r>
          </w:p>
        </w:tc>
      </w:tr>
    </w:tbl>
    <w:p w14:paraId="5D7598F0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037925BA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Desktop recommended split: copy/conversion di kiri, product proof + multi-event imagery di kanan.</w:t>
      </w:r>
    </w:p>
    <w:p w14:paraId="59A911AF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Hero light/bright, bukan dark cinematic. Tujuan: membedakan Kepotret dari competitor territory yang dark/editorial/wedding-heavy.</w:t>
      </w:r>
    </w:p>
    <w:p w14:paraId="46183A7E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Right side harus menunjukkan 3 layer: event photography, product UI/phone camera experience, dan signature cue (Moment Dot/Capture Corners).</w:t>
      </w:r>
    </w:p>
    <w:p w14:paraId="2A88DE66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Gunakan 3-4 candid images dari beberapa konteks; contoh mix: celebration/personal + sport/community + corporate/gathering. Jangan wedding-dominant.</w:t>
      </w:r>
    </w:p>
    <w:p w14:paraId="5FC8B4BD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Hero harus jelas menunjukkan Kepotret adalah digital product, bukan jasa fotografer.</w:t>
      </w:r>
    </w:p>
    <w:p w14:paraId="31CA8DA7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Headline Space Grotesk dominan. Lime hanya accent (mis. Moment Dot / capture cue), bukan seluruh headline Lime di atas White.</w:t>
      </w:r>
    </w:p>
    <w:p w14:paraId="42A91516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INTERACTION / RESPONSIVE</w:t>
      </w:r>
    </w:p>
    <w:p w14:paraId="6B9AC987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Mobile: eyebrow -&gt; headline -&gt; supporting -&gt; micro-proof -&gt; CTA -&gt; hero visual. CTA harus muncul sebelum visual mengambil terlalu banyak vertical space.</w:t>
      </w:r>
    </w:p>
    <w:p w14:paraId="2C322666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Hindari auto-carousel yang agresif. Jika menggunakan motion, cukup subtle focus/pulse/capture/stack dan respect reduced-motion.</w:t>
      </w:r>
    </w:p>
    <w:p w14:paraId="1AF7CF54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3.3. Section 2 - Cara Kerja</w:t>
      </w:r>
    </w:p>
    <w:p w14:paraId="2FD98CCD" w14:textId="77777777" w:rsidR="00F268A0" w:rsidRDefault="00000000">
      <w:pPr>
        <w:spacing w:after="12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Menghilangkan persepsi kompleks dan menjelaskan mekanisme utama Kepotret dalam 3 langkah dari perspektif Host.</w:t>
      </w:r>
    </w:p>
    <w:tbl>
      <w:tblPr>
        <w:tblW w:w="9923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4738"/>
      </w:tblGrid>
      <w:tr w:rsidR="00F268A0" w14:paraId="54533758" w14:textId="77777777" w:rsidTr="00997243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FB72A8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Elemen</w:t>
            </w:r>
            <w:proofErr w:type="spellEnd"/>
          </w:p>
        </w:tc>
        <w:tc>
          <w:tcPr>
            <w:tcW w:w="4738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6A7D3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Konten LOCKED</w:t>
            </w:r>
          </w:p>
        </w:tc>
      </w:tr>
      <w:tr w:rsidR="00F268A0" w14:paraId="57AEFDA4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F0EE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Eyebrow</w:t>
            </w:r>
          </w:p>
        </w:tc>
        <w:tc>
          <w:tcPr>
            <w:tcW w:w="4738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C596B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CARA KERJA</w:t>
            </w:r>
          </w:p>
        </w:tc>
      </w:tr>
      <w:tr w:rsidR="00F268A0" w14:paraId="68D2814C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5570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Headline</w:t>
            </w:r>
          </w:p>
        </w:tc>
        <w:tc>
          <w:tcPr>
            <w:tcW w:w="4738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822F9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Dari QR ke album dalam 3 langkah.</w:t>
            </w:r>
          </w:p>
        </w:tc>
      </w:tr>
      <w:tr w:rsidR="00F268A0" w14:paraId="705CA90C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72E7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lastRenderedPageBreak/>
              <w:t>Supporting copy</w:t>
            </w:r>
          </w:p>
        </w:tc>
        <w:tc>
          <w:tcPr>
            <w:tcW w:w="4738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DFCEC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Kamu siapkan albumnya. Peserta tinggal scan &amp; motret, lalu momen dari berbagai sudut mulai terkumpul.</w:t>
            </w:r>
          </w:p>
        </w:tc>
      </w:tr>
      <w:tr w:rsidR="00F268A0" w14:paraId="08364E17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E1DD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Step 01</w:t>
            </w:r>
          </w:p>
        </w:tc>
        <w:tc>
          <w:tcPr>
            <w:tcW w:w="4738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C34FF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Buat album</w:t>
            </w:r>
          </w:p>
          <w:p w14:paraId="0769FDB2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Siapkan album untuk acaramu dan atur kebutuhan dokumentasinya.</w:t>
            </w:r>
          </w:p>
        </w:tc>
      </w:tr>
      <w:tr w:rsidR="00F268A0" w14:paraId="780B0770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E733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Step 02</w:t>
            </w:r>
          </w:p>
        </w:tc>
        <w:tc>
          <w:tcPr>
            <w:tcW w:w="4738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6DAED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Bagikan QR</w:t>
            </w:r>
          </w:p>
          <w:p w14:paraId="3AB976B0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Tampilkan QR di lokasi acara atau bagikan link kepada orang-orang yang ikut.</w:t>
            </w:r>
          </w:p>
        </w:tc>
      </w:tr>
      <w:tr w:rsidR="00F268A0" w14:paraId="775C62DE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95B2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Step 03</w:t>
            </w:r>
          </w:p>
        </w:tc>
        <w:tc>
          <w:tcPr>
            <w:tcW w:w="4738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AF6F4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Momen terkumpul</w:t>
            </w:r>
          </w:p>
          <w:p w14:paraId="7700DE48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Mereka scan QR, motret langsung dari HP, lalu fotonya masuk ke album yang sama.</w:t>
            </w:r>
          </w:p>
        </w:tc>
      </w:tr>
      <w:tr w:rsidR="00F268A0" w14:paraId="6B3832A8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9E27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CTA</w:t>
            </w:r>
          </w:p>
        </w:tc>
        <w:tc>
          <w:tcPr>
            <w:tcW w:w="4738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11CBC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Lihat Cara Kerja Lengkap -&gt;</w:t>
            </w:r>
          </w:p>
        </w:tc>
      </w:tr>
    </w:tbl>
    <w:p w14:paraId="65FC597B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1D01A6AB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Dark / Ink section untuk menciptakan rhythm setelah Hero light.</w:t>
      </w:r>
    </w:p>
    <w:p w14:paraId="63639F92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Jangan gunakan 3 generic SaaS cards sebagai satu-satunya storytelling. Lebih kuat bila 3 langkah terasa sebagai journey QR -&gt; camera -&gt; album.</w:t>
      </w:r>
    </w:p>
    <w:p w14:paraId="7FED9FBE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Prefer real device/UI states, QR cue, camera cue, dan album result. Graphic cue tetap minimal.</w:t>
      </w:r>
    </w:p>
    <w:p w14:paraId="5A1637F4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INTERACTION / RESPONSIVE</w:t>
      </w:r>
    </w:p>
    <w:p w14:paraId="216D7644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Mobile boleh stack vertikal 01-02-03. Pastikan urutan dan keterhubungan langkah tetap jelas.</w:t>
      </w:r>
    </w:p>
    <w:p w14:paraId="7F5ED462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3.4. Section 3 - Benefit / Value Proposition</w:t>
      </w:r>
    </w:p>
    <w:p w14:paraId="7406B0F4" w14:textId="77777777" w:rsidR="00F268A0" w:rsidRDefault="00000000">
      <w:pPr>
        <w:spacing w:after="12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Menjelaskan outcome utama yang dirasakan Host, bukan sekadar daftar fitur teknis.</w:t>
      </w:r>
    </w:p>
    <w:tbl>
      <w:tblPr>
        <w:tblW w:w="10614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429"/>
      </w:tblGrid>
      <w:tr w:rsidR="00F268A0" w14:paraId="228710AF" w14:textId="77777777" w:rsidTr="00997243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BF7C7F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Elemen</w:t>
            </w:r>
            <w:proofErr w:type="spellEnd"/>
          </w:p>
        </w:tc>
        <w:tc>
          <w:tcPr>
            <w:tcW w:w="5429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7F7B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Konten LOCKED</w:t>
            </w:r>
          </w:p>
        </w:tc>
      </w:tr>
      <w:tr w:rsidR="00F268A0" w14:paraId="0E8A8BC6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7BDF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Eyebrow</w:t>
            </w:r>
          </w:p>
        </w:tc>
        <w:tc>
          <w:tcPr>
            <w:tcW w:w="5429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EEBD9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KENAPA KEPOTRET</w:t>
            </w:r>
          </w:p>
        </w:tc>
      </w:tr>
      <w:tr w:rsidR="00F268A0" w14:paraId="56BF215D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0D74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Headline</w:t>
            </w:r>
          </w:p>
        </w:tc>
        <w:tc>
          <w:tcPr>
            <w:tcW w:w="5429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010BE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Lebih banyak sudut. Lebih sedikit repot.</w:t>
            </w:r>
          </w:p>
        </w:tc>
      </w:tr>
      <w:tr w:rsidR="00F268A0" w14:paraId="31564DF0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FCC8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copy</w:t>
            </w:r>
          </w:p>
        </w:tc>
        <w:tc>
          <w:tcPr>
            <w:tcW w:w="5429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6CF95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Dokumentasi acara jadi lebih hidup ketika lebih banyak orang ikut menangkap momennya. Kepotret membantu semuanya terkumpul tanpa bikin prosesnya jadi ribet.</w:t>
            </w:r>
          </w:p>
        </w:tc>
      </w:tr>
      <w:tr w:rsidR="00F268A0" w14:paraId="70479170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8BC9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Benefit 01</w:t>
            </w:r>
          </w:p>
        </w:tc>
        <w:tc>
          <w:tcPr>
            <w:tcW w:w="5429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8B75E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Capture momen dari lebih banyak sudut</w:t>
            </w:r>
          </w:p>
          <w:p w14:paraId="0F4F4CF2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Setiap orang melihat hal yang berbeda. Kumpulkan berbagai perspektif itu dalam satu album.</w:t>
            </w:r>
          </w:p>
        </w:tc>
      </w:tr>
      <w:tr w:rsidR="00F268A0" w:rsidRPr="00471022" w14:paraId="693AFFBE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3785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Benefit 02</w:t>
            </w:r>
          </w:p>
        </w:tc>
        <w:tc>
          <w:tcPr>
            <w:tcW w:w="5429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D593C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Nggak perlu minta foto satu-satu</w:t>
            </w:r>
          </w:p>
          <w:p w14:paraId="48651748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Foto yang berhasil dikirim langsung terkumpul di album acara, jadi kamu tidak perlu mengejar kiriman satu per satu.</w:t>
            </w:r>
          </w:p>
        </w:tc>
      </w:tr>
      <w:tr w:rsidR="00F268A0" w14:paraId="4FBF7F92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20D0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Benefit 03</w:t>
            </w:r>
          </w:p>
        </w:tc>
        <w:tc>
          <w:tcPr>
            <w:tcW w:w="5429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A2900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Mudah untuk ikut</w:t>
            </w:r>
          </w:p>
          <w:p w14:paraId="3CB3909C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Peserta cukup scan QR dan motret langsung dari HP, tanpa perlu install aplikasi atau membuat akun.</w:t>
            </w:r>
          </w:p>
        </w:tc>
      </w:tr>
      <w:tr w:rsidR="00F268A0" w:rsidRPr="00471022" w14:paraId="5E94503C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DE826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lastRenderedPageBreak/>
              <w:t>Benefit 04</w:t>
            </w:r>
          </w:p>
        </w:tc>
        <w:tc>
          <w:tcPr>
            <w:tcW w:w="5429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FA0B1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Kendali tetap di kamu</w:t>
            </w:r>
          </w:p>
          <w:p w14:paraId="75948A8E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Atur kapan peserta bisa motret, kapan galeri dibuka, serta kelola foto dan akses album sesuai kebutuhan acara.</w:t>
            </w:r>
          </w:p>
        </w:tc>
      </w:tr>
      <w:tr w:rsidR="00F268A0" w14:paraId="4EAE71EE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7084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Benefit 05</w:t>
            </w:r>
          </w:p>
        </w:tc>
        <w:tc>
          <w:tcPr>
            <w:tcW w:w="5429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67181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Lebih fleksibel untuk acara ramai</w:t>
            </w:r>
          </w:p>
          <w:p w14:paraId="431D1B55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Jumlah peserta tidak dibatasi paket. Pilih kapasitas foto sesuai kebutuhan, jadi kamu tidak perlu menyesuaikan paket hanya karena jumlah orang yang ikut bertambah.</w:t>
            </w:r>
          </w:p>
        </w:tc>
      </w:tr>
    </w:tbl>
    <w:p w14:paraId="1555A070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10F8AE86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Light section. Jangan membuat 5 kartu identik yang terasa generic.</w:t>
      </w:r>
    </w:p>
    <w:p w14:paraId="2F4C093F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Recommended editorial hierarchy: satu benefit utama diberi visual weight lebih besar, benefit lain sebagai supporting modules.</w:t>
      </w:r>
    </w:p>
    <w:p w14:paraId="130B8311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Gunakan Photo Stack / multi-POV untuk memperkuat Benefit 01. Product UI dapat digunakan untuk benefit kendali.</w:t>
      </w:r>
    </w:p>
    <w:p w14:paraId="3BAFDA19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INTERACTION / RESPONSIVE</w:t>
      </w:r>
    </w:p>
    <w:p w14:paraId="644ED064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Tidak perlu CTA tambahan di section ini; hindari over-buttoning.</w:t>
      </w:r>
    </w:p>
    <w:p w14:paraId="3E9D67F7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3.5. Section 4 - Why Kepotret / Differentiation</w:t>
      </w:r>
    </w:p>
    <w:p w14:paraId="37AA4E31" w14:textId="77777777" w:rsidR="00F268A0" w:rsidRDefault="00000000">
      <w:pPr>
        <w:spacing w:after="12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Mengkomunikasikan model yang berbeda: jumlah peserta tidak menentukan paket, sambil memberi bukti fitur yang relevan.</w:t>
      </w:r>
    </w:p>
    <w:tbl>
      <w:tblPr>
        <w:tblW w:w="10898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713"/>
      </w:tblGrid>
      <w:tr w:rsidR="00F268A0" w14:paraId="14E435AA" w14:textId="77777777" w:rsidTr="00997243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867104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Elemen</w:t>
            </w:r>
            <w:proofErr w:type="spellEnd"/>
          </w:p>
        </w:tc>
        <w:tc>
          <w:tcPr>
            <w:tcW w:w="5713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AA574F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Konten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LOCKED</w:t>
            </w:r>
          </w:p>
        </w:tc>
      </w:tr>
      <w:tr w:rsidR="00F268A0" w14:paraId="11590A17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B649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Eyebrow</w:t>
            </w:r>
          </w:p>
        </w:tc>
        <w:tc>
          <w:tcPr>
            <w:tcW w:w="571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DF628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KENAPA KEPOTRET</w:t>
            </w:r>
          </w:p>
        </w:tc>
      </w:tr>
      <w:tr w:rsidR="00F268A0" w:rsidRPr="00471022" w14:paraId="06855BA0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4D89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Headline</w:t>
            </w:r>
          </w:p>
        </w:tc>
        <w:tc>
          <w:tcPr>
            <w:tcW w:w="571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6EB15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Akses peserta tanpa batas jumlah</w:t>
            </w:r>
          </w:p>
        </w:tc>
      </w:tr>
      <w:tr w:rsidR="00F268A0" w:rsidRPr="00471022" w14:paraId="2829EC3E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8B82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copy</w:t>
            </w:r>
          </w:p>
        </w:tc>
        <w:tc>
          <w:tcPr>
            <w:tcW w:w="571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E993F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Jumlah peserta tidak menentukan paket Kepotret. Kamu cukup memilih kapasitas foto sesuai kebutuhan acara, lalu ajak sebanyak mungkin orang untuk ikut menangkap momennya.</w:t>
            </w:r>
          </w:p>
        </w:tc>
      </w:tr>
      <w:tr w:rsidR="00F268A0" w14:paraId="5AB44A2C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8BEA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01</w:t>
            </w:r>
          </w:p>
        </w:tc>
        <w:tc>
          <w:tcPr>
            <w:tcW w:w="571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69BA7" w14:textId="77777777" w:rsidR="00F268A0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rFonts w:eastAsia="Aptos"/>
                <w:color w:val="0A0A0A"/>
                <w:sz w:val="18"/>
              </w:rPr>
              <w:t>Unduh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banyak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sekaligus</w:t>
            </w:r>
            <w:proofErr w:type="spellEnd"/>
          </w:p>
          <w:p w14:paraId="1ADE3C19" w14:textId="77777777" w:rsidR="00F268A0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rFonts w:eastAsia="Aptos"/>
                <w:color w:val="0A0A0A"/>
                <w:sz w:val="18"/>
              </w:rPr>
              <w:t>Butuh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semua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hasil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dokumentasi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? Host </w:t>
            </w:r>
            <w:proofErr w:type="spellStart"/>
            <w:r>
              <w:rPr>
                <w:rFonts w:eastAsia="Aptos"/>
                <w:color w:val="0A0A0A"/>
                <w:sz w:val="18"/>
              </w:rPr>
              <w:t>bisa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menyiapkan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dan </w:t>
            </w:r>
            <w:proofErr w:type="spellStart"/>
            <w:r>
              <w:rPr>
                <w:rFonts w:eastAsia="Aptos"/>
                <w:color w:val="0A0A0A"/>
                <w:sz w:val="18"/>
              </w:rPr>
              <w:t>mengunduh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album </w:t>
            </w:r>
            <w:proofErr w:type="spellStart"/>
            <w:r>
              <w:rPr>
                <w:rFonts w:eastAsia="Aptos"/>
                <w:color w:val="0A0A0A"/>
                <w:sz w:val="18"/>
              </w:rPr>
              <w:t>dalam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bentuk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ZIP agar </w:t>
            </w:r>
            <w:proofErr w:type="spellStart"/>
            <w:r>
              <w:rPr>
                <w:rFonts w:eastAsia="Aptos"/>
                <w:color w:val="0A0A0A"/>
                <w:sz w:val="18"/>
              </w:rPr>
              <w:t>lebih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praktis</w:t>
            </w:r>
            <w:proofErr w:type="spellEnd"/>
            <w:r>
              <w:rPr>
                <w:rFonts w:eastAsia="Aptos"/>
                <w:color w:val="0A0A0A"/>
                <w:sz w:val="18"/>
              </w:rPr>
              <w:t>.</w:t>
            </w:r>
          </w:p>
        </w:tc>
      </w:tr>
      <w:tr w:rsidR="00F268A0" w14:paraId="376950A4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E519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02</w:t>
            </w:r>
          </w:p>
        </w:tc>
        <w:tc>
          <w:tcPr>
            <w:tcW w:w="571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C5B34" w14:textId="77777777" w:rsidR="00F268A0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rFonts w:eastAsia="Aptos"/>
                <w:color w:val="0A0A0A"/>
                <w:sz w:val="18"/>
              </w:rPr>
              <w:t>Pilih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gaya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dengan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filter</w:t>
            </w:r>
          </w:p>
          <w:p w14:paraId="2FA3BBD3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Beri </w:t>
            </w:r>
            <w:proofErr w:type="spellStart"/>
            <w:r>
              <w:rPr>
                <w:rFonts w:eastAsia="Aptos"/>
                <w:color w:val="0A0A0A"/>
                <w:sz w:val="18"/>
              </w:rPr>
              <w:t>karakter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pada </w:t>
            </w:r>
            <w:proofErr w:type="spellStart"/>
            <w:r>
              <w:rPr>
                <w:rFonts w:eastAsia="Aptos"/>
                <w:color w:val="0A0A0A"/>
                <w:sz w:val="18"/>
              </w:rPr>
              <w:t>hasil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dengan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pilihan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filter yang </w:t>
            </w:r>
            <w:proofErr w:type="spellStart"/>
            <w:r>
              <w:rPr>
                <w:rFonts w:eastAsia="Aptos"/>
                <w:color w:val="0A0A0A"/>
                <w:sz w:val="18"/>
              </w:rPr>
              <w:t>sudah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disiapkan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untuk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album.</w:t>
            </w:r>
          </w:p>
        </w:tc>
      </w:tr>
      <w:tr w:rsidR="00F268A0" w:rsidRPr="00471022" w14:paraId="5F24E718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765E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03</w:t>
            </w:r>
          </w:p>
        </w:tc>
        <w:tc>
          <w:tcPr>
            <w:tcW w:w="571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CAC26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Ajak WO/EO bantu kelola album</w:t>
            </w:r>
          </w:p>
          <w:p w14:paraId="0B052339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Bagikan pekerjaan setup, moderasi, atau ekspor kepada WO/EO dengan izin yang kamu tentukan - supaya kamu bisa lebih fokus menikmati rangkaian acara.</w:t>
            </w:r>
          </w:p>
        </w:tc>
      </w:tr>
      <w:tr w:rsidR="00F268A0" w14:paraId="736839B2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2761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04</w:t>
            </w:r>
          </w:p>
        </w:tc>
        <w:tc>
          <w:tcPr>
            <w:tcW w:w="571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7FE55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Bagikan lewat WhatsApp dengan mudah</w:t>
            </w:r>
          </w:p>
          <w:p w14:paraId="6F24D765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Setelah foto dapat dilihat, bagikan link foto melalui WhatsApp atau salin link untuk dikirim ke siapa pun.</w:t>
            </w:r>
          </w:p>
        </w:tc>
      </w:tr>
    </w:tbl>
    <w:p w14:paraId="007A532F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6FD5ECBE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High-impact Lime section direkomendasikan untuk membuat differentiation memorable.</w:t>
      </w:r>
    </w:p>
    <w:p w14:paraId="7CE8177A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Boleh menggunakan small feature modules/icon system, tetapi headline harus menjadi dominant message.</w:t>
      </w:r>
    </w:p>
    <w:p w14:paraId="6ED9A29F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lastRenderedPageBreak/>
        <w:t>Tidak perlu membuat comparison table versus competitor di landing page.</w:t>
      </w:r>
    </w:p>
    <w:p w14:paraId="2E409EFB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WhatsApp wording harus menggambarkan share link, bukan klaim bahwa sistem otomatis mengirim file foto.</w:t>
      </w:r>
    </w:p>
    <w:p w14:paraId="001FC859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INTERACTION / RESPONSIVE</w:t>
      </w:r>
    </w:p>
    <w:p w14:paraId="5E55A48B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Pastikan accessibility/contrast: Lime surface memakai Ink text.</w:t>
      </w:r>
    </w:p>
    <w:p w14:paraId="16965AC4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3.6. Section 5 - Use Cases / Untuk Berbagai Acara</w:t>
      </w:r>
    </w:p>
    <w:p w14:paraId="2124D324" w14:textId="77777777" w:rsidR="00F268A0" w:rsidRDefault="00000000">
      <w:pPr>
        <w:spacing w:after="12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Membuktikan market breadth dan membantu visitor menemukan konteks acara yang relevan untuk dirinya.</w:t>
      </w:r>
    </w:p>
    <w:tbl>
      <w:tblPr>
        <w:tblW w:w="11040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855"/>
      </w:tblGrid>
      <w:tr w:rsidR="00F268A0" w14:paraId="757F7A21" w14:textId="77777777" w:rsidTr="00997243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C4DFED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Elemen</w:t>
            </w:r>
            <w:proofErr w:type="spellEnd"/>
          </w:p>
        </w:tc>
        <w:tc>
          <w:tcPr>
            <w:tcW w:w="585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CF446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Konten LOCKED</w:t>
            </w:r>
          </w:p>
        </w:tc>
      </w:tr>
      <w:tr w:rsidR="00F268A0" w14:paraId="69427B0C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D40F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Eyebrow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24308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UNTUK BERBAGAI ACARA</w:t>
            </w:r>
          </w:p>
        </w:tc>
      </w:tr>
      <w:tr w:rsidR="00F268A0" w14:paraId="4B15A92C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75FF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Headline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A4494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Setiap acara punya momen dari sudut yang berbeda.</w:t>
            </w:r>
          </w:p>
        </w:tc>
      </w:tr>
      <w:tr w:rsidR="00F268A0" w14:paraId="0196EBC0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7DACC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copy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18778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Dari acara pribadi sampai kegiatan besar, Kepotret membantu mengumpulkan perspektif orang-orang yang ikut hadir dalam satu album.</w:t>
            </w:r>
          </w:p>
        </w:tc>
      </w:tr>
      <w:tr w:rsidR="00F268A0" w14:paraId="38C67730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EE07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Use Case 01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62C85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Wedding &amp; Celebration</w:t>
            </w:r>
          </w:p>
          <w:p w14:paraId="5EF6AFE3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Tangkap bukan hanya momen utama, tapi juga ekspresi keluarga, teman, dan suasana yang mungkin tidak terlihat dari satu kamera saja.</w:t>
            </w:r>
          </w:p>
        </w:tc>
      </w:tr>
      <w:tr w:rsidR="00F268A0" w14:paraId="395913BE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734D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Use Case 02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22199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Birthday &amp; Personal Event</w:t>
            </w:r>
          </w:p>
          <w:p w14:paraId="119FC519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Kumpulkan momen spontan dari orang-orang terdekat tanpa harus meminta kiriman foto satu per satu.</w:t>
            </w:r>
          </w:p>
        </w:tc>
      </w:tr>
      <w:tr w:rsidR="00F268A0" w14:paraId="7B847725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73AB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Use Case 03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3438A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Community &amp; Gathering</w:t>
            </w:r>
          </w:p>
          <w:p w14:paraId="6AF2B130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Biar anggota dan peserta ikut mendokumentasikan kegiatan dari sudut mereka masing-masing.</w:t>
            </w:r>
          </w:p>
        </w:tc>
      </w:tr>
      <w:tr w:rsidR="00F268A0" w14:paraId="27B247C9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BB84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Use Case 04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89285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Sport &amp; Competition</w:t>
            </w:r>
          </w:p>
          <w:p w14:paraId="7859CA49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Abadikan aksi, supporter, suasana venue, hingga momen setelah pertandingan dari lebih banyak perspektif.</w:t>
            </w:r>
          </w:p>
        </w:tc>
      </w:tr>
      <w:tr w:rsidR="00F268A0" w14:paraId="0F63C311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8A7D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Use Case 05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B90F7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Corporate &amp; Organization</w:t>
            </w:r>
          </w:p>
          <w:p w14:paraId="54850D80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Lengkapi dokumentasi town hall, gathering, offsite, atau aktivitas tim dengan kontribusi dari lebih banyak peserta.</w:t>
            </w:r>
          </w:p>
        </w:tc>
      </w:tr>
      <w:tr w:rsidR="00F268A0" w:rsidRPr="00471022" w14:paraId="6A628CD3" w14:textId="77777777" w:rsidTr="0099724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F154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Use Case 06</w:t>
            </w:r>
          </w:p>
        </w:tc>
        <w:tc>
          <w:tcPr>
            <w:tcW w:w="585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118AA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Trip &amp; Travel</w:t>
            </w:r>
          </w:p>
          <w:p w14:paraId="4CBC2EF7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>
              <w:rPr>
                <w:rFonts w:eastAsia="Aptos"/>
                <w:color w:val="0A0A0A"/>
                <w:sz w:val="18"/>
              </w:rPr>
              <w:t xml:space="preserve">Satu perjalanan, banyak cerita. </w:t>
            </w:r>
            <w:r w:rsidRPr="00471022">
              <w:rPr>
                <w:rFonts w:eastAsia="Aptos"/>
                <w:color w:val="0A0A0A"/>
                <w:sz w:val="18"/>
                <w:lang w:val="fi-FI"/>
              </w:rPr>
              <w:t>Kumpulkan momen dari teman seperjalanan tanpa foto tercecer di banyak HP.</w:t>
            </w:r>
          </w:p>
        </w:tc>
      </w:tr>
    </w:tbl>
    <w:p w14:paraId="61C16559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5359FA59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Photography-led editorial grid; real people/event imagery lebih penting daripada icons.</w:t>
      </w:r>
    </w:p>
    <w:p w14:paraId="3DE5FB34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Jangan membuat wedding menjadi visual yang paling dominan. Sport, corporate, community, personal, dan travel harus mendapat representasi yang kuat.</w:t>
      </w:r>
    </w:p>
    <w:p w14:paraId="3AE2CFAF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Photo crop boleh sedikit rotated/overlap untuk controlled imperfection, tetapi grid dasar harus tetap rapi.</w:t>
      </w:r>
    </w:p>
    <w:p w14:paraId="2A464597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3.7. Section 6 - Guest Experience</w:t>
      </w:r>
    </w:p>
    <w:p w14:paraId="64E8839A" w14:textId="77777777" w:rsidR="00F268A0" w:rsidRDefault="00000000">
      <w:pPr>
        <w:spacing w:after="12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Menjawab objection Host: "Apakah peserta akan mudah menggunakannya?"</w:t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163"/>
      </w:tblGrid>
      <w:tr w:rsidR="00F268A0" w14:paraId="135F302E" w14:textId="77777777" w:rsidTr="00DE79C3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0D8B4E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lastRenderedPageBreak/>
              <w:t>Elemen</w:t>
            </w:r>
            <w:proofErr w:type="spellEnd"/>
          </w:p>
        </w:tc>
        <w:tc>
          <w:tcPr>
            <w:tcW w:w="5163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A5F970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Konten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LOCKED</w:t>
            </w:r>
          </w:p>
        </w:tc>
      </w:tr>
      <w:tr w:rsidR="00F268A0" w14:paraId="76C23BF2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81D2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Eyebrow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3C6E6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PENGALAMAN PESERTA</w:t>
            </w:r>
          </w:p>
        </w:tc>
      </w:tr>
      <w:tr w:rsidR="00F268A0" w:rsidRPr="00471022" w14:paraId="4E07F73F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29D5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Headline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9DD34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Untuk peserta, sesederhana scan lalu motret.</w:t>
            </w:r>
          </w:p>
        </w:tc>
      </w:tr>
      <w:tr w:rsidR="00F268A0" w14:paraId="429895C9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5005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copy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A8B8E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Peserta tidak perlu install aplikasi atau membuat akun. Cukup scan QR, isi nama, izinkan kamera, lalu mulai motret langsung dari HP.</w:t>
            </w:r>
          </w:p>
        </w:tc>
      </w:tr>
      <w:tr w:rsidR="00F268A0" w14:paraId="36668C3C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719A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Step 01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F3EFB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Scan QR</w:t>
            </w:r>
          </w:p>
          <w:p w14:paraId="62000902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Buka QR atau link acara langsung dari HP.</w:t>
            </w:r>
          </w:p>
        </w:tc>
      </w:tr>
      <w:tr w:rsidR="00F268A0" w:rsidRPr="00471022" w14:paraId="5BC843F5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EB2F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Step 02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4670E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Isi nama</w:t>
            </w:r>
          </w:p>
          <w:p w14:paraId="7CB235D6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Masukkan nama yang akan tampil sebagai label pada foto.</w:t>
            </w:r>
          </w:p>
        </w:tc>
      </w:tr>
      <w:tr w:rsidR="00F268A0" w:rsidRPr="00471022" w14:paraId="052372AD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3F98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Step 03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87C9F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Izinkan kamera</w:t>
            </w:r>
          </w:p>
          <w:p w14:paraId="3201ABAA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Beri akses kamera agar bisa mulai memotret.</w:t>
            </w:r>
          </w:p>
        </w:tc>
      </w:tr>
      <w:tr w:rsidR="00F268A0" w14:paraId="13A1440E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3092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Step 04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1E5E4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Motret &amp; gunakan foto</w:t>
            </w:r>
          </w:p>
          <w:p w14:paraId="44CD50CB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Ambil foto, lihat hasilnya, lalu pilih gunakan foto atau ambil ulang.</w:t>
            </w:r>
          </w:p>
        </w:tc>
      </w:tr>
      <w:tr w:rsidR="00F268A0" w14:paraId="5211C815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C8B6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Badge 01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DB33B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Tanpa install aplikasi</w:t>
            </w:r>
          </w:p>
        </w:tc>
      </w:tr>
      <w:tr w:rsidR="00F268A0" w14:paraId="2A149FC1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5ABD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Badge 02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D30C4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Tanpa akun peserta</w:t>
            </w:r>
          </w:p>
        </w:tc>
      </w:tr>
      <w:tr w:rsidR="00F268A0" w14:paraId="0BBF47C0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16CB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CTA</w:t>
            </w:r>
          </w:p>
        </w:tc>
        <w:tc>
          <w:tcPr>
            <w:tcW w:w="5163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41B12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Lihat Cara Kerja Lengkap -&gt;</w:t>
            </w:r>
          </w:p>
        </w:tc>
      </w:tr>
    </w:tbl>
    <w:p w14:paraId="44304BCB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0BD889AF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Dark / Ink section. Tampilkan actual mobile journey dalam 4 device/UI states, bukan ilustrasi abstrak.</w:t>
      </w:r>
    </w:p>
    <w:p w14:paraId="0D26B760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Visual harus memperkuat low-friction: QR -&gt; name -&gt; camera permission -&gt; preview/capture result.</w:t>
      </w:r>
    </w:p>
    <w:p w14:paraId="21558537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Gunakan screenshot/prototype UI produk yang konsisten dengan final design system; jangan memakai generic phone UI yang tidak akan ada di produk.</w:t>
      </w:r>
    </w:p>
    <w:p w14:paraId="68E45051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3.8. Section 7 - Harga / Interactive Pricing</w:t>
      </w:r>
    </w:p>
    <w:p w14:paraId="19EA1C41" w14:textId="77777777" w:rsidR="00F268A0" w:rsidRDefault="00000000">
      <w:pPr>
        <w:spacing w:after="12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Membuat pemilihan paket terasa mudah dan khas Kepotret, sekaligus memperjelas bahwa yang dipilih adalah kapasitas foto, bukan jumlah peserta.</w:t>
      </w:r>
    </w:p>
    <w:tbl>
      <w:tblPr>
        <w:tblW w:w="11327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6142"/>
      </w:tblGrid>
      <w:tr w:rsidR="00F268A0" w14:paraId="64C7467B" w14:textId="77777777" w:rsidTr="00DE79C3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4AA183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Elemen</w:t>
            </w:r>
            <w:proofErr w:type="spellEnd"/>
          </w:p>
        </w:tc>
        <w:tc>
          <w:tcPr>
            <w:tcW w:w="6142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22E565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Konten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LOCKED</w:t>
            </w:r>
          </w:p>
        </w:tc>
      </w:tr>
      <w:tr w:rsidR="00F268A0" w14:paraId="1AFFB2C8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7C10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Eyebrow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47240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HARGA</w:t>
            </w:r>
          </w:p>
        </w:tc>
      </w:tr>
      <w:tr w:rsidR="00F268A0" w:rsidRPr="00471022" w14:paraId="79EAEDF5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A589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Headline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603C2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Pilih kapasitas sesuai kebutuhan acaramu.</w:t>
            </w:r>
          </w:p>
        </w:tc>
      </w:tr>
      <w:tr w:rsidR="00F268A0" w14:paraId="2E2C2A44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7D0F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copy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811B5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Mulai gratis </w:t>
            </w:r>
            <w:proofErr w:type="spellStart"/>
            <w:r>
              <w:rPr>
                <w:rFonts w:eastAsia="Aptos"/>
                <w:color w:val="0A0A0A"/>
                <w:sz w:val="18"/>
              </w:rPr>
              <w:t>dengan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30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. </w:t>
            </w:r>
            <w:proofErr w:type="spellStart"/>
            <w:r>
              <w:rPr>
                <w:rFonts w:eastAsia="Aptos"/>
                <w:color w:val="0A0A0A"/>
                <w:sz w:val="18"/>
              </w:rPr>
              <w:t>Butuh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lebih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banyak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? Geser </w:t>
            </w:r>
            <w:proofErr w:type="spellStart"/>
            <w:r>
              <w:rPr>
                <w:rFonts w:eastAsia="Aptos"/>
                <w:color w:val="0A0A0A"/>
                <w:sz w:val="18"/>
              </w:rPr>
              <w:t>kapasitas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dan </w:t>
            </w:r>
            <w:proofErr w:type="spellStart"/>
            <w:r>
              <w:rPr>
                <w:rFonts w:eastAsia="Aptos"/>
                <w:color w:val="0A0A0A"/>
                <w:sz w:val="18"/>
              </w:rPr>
              <w:t>pilih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jumlah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yang paling </w:t>
            </w:r>
            <w:proofErr w:type="spellStart"/>
            <w:r>
              <w:rPr>
                <w:rFonts w:eastAsia="Aptos"/>
                <w:color w:val="0A0A0A"/>
                <w:sz w:val="18"/>
              </w:rPr>
              <w:t>cocok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untuk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acaramu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- </w:t>
            </w:r>
            <w:proofErr w:type="spellStart"/>
            <w:r>
              <w:rPr>
                <w:rFonts w:eastAsia="Aptos"/>
                <w:color w:val="0A0A0A"/>
                <w:sz w:val="18"/>
              </w:rPr>
              <w:t>jumlah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peserta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tetap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tidak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dibatasi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paket</w:t>
            </w:r>
            <w:proofErr w:type="spellEnd"/>
            <w:r>
              <w:rPr>
                <w:rFonts w:eastAsia="Aptos"/>
                <w:color w:val="0A0A0A"/>
                <w:sz w:val="18"/>
              </w:rPr>
              <w:t>.</w:t>
            </w:r>
          </w:p>
        </w:tc>
      </w:tr>
      <w:tr w:rsidR="00F268A0" w14:paraId="4C1416A7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E408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Slider prompt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F56DD" w14:textId="77777777" w:rsidR="00F268A0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rFonts w:eastAsia="Aptos"/>
                <w:color w:val="0A0A0A"/>
                <w:sz w:val="18"/>
              </w:rPr>
              <w:t>Berapa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banyak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momen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yang </w:t>
            </w:r>
            <w:proofErr w:type="spellStart"/>
            <w:r>
              <w:rPr>
                <w:rFonts w:eastAsia="Aptos"/>
                <w:color w:val="0A0A0A"/>
                <w:sz w:val="18"/>
              </w:rPr>
              <w:t>ingin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kamu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tampung</w:t>
            </w:r>
            <w:proofErr w:type="spellEnd"/>
            <w:r>
              <w:rPr>
                <w:rFonts w:eastAsia="Aptos"/>
                <w:color w:val="0A0A0A"/>
                <w:sz w:val="18"/>
              </w:rPr>
              <w:t>?</w:t>
            </w:r>
          </w:p>
        </w:tc>
      </w:tr>
      <w:tr w:rsidR="00F268A0" w14:paraId="5007B510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5F19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lastRenderedPageBreak/>
              <w:t>Slider stops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2F1EC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30 - 100 - 250 - 500 - 700 - 1K - 10K</w:t>
            </w:r>
          </w:p>
        </w:tc>
      </w:tr>
      <w:tr w:rsidR="00F268A0" w14:paraId="365B1080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A07D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Plan 1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BCBED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30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= Gratis</w:t>
            </w:r>
          </w:p>
        </w:tc>
      </w:tr>
      <w:tr w:rsidR="00F268A0" w14:paraId="0AE44AA2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4CA5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Plan 2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2CB77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100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= Rp100.000</w:t>
            </w:r>
          </w:p>
        </w:tc>
      </w:tr>
      <w:tr w:rsidR="00F268A0" w14:paraId="7B77420A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FD76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Plan 3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69CB9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250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= Rp230.000</w:t>
            </w:r>
          </w:p>
        </w:tc>
      </w:tr>
      <w:tr w:rsidR="00F268A0" w14:paraId="73991EAF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D7BDC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Plan 4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57512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500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= Rp450.000</w:t>
            </w:r>
          </w:p>
        </w:tc>
      </w:tr>
      <w:tr w:rsidR="00F268A0" w14:paraId="37708535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B160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Plan 5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937D9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700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= Rp620.000</w:t>
            </w:r>
          </w:p>
        </w:tc>
      </w:tr>
      <w:tr w:rsidR="00F268A0" w14:paraId="266361EB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3020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Plan 6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14365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1.000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= Rp840.000</w:t>
            </w:r>
          </w:p>
        </w:tc>
      </w:tr>
      <w:tr w:rsidR="00F268A0" w14:paraId="61B44430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0413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Plan 7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3F5A9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10.000 </w:t>
            </w:r>
            <w:proofErr w:type="spellStart"/>
            <w:r>
              <w:rPr>
                <w:rFonts w:eastAsia="Aptos"/>
                <w:color w:val="0A0A0A"/>
                <w:sz w:val="18"/>
              </w:rPr>
              <w:t>foto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= Rp1.100.000</w:t>
            </w:r>
          </w:p>
        </w:tc>
      </w:tr>
      <w:tr w:rsidR="00F268A0" w:rsidRPr="00471022" w14:paraId="349CCE2F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8BF9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Dynamic proof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A57F2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Jumlah peserta tidak dibatasi paket. / Untuk satu album.</w:t>
            </w:r>
          </w:p>
        </w:tc>
      </w:tr>
      <w:tr w:rsidR="00F268A0" w14:paraId="3E2EA341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EB0D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Dynamic CTA</w:t>
            </w:r>
          </w:p>
        </w:tc>
        <w:tc>
          <w:tcPr>
            <w:tcW w:w="6142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44603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30: Buat Album Gratis. Paid: Pilih [kapasitas] Foto.</w:t>
            </w:r>
          </w:p>
        </w:tc>
      </w:tr>
    </w:tbl>
    <w:p w14:paraId="1E39B701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272E524B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Jangan gunakan 6-7 pricing cards klasik. Pricing experience utama adalah interactive slider/configurator.</w:t>
      </w:r>
    </w:p>
    <w:p w14:paraId="3717D22D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Slider bersifat discrete dengan 7 stop yang jarak visualnya sama. Jangan gunakan numerical linear scale; gap 1.000 ke 10.000 akan merusak usability.</w:t>
      </w:r>
    </w:p>
    <w:p w14:paraId="27E6D467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Large numeric typography boleh dipakai untuk kapasitas dan harga. Lime digunakan sebagai active/selection cue.</w:t>
      </w:r>
    </w:p>
    <w:p w14:paraId="5D6F34E7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Tidak menggunakan nama paket Silver/Gold/Diamond. Nama paket = kapasitas foto.</w:t>
      </w:r>
    </w:p>
    <w:p w14:paraId="0E4D78AF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INTERACTION / RESPONSIVE</w:t>
      </w:r>
    </w:p>
    <w:p w14:paraId="4D1B813A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Saat slider berpindah stop, capacity, price, supporting state, dan CTA berubah secara real-time.</w:t>
      </w:r>
    </w:p>
    <w:p w14:paraId="33397BFE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Setiap stop harus bisa ditap/klik, tidak hanya drag. Keyboard-accessible control wajib dipertimbangkan.</w:t>
      </w:r>
    </w:p>
    <w:p w14:paraId="3F5684A8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Initial selected stop dapat ditetapkan UI/UX saat prototyping; mapping paket dan harga di atas tidak boleh berubah.</w:t>
      </w:r>
    </w:p>
    <w:p w14:paraId="752C0283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Mobile: jika slider terlalu sempit, pertahankan discrete choice dengan tappable ticks/segmented selector yang tetap merepresentasikan pengalaman memilih kapasitas.</w:t>
      </w:r>
    </w:p>
    <w:p w14:paraId="3469417E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3.9. Section 8 - Trust / Security Teaser</w:t>
      </w:r>
    </w:p>
    <w:p w14:paraId="450259D0" w14:textId="77777777" w:rsidR="00F268A0" w:rsidRDefault="00000000">
      <w:pPr>
        <w:spacing w:after="12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Memberi reassurance tanpa membuat landing page berubah menjadi halaman teknis security.</w:t>
      </w:r>
    </w:p>
    <w:tbl>
      <w:tblPr>
        <w:tblW w:w="10902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717"/>
      </w:tblGrid>
      <w:tr w:rsidR="00F268A0" w14:paraId="1E9FA1EA" w14:textId="77777777" w:rsidTr="00DE79C3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3C4EA4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Elemen</w:t>
            </w:r>
            <w:proofErr w:type="spellEnd"/>
          </w:p>
        </w:tc>
        <w:tc>
          <w:tcPr>
            <w:tcW w:w="5717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A1A76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Konten LOCKED</w:t>
            </w:r>
          </w:p>
        </w:tc>
      </w:tr>
      <w:tr w:rsidR="00F268A0" w14:paraId="27EA4233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347C6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Eyebrow</w:t>
            </w:r>
          </w:p>
        </w:tc>
        <w:tc>
          <w:tcPr>
            <w:tcW w:w="5717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578DC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KENDALI &amp; KEAMANAN</w:t>
            </w:r>
          </w:p>
        </w:tc>
      </w:tr>
      <w:tr w:rsidR="00F268A0" w14:paraId="42B53959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A73C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Headline</w:t>
            </w:r>
          </w:p>
        </w:tc>
        <w:tc>
          <w:tcPr>
            <w:tcW w:w="5717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927B7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Momen bersama, tetap dalam kendalimu.</w:t>
            </w:r>
          </w:p>
        </w:tc>
      </w:tr>
      <w:tr w:rsidR="00F268A0" w14:paraId="069AF309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5E91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copy</w:t>
            </w:r>
          </w:p>
        </w:tc>
        <w:tc>
          <w:tcPr>
            <w:tcW w:w="5717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B2AF0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Kepotret dirancang agar partisipasi tetap mudah tanpa menghilangkan kendali Host atas album, akses, dan foto yang ditampilkan.</w:t>
            </w:r>
          </w:p>
        </w:tc>
      </w:tr>
      <w:tr w:rsidR="00F268A0" w:rsidRPr="00471022" w14:paraId="67AF7950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A5C7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lastRenderedPageBreak/>
              <w:t>Trust Point 01</w:t>
            </w:r>
          </w:p>
        </w:tc>
        <w:tc>
          <w:tcPr>
            <w:tcW w:w="5717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9090E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Atur siapa yang bisa melihat</w:t>
            </w:r>
          </w:p>
          <w:p w14:paraId="208D4C29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Gunakan akses album sesuai kebutuhan, termasuk pilihan PIN bila diperlukan.</w:t>
            </w:r>
          </w:p>
        </w:tc>
      </w:tr>
      <w:tr w:rsidR="00F268A0" w14:paraId="373C0F9C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DE9A6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Trust Point 02</w:t>
            </w:r>
          </w:p>
        </w:tc>
        <w:tc>
          <w:tcPr>
            <w:tcW w:w="5717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95B3F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Kendalikan foto yang tampil</w:t>
            </w:r>
          </w:p>
          <w:p w14:paraId="277E66D7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Host dapat mengatur moderasi, menyembunyikan foto, dan mengelola galeri sebelum foto ditampilkan kepada peserta.</w:t>
            </w:r>
          </w:p>
        </w:tc>
      </w:tr>
      <w:tr w:rsidR="00F268A0" w14:paraId="6B8D5AD3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FB4C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Trust Point 03</w:t>
            </w:r>
          </w:p>
        </w:tc>
        <w:tc>
          <w:tcPr>
            <w:tcW w:w="5717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71FB8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Masa akses yang jelas</w:t>
            </w:r>
          </w:p>
          <w:p w14:paraId="40C89F20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Album memiliki periode akses yang terjadwal, lengkap dengan pengingat sebelum masa akses berakhir.</w:t>
            </w:r>
          </w:p>
        </w:tc>
      </w:tr>
      <w:tr w:rsidR="00F268A0" w14:paraId="3F613905" w14:textId="77777777" w:rsidTr="00DE79C3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2467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CTA</w:t>
            </w:r>
          </w:p>
        </w:tc>
        <w:tc>
          <w:tcPr>
            <w:tcW w:w="5717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52536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Pelajari Keamanan -&gt;</w:t>
            </w:r>
          </w:p>
        </w:tc>
      </w:tr>
    </w:tbl>
    <w:p w14:paraId="0FD55BB2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072B7E34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Visual lebih restrained dari section marketing lain. Soft Grey/light surface direkomendasikan.</w:t>
      </w:r>
    </w:p>
    <w:p w14:paraId="2A954FC2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Gunakan product-control visual atau clean UI snippet; jangan overuse doodle/photo stack.</w:t>
      </w:r>
    </w:p>
    <w:p w14:paraId="3D21882A" w14:textId="77777777" w:rsidR="00F268A0" w:rsidRPr="00471022" w:rsidRDefault="00000000">
      <w:pPr>
        <w:pStyle w:val="ListBullet"/>
        <w:spacing w:after="40"/>
        <w:ind w:left="198" w:hanging="102"/>
        <w:rPr>
          <w:rFonts w:hint="eastAsia"/>
          <w:lang w:val="fi-FI"/>
        </w:rPr>
      </w:pPr>
      <w:r>
        <w:rPr>
          <w:rFonts w:eastAsia="Aptos"/>
          <w:color w:val="0A0A0A"/>
          <w:sz w:val="18"/>
        </w:rPr>
        <w:t xml:space="preserve">Tone harus credible, factual, transparent. </w:t>
      </w:r>
      <w:r w:rsidRPr="00471022">
        <w:rPr>
          <w:rFonts w:eastAsia="Aptos"/>
          <w:color w:val="0A0A0A"/>
          <w:sz w:val="18"/>
          <w:lang w:val="fi-FI"/>
        </w:rPr>
        <w:t>Jangan menulis klaim "100% aman" atau "keamanan terbaik".</w:t>
      </w:r>
    </w:p>
    <w:p w14:paraId="4A71800F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3.10 Section 9 - FAQ</w:t>
      </w:r>
    </w:p>
    <w:p w14:paraId="7F4AA041" w14:textId="77777777" w:rsidR="00F268A0" w:rsidRDefault="00000000">
      <w:pPr>
        <w:spacing w:after="10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Objection handling untuk conversion. Full section, tetapi bukan pengganti Help Center.</w:t>
      </w:r>
    </w:p>
    <w:tbl>
      <w:tblPr>
        <w:tblW w:w="11508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6323"/>
      </w:tblGrid>
      <w:tr w:rsidR="00F268A0" w14:paraId="1D1E0CDA" w14:textId="77777777" w:rsidTr="007F043F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2D186" w14:textId="77777777" w:rsidR="00F268A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9"/>
              </w:rPr>
              <w:t>Elemen</w:t>
            </w:r>
            <w:proofErr w:type="spellEnd"/>
          </w:p>
        </w:tc>
        <w:tc>
          <w:tcPr>
            <w:tcW w:w="6323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D01E2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Konten LOCKED</w:t>
            </w:r>
          </w:p>
        </w:tc>
      </w:tr>
      <w:tr w:rsidR="00F268A0" w14:paraId="12911669" w14:textId="77777777" w:rsidTr="007F043F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DFC13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Eyebrow</w:t>
            </w:r>
          </w:p>
        </w:tc>
        <w:tc>
          <w:tcPr>
            <w:tcW w:w="6323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033EE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FAQ</w:t>
            </w:r>
          </w:p>
        </w:tc>
      </w:tr>
      <w:tr w:rsidR="00F268A0" w:rsidRPr="00471022" w14:paraId="753AD319" w14:textId="77777777" w:rsidTr="007F043F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15829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Headline</w:t>
            </w:r>
          </w:p>
        </w:tc>
        <w:tc>
          <w:tcPr>
            <w:tcW w:w="6323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401A39" w14:textId="77777777" w:rsidR="00F268A0" w:rsidRPr="00471022" w:rsidRDefault="00000000">
            <w:pPr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9"/>
                <w:lang w:val="fi-FI"/>
              </w:rPr>
              <w:t>Masih ada yang ingin kamu pastikan?</w:t>
            </w:r>
          </w:p>
        </w:tc>
      </w:tr>
      <w:tr w:rsidR="00F268A0" w14:paraId="659E6315" w14:textId="77777777" w:rsidTr="007F043F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C1507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Supporting copy</w:t>
            </w:r>
          </w:p>
        </w:tc>
        <w:tc>
          <w:tcPr>
            <w:tcW w:w="6323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955D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Ini beberapa hal yang paling sering perlu diketahui sebelum membuat album Kepotret.</w:t>
            </w:r>
          </w:p>
        </w:tc>
      </w:tr>
      <w:tr w:rsidR="00F268A0" w14:paraId="59318504" w14:textId="77777777" w:rsidTr="007F043F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4BF7E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Pertanyaan</w:t>
            </w:r>
          </w:p>
        </w:tc>
        <w:tc>
          <w:tcPr>
            <w:tcW w:w="6323" w:type="dxa"/>
            <w:shd w:val="clear" w:color="auto" w:fill="0A0A0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71C8C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Jawaban LOCKED</w:t>
            </w:r>
          </w:p>
        </w:tc>
      </w:tr>
      <w:tr w:rsidR="00F268A0" w14:paraId="31D63952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8BFCC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7"/>
              </w:rPr>
              <w:t>1. Apakah peserta harus install aplikasi?</w:t>
            </w:r>
          </w:p>
        </w:tc>
        <w:tc>
          <w:tcPr>
            <w:tcW w:w="6323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72CAA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7"/>
              </w:rPr>
              <w:t>Tidak. Peserta cukup scan QR atau membuka link acara, lalu motret langsung dari HP melalui browser.</w:t>
            </w:r>
          </w:p>
        </w:tc>
      </w:tr>
      <w:tr w:rsidR="00F268A0" w:rsidRPr="00471022" w14:paraId="4463140E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61DCE7" w14:textId="77777777" w:rsidR="00F268A0" w:rsidRPr="00471022" w:rsidRDefault="00000000">
            <w:pPr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b/>
                <w:sz w:val="17"/>
                <w:lang w:val="fi-FI"/>
              </w:rPr>
              <w:t>2. Apakah peserta harus membuat akun?</w:t>
            </w:r>
          </w:p>
        </w:tc>
        <w:tc>
          <w:tcPr>
            <w:tcW w:w="6323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6442C9" w14:textId="77777777" w:rsidR="00F268A0" w:rsidRPr="00471022" w:rsidRDefault="00000000">
            <w:pPr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sz w:val="17"/>
                <w:lang w:val="fi-FI"/>
              </w:rPr>
              <w:t>Tidak. Peserta hanya perlu mengisi nama untuk mulai bergabung dan memotret. Nama tersebut akan digunakan sebagai label pada foto.</w:t>
            </w:r>
          </w:p>
        </w:tc>
      </w:tr>
      <w:tr w:rsidR="00F268A0" w:rsidRPr="00471022" w14:paraId="56F20A0C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053162" w14:textId="77777777" w:rsidR="00F268A0" w:rsidRPr="00471022" w:rsidRDefault="00000000">
            <w:pPr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b/>
                <w:sz w:val="17"/>
                <w:lang w:val="fi-FI"/>
              </w:rPr>
              <w:t>3. Berapa banyak peserta yang bisa ikut?</w:t>
            </w:r>
          </w:p>
        </w:tc>
        <w:tc>
          <w:tcPr>
            <w:tcW w:w="6323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443D56" w14:textId="77777777" w:rsidR="00F268A0" w:rsidRPr="00471022" w:rsidRDefault="00000000">
            <w:pPr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sz w:val="17"/>
                <w:lang w:val="fi-FI"/>
              </w:rPr>
              <w:t>Jumlah peserta tidak dibatasi paket. Yang kamu pilih adalah kapasitas foto untuk album.</w:t>
            </w:r>
          </w:p>
        </w:tc>
      </w:tr>
      <w:tr w:rsidR="00F268A0" w14:paraId="530C8356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8473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7"/>
              </w:rPr>
              <w:t>4. Apakah peserta bisa mengambil foto dari galeri HP?</w:t>
            </w:r>
          </w:p>
        </w:tc>
        <w:tc>
          <w:tcPr>
            <w:tcW w:w="6323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513FE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7"/>
              </w:rPr>
              <w:t>Tidak. Foto album Kepotret diambil langsung melalui kamera selama waktu memotret masih aktif.</w:t>
            </w:r>
          </w:p>
        </w:tc>
      </w:tr>
      <w:tr w:rsidR="00F268A0" w:rsidRPr="00471022" w14:paraId="4034DA70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1769F6" w14:textId="77777777" w:rsidR="00F268A0" w:rsidRPr="00471022" w:rsidRDefault="00000000">
            <w:pPr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b/>
                <w:sz w:val="17"/>
                <w:lang w:val="fi-FI"/>
              </w:rPr>
              <w:t>5. Kapan foto bisa dilihat peserta?</w:t>
            </w:r>
          </w:p>
        </w:tc>
        <w:tc>
          <w:tcPr>
            <w:tcW w:w="6323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48D589" w14:textId="77777777" w:rsidR="00F268A0" w:rsidRPr="00471022" w:rsidRDefault="00000000">
            <w:pPr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sz w:val="17"/>
                <w:lang w:val="fi-FI"/>
              </w:rPr>
              <w:t>Host memilih kapan galeri dibuka: D+1, D+3, D+5, atau D+7 setelah acara selesai. Foto yang belum diizinkan tampil tetap tidak terlihat oleh peserta.</w:t>
            </w:r>
          </w:p>
        </w:tc>
      </w:tr>
      <w:tr w:rsidR="00F268A0" w:rsidRPr="00471022" w14:paraId="0CE4F305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ACC34B" w14:textId="77777777" w:rsidR="00F268A0" w:rsidRPr="00471022" w:rsidRDefault="00000000">
            <w:pPr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b/>
                <w:sz w:val="17"/>
                <w:lang w:val="fi-FI"/>
              </w:rPr>
              <w:lastRenderedPageBreak/>
              <w:t>6. Berapa lama album bisa diakses?</w:t>
            </w:r>
          </w:p>
        </w:tc>
        <w:tc>
          <w:tcPr>
            <w:tcW w:w="6323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CCEE75" w14:textId="77777777" w:rsidR="00F268A0" w:rsidRPr="00471022" w:rsidRDefault="00000000">
            <w:pPr>
              <w:rPr>
                <w:rFonts w:hint="eastAsia"/>
                <w:lang w:val="fi-FI"/>
              </w:rPr>
            </w:pPr>
            <w:r>
              <w:rPr>
                <w:rFonts w:eastAsia="Aptos"/>
                <w:sz w:val="17"/>
              </w:rPr>
              <w:t xml:space="preserve">Akses normal album </w:t>
            </w:r>
            <w:proofErr w:type="spellStart"/>
            <w:r>
              <w:rPr>
                <w:rFonts w:eastAsia="Aptos"/>
                <w:sz w:val="17"/>
              </w:rPr>
              <w:t>berlangsung</w:t>
            </w:r>
            <w:proofErr w:type="spellEnd"/>
            <w:r>
              <w:rPr>
                <w:rFonts w:eastAsia="Aptos"/>
                <w:sz w:val="17"/>
              </w:rPr>
              <w:t xml:space="preserve"> hingga 30 hari setelah acara selesai. </w:t>
            </w:r>
            <w:r w:rsidRPr="00471022">
              <w:rPr>
                <w:rFonts w:eastAsia="Aptos"/>
                <w:sz w:val="17"/>
                <w:lang w:val="fi-FI"/>
              </w:rPr>
              <w:t>Setelah itu tersedia masa pemulihan terbatas selama 7 hari khusus untuk pemilik album sebelum media utama dihapus.</w:t>
            </w:r>
          </w:p>
        </w:tc>
      </w:tr>
      <w:tr w:rsidR="00F268A0" w:rsidRPr="00471022" w14:paraId="54982765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BCBAD" w14:textId="77777777" w:rsidR="00F268A0" w:rsidRPr="00471022" w:rsidRDefault="00000000">
            <w:pPr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b/>
                <w:sz w:val="17"/>
                <w:lang w:val="fi-FI"/>
              </w:rPr>
              <w:t>7. Kalau kapasitas foto hampir habis, apakah bisa ditambah?</w:t>
            </w:r>
          </w:p>
        </w:tc>
        <w:tc>
          <w:tcPr>
            <w:tcW w:w="6323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D182EA" w14:textId="77777777" w:rsidR="00F268A0" w:rsidRPr="00471022" w:rsidRDefault="00000000">
            <w:pPr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sz w:val="17"/>
                <w:lang w:val="fi-FI"/>
              </w:rPr>
              <w:t>Bisa, selama periode upgrade masih tersedia. Pembelian atau upgrade ditutup 120 menit sebelum waktu acara berakhir.</w:t>
            </w:r>
          </w:p>
        </w:tc>
      </w:tr>
      <w:tr w:rsidR="00F268A0" w14:paraId="54ED22CE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C261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7"/>
              </w:rPr>
              <w:t>8. Apakah album bisa dibuat lebih privat?</w:t>
            </w:r>
          </w:p>
        </w:tc>
        <w:tc>
          <w:tcPr>
            <w:tcW w:w="6323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BEC08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7"/>
              </w:rPr>
              <w:t>Bisa. Album menggunakan akses berbasis link dan Host dapat menambahkan PIN opsional, mengatur siapa yang dapat melihat galeri, serta mengelola foto yang ditampilkan.</w:t>
            </w:r>
          </w:p>
        </w:tc>
      </w:tr>
    </w:tbl>
    <w:p w14:paraId="285D2D5A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SECONDARY FAQ - OPTIONAL PLACEMENT</w:t>
      </w:r>
    </w:p>
    <w:p w14:paraId="19A19A7B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Bisakah WO/EO membantu mengelola album? -&gt; Ya, Host dapat memberikan izin setup, moderasi, dan ekspor ZIP secara terpisah.</w:t>
      </w:r>
    </w:p>
    <w:p w14:paraId="67B030C8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Bisakah foto dibagikan lewat WhatsApp? -&gt; Ya. Setelah foto dapat diakses dan sharing diizinkan, user dapat membuka WhatsApp dengan link ke foto tersebut.</w:t>
      </w:r>
    </w:p>
    <w:p w14:paraId="6D4C4929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229FA84D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Gunakan accordion. Clarity first, tanpa photography.</w:t>
      </w:r>
    </w:p>
    <w:p w14:paraId="620855EE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Question: Plus Jakarta Sans SemiBold; answer: Regular; divider subtle grey; active indicator dapat menggunakan Lime/Moment Dot.</w:t>
      </w:r>
    </w:p>
    <w:p w14:paraId="74D581FF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Pastikan satu pertanyaan dapat dibuka/tutup dengan keyboard dan state terlihat jelas.</w:t>
      </w:r>
    </w:p>
    <w:p w14:paraId="3DE8FB1D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3.11. Section 10 - Final CTA</w:t>
      </w:r>
    </w:p>
    <w:p w14:paraId="2DF65B88" w14:textId="77777777" w:rsidR="00F268A0" w:rsidRDefault="00000000">
      <w:pPr>
        <w:spacing w:after="12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Mengubah pemahaman visitor menjadi action. Final CTA harus lebih decisive daripada Hero, tetapi tetap sederhana.</w:t>
      </w:r>
    </w:p>
    <w:tbl>
      <w:tblPr>
        <w:tblW w:w="11469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6284"/>
      </w:tblGrid>
      <w:tr w:rsidR="00F268A0" w14:paraId="78EFB2A8" w14:textId="77777777" w:rsidTr="007F043F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223BA2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Elemen</w:t>
            </w:r>
            <w:proofErr w:type="spellEnd"/>
          </w:p>
        </w:tc>
        <w:tc>
          <w:tcPr>
            <w:tcW w:w="6284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569DC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Konten LOCKED</w:t>
            </w:r>
          </w:p>
        </w:tc>
      </w:tr>
      <w:tr w:rsidR="00F268A0" w14:paraId="6E90DE71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5CF4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Headline</w:t>
            </w:r>
          </w:p>
        </w:tc>
        <w:tc>
          <w:tcPr>
            <w:tcW w:w="6284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E3840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Acara berikutnya, lihat dari lebih banyak sudut.</w:t>
            </w:r>
          </w:p>
        </w:tc>
      </w:tr>
      <w:tr w:rsidR="00F268A0" w14:paraId="1A084AB6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2842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Supporting copy</w:t>
            </w:r>
          </w:p>
        </w:tc>
        <w:tc>
          <w:tcPr>
            <w:tcW w:w="6284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54DD9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Buat album Kepotret, bagikan QR, dan biarkan momen dari berbagai perspektif mulai terkumpul.</w:t>
            </w:r>
          </w:p>
        </w:tc>
      </w:tr>
      <w:tr w:rsidR="00F268A0" w14:paraId="75071EE1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6E98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Primary CTA</w:t>
            </w:r>
          </w:p>
        </w:tc>
        <w:tc>
          <w:tcPr>
            <w:tcW w:w="6284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9CFD6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Buat Album Gratis</w:t>
            </w:r>
          </w:p>
        </w:tc>
      </w:tr>
      <w:tr w:rsidR="00F268A0" w14:paraId="6D3B3D0F" w14:textId="77777777" w:rsidTr="007F043F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88B4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Microcopy</w:t>
            </w:r>
          </w:p>
        </w:tc>
        <w:tc>
          <w:tcPr>
            <w:tcW w:w="6284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43892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Mulai Gratis</w:t>
            </w:r>
          </w:p>
        </w:tc>
      </w:tr>
    </w:tbl>
    <w:p w14:paraId="14A26AC1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35E61CCB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High-impact closure: Ink background + Lime CTA.</w:t>
      </w:r>
    </w:p>
    <w:p w14:paraId="57EB77CE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Dapat menggunakan small multi-event photo stack sebagai reinforcement, tetapi jangan mengalahkan headline dan CTA.</w:t>
      </w:r>
    </w:p>
    <w:p w14:paraId="7F5FEE6D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Tidak perlu penjelasan fitur baru di section ini.</w:t>
      </w:r>
    </w:p>
    <w:p w14:paraId="1E4ACE93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3.12. Footer</w:t>
      </w:r>
    </w:p>
    <w:p w14:paraId="36E3A45C" w14:textId="77777777" w:rsidR="00F268A0" w:rsidRDefault="00000000">
      <w:pPr>
        <w:spacing w:after="120" w:line="259" w:lineRule="auto"/>
        <w:rPr>
          <w:rFonts w:hint="eastAsia"/>
        </w:rPr>
      </w:pPr>
      <w:r>
        <w:rPr>
          <w:rFonts w:eastAsia="Aptos"/>
          <w:b/>
          <w:color w:val="0A0A0A"/>
          <w:sz w:val="19"/>
        </w:rPr>
        <w:t xml:space="preserve">Tujuan: </w:t>
      </w:r>
      <w:r>
        <w:rPr>
          <w:rFonts w:eastAsia="Aptos"/>
          <w:color w:val="6B6B6B"/>
          <w:sz w:val="19"/>
        </w:rPr>
        <w:t>Memberikan navigasi sekunder, bantuan, legal, social, dan brand close yang sederhana.</w:t>
      </w:r>
    </w:p>
    <w:tbl>
      <w:tblPr>
        <w:tblW w:w="10619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434"/>
      </w:tblGrid>
      <w:tr w:rsidR="00F268A0" w14:paraId="00C34CB8" w14:textId="77777777" w:rsidTr="002F541D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537C9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Elemen</w:t>
            </w:r>
            <w:proofErr w:type="spellEnd"/>
          </w:p>
        </w:tc>
        <w:tc>
          <w:tcPr>
            <w:tcW w:w="5434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D9F61B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8"/>
              </w:rPr>
              <w:t>Konten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LOCKED</w:t>
            </w:r>
          </w:p>
        </w:tc>
      </w:tr>
      <w:tr w:rsidR="00F268A0" w14:paraId="39142674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2D95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Brand</w:t>
            </w:r>
          </w:p>
        </w:tc>
        <w:tc>
          <w:tcPr>
            <w:tcW w:w="5434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844FB" w14:textId="77777777" w:rsidR="00F268A0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rFonts w:eastAsia="Aptos"/>
                <w:color w:val="0A0A0A"/>
                <w:sz w:val="18"/>
              </w:rPr>
              <w:t>Kepotret</w:t>
            </w:r>
            <w:proofErr w:type="spellEnd"/>
          </w:p>
          <w:p w14:paraId="7FBB31D6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Satu </w:t>
            </w:r>
            <w:proofErr w:type="spellStart"/>
            <w:r>
              <w:rPr>
                <w:rFonts w:eastAsia="Aptos"/>
                <w:color w:val="0A0A0A"/>
                <w:sz w:val="18"/>
              </w:rPr>
              <w:t>momen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. Banyak </w:t>
            </w:r>
            <w:proofErr w:type="spellStart"/>
            <w:r>
              <w:rPr>
                <w:rFonts w:eastAsia="Aptos"/>
                <w:color w:val="0A0A0A"/>
                <w:sz w:val="18"/>
              </w:rPr>
              <w:t>sudut</w:t>
            </w:r>
            <w:proofErr w:type="spellEnd"/>
            <w:r>
              <w:rPr>
                <w:rFonts w:eastAsia="Aptos"/>
                <w:color w:val="0A0A0A"/>
                <w:sz w:val="18"/>
              </w:rPr>
              <w:t>.</w:t>
            </w:r>
          </w:p>
          <w:p w14:paraId="4B73EB3B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lastRenderedPageBreak/>
              <w:t xml:space="preserve">Dokumentasi </w:t>
            </w:r>
            <w:proofErr w:type="spellStart"/>
            <w:r>
              <w:rPr>
                <w:rFonts w:eastAsia="Aptos"/>
                <w:color w:val="0A0A0A"/>
                <w:sz w:val="18"/>
              </w:rPr>
              <w:t>partisipatif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untuk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</w:t>
            </w:r>
            <w:proofErr w:type="spellStart"/>
            <w:r>
              <w:rPr>
                <w:rFonts w:eastAsia="Aptos"/>
                <w:color w:val="0A0A0A"/>
                <w:sz w:val="18"/>
              </w:rPr>
              <w:t>berbagai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acara.</w:t>
            </w:r>
          </w:p>
        </w:tc>
      </w:tr>
      <w:tr w:rsidR="00F268A0" w14:paraId="5CBB0E76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3F8D2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0A0A0A"/>
                <w:sz w:val="18"/>
              </w:rPr>
              <w:lastRenderedPageBreak/>
              <w:t>Produk</w:t>
            </w:r>
            <w:proofErr w:type="spellEnd"/>
          </w:p>
        </w:tc>
        <w:tc>
          <w:tcPr>
            <w:tcW w:w="5434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D7178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 xml:space="preserve">Cara </w:t>
            </w:r>
            <w:proofErr w:type="spellStart"/>
            <w:r>
              <w:rPr>
                <w:rFonts w:eastAsia="Aptos"/>
                <w:color w:val="0A0A0A"/>
                <w:sz w:val="18"/>
              </w:rPr>
              <w:t>Kerja</w:t>
            </w:r>
            <w:proofErr w:type="spellEnd"/>
          </w:p>
          <w:p w14:paraId="2236F8FD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Harga</w:t>
            </w:r>
          </w:p>
          <w:p w14:paraId="31FAC712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FAQ</w:t>
            </w:r>
          </w:p>
          <w:p w14:paraId="7CB3CA1D" w14:textId="77777777" w:rsidR="00F268A0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rFonts w:eastAsia="Aptos"/>
                <w:color w:val="0A0A0A"/>
                <w:sz w:val="18"/>
              </w:rPr>
              <w:t>Buat</w:t>
            </w:r>
            <w:proofErr w:type="spellEnd"/>
            <w:r>
              <w:rPr>
                <w:rFonts w:eastAsia="Aptos"/>
                <w:color w:val="0A0A0A"/>
                <w:sz w:val="18"/>
              </w:rPr>
              <w:t xml:space="preserve"> Album Gratis</w:t>
            </w:r>
          </w:p>
          <w:p w14:paraId="185DACCE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Masuk</w:t>
            </w:r>
          </w:p>
        </w:tc>
      </w:tr>
      <w:tr w:rsidR="00F268A0" w:rsidRPr="00471022" w14:paraId="30377AE2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6A47B" w14:textId="77777777" w:rsidR="00F268A0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0A0A0A"/>
                <w:sz w:val="18"/>
              </w:rPr>
              <w:t>Bantuan</w:t>
            </w:r>
            <w:proofErr w:type="spellEnd"/>
          </w:p>
        </w:tc>
        <w:tc>
          <w:tcPr>
            <w:tcW w:w="5434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0AD77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Pusat Bantuan</w:t>
            </w:r>
          </w:p>
          <w:p w14:paraId="5B8BA391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Keamanan</w:t>
            </w:r>
          </w:p>
          <w:p w14:paraId="170EDCC0" w14:textId="77777777" w:rsidR="00F268A0" w:rsidRPr="00471022" w:rsidRDefault="00000000">
            <w:pPr>
              <w:spacing w:after="40"/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8"/>
                <w:lang w:val="fi-FI"/>
              </w:rPr>
              <w:t>Hubungi Kami</w:t>
            </w:r>
          </w:p>
        </w:tc>
      </w:tr>
      <w:tr w:rsidR="00F268A0" w14:paraId="771B6AB0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1EE5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Legal</w:t>
            </w:r>
          </w:p>
        </w:tc>
        <w:tc>
          <w:tcPr>
            <w:tcW w:w="5434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263D1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Kebijakan Privasi</w:t>
            </w:r>
          </w:p>
          <w:p w14:paraId="6E4C1054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Syarat &amp; Ketentuan</w:t>
            </w:r>
          </w:p>
        </w:tc>
      </w:tr>
      <w:tr w:rsidR="00F268A0" w14:paraId="38F7C17C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8CBA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Social</w:t>
            </w:r>
          </w:p>
        </w:tc>
        <w:tc>
          <w:tcPr>
            <w:tcW w:w="5434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9F7A0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Instagram</w:t>
            </w:r>
          </w:p>
          <w:p w14:paraId="0A6D77E4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TikTok</w:t>
            </w:r>
          </w:p>
          <w:p w14:paraId="249D133D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WhatsApp</w:t>
            </w:r>
          </w:p>
        </w:tc>
      </w:tr>
      <w:tr w:rsidR="00F268A0" w14:paraId="41A0347D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67FF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8"/>
              </w:rPr>
              <w:t>Bottom line</w:t>
            </w:r>
          </w:p>
        </w:tc>
        <w:tc>
          <w:tcPr>
            <w:tcW w:w="5434" w:type="dxa"/>
            <w:tcBorders>
              <w:bottom w:val="single" w:sz="5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849B3" w14:textId="77777777" w:rsidR="00F268A0" w:rsidRDefault="00000000">
            <w:pPr>
              <w:spacing w:after="40"/>
              <w:rPr>
                <w:rFonts w:hint="eastAsia"/>
              </w:rPr>
            </w:pPr>
            <w:r>
              <w:rPr>
                <w:rFonts w:eastAsia="Aptos"/>
                <w:color w:val="0A0A0A"/>
                <w:sz w:val="18"/>
              </w:rPr>
              <w:t>© 2026 Kepotret. All rights reserved.</w:t>
            </w:r>
          </w:p>
        </w:tc>
      </w:tr>
    </w:tbl>
    <w:p w14:paraId="3A0A7ECB" w14:textId="77777777" w:rsidR="00F268A0" w:rsidRDefault="00000000">
      <w:pPr>
        <w:spacing w:before="40" w:after="80"/>
        <w:rPr>
          <w:rFonts w:hint="eastAsia"/>
        </w:rPr>
      </w:pPr>
      <w:r>
        <w:rPr>
          <w:rFonts w:eastAsia="Aptos"/>
          <w:b/>
          <w:color w:val="6B6B6B"/>
          <w:sz w:val="17"/>
        </w:rPr>
        <w:t>ARAH VISUAL</w:t>
      </w:r>
    </w:p>
    <w:p w14:paraId="3FAF145A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Footer utility-first. Jangan mengubah footer menjadi campaign area yang terlalu dekoratif.</w:t>
      </w:r>
    </w:p>
    <w:p w14:paraId="3AAC9C09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Social icon final: Instagram, TikTok, WhatsApp. YouTube tidak digunakan.</w:t>
      </w:r>
    </w:p>
    <w:p w14:paraId="0AEAC8DC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8"/>
        </w:rPr>
        <w:t>Gunakan official link saat channel tersedia. Jangan membuat dead CTA pada production.</w:t>
      </w:r>
    </w:p>
    <w:p w14:paraId="6C284D40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3.13 Floating AI Assistant</w:t>
      </w:r>
    </w:p>
    <w:tbl>
      <w:tblPr>
        <w:tblW w:w="10133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4948"/>
      </w:tblGrid>
      <w:tr w:rsidR="00F268A0" w14:paraId="6ABEDBF7" w14:textId="77777777" w:rsidTr="002F541D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288C54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Item</w:t>
            </w:r>
          </w:p>
        </w:tc>
        <w:tc>
          <w:tcPr>
            <w:tcW w:w="4948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C6AEC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Guideline</w:t>
            </w:r>
          </w:p>
        </w:tc>
      </w:tr>
      <w:tr w:rsidR="00F268A0" w14:paraId="0B6B5453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0972D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Role</w:t>
            </w:r>
          </w:p>
        </w:tc>
        <w:tc>
          <w:tcPr>
            <w:tcW w:w="4948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8863D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Conversion support / product help. Bukan positioning utama dan tidak boleh mendominasi Hero.</w:t>
            </w:r>
          </w:p>
        </w:tc>
      </w:tr>
      <w:tr w:rsidR="00F268A0" w14:paraId="5D53E075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8EBB7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Launcher microcopy</w:t>
            </w:r>
          </w:p>
        </w:tc>
        <w:tc>
          <w:tcPr>
            <w:tcW w:w="4948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BB666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Butuh bantuan?</w:t>
            </w:r>
          </w:p>
        </w:tc>
      </w:tr>
      <w:tr w:rsidR="00F268A0" w:rsidRPr="00471022" w14:paraId="63433656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D6CDB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Open-state greeting</w:t>
            </w:r>
          </w:p>
        </w:tc>
        <w:tc>
          <w:tcPr>
            <w:tcW w:w="4948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9DF816" w14:textId="77777777" w:rsidR="00F268A0" w:rsidRPr="00471022" w:rsidRDefault="00000000">
            <w:pPr>
              <w:rPr>
                <w:rFonts w:hint="eastAsia"/>
                <w:lang w:val="fi-FI"/>
              </w:rPr>
            </w:pPr>
            <w:r w:rsidRPr="00471022">
              <w:rPr>
                <w:rFonts w:eastAsia="Aptos"/>
                <w:color w:val="0A0A0A"/>
                <w:sz w:val="19"/>
                <w:lang w:val="fi-FI"/>
              </w:rPr>
              <w:t>Hai! Ada yang ingin kamu tanyakan tentang Kepotret?</w:t>
            </w:r>
          </w:p>
        </w:tc>
      </w:tr>
      <w:tr w:rsidR="00F268A0" w14:paraId="778B847B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8872FC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Placement</w:t>
            </w:r>
          </w:p>
        </w:tc>
        <w:tc>
          <w:tcPr>
            <w:tcW w:w="4948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FFD0C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Floating launcher yang tidak menutupi CTA, pricing control, atau mobile navigation.</w:t>
            </w:r>
          </w:p>
        </w:tc>
      </w:tr>
    </w:tbl>
    <w:p w14:paraId="3E665BB1" w14:textId="77777777" w:rsidR="00F268A0" w:rsidRDefault="00000000">
      <w:pPr>
        <w:pStyle w:val="Heading1"/>
        <w:spacing w:before="200" w:after="120"/>
      </w:pPr>
      <w:r>
        <w:rPr>
          <w:rFonts w:ascii="Aptos" w:eastAsia="Aptos" w:hAnsi="Aptos"/>
          <w:sz w:val="40"/>
        </w:rPr>
        <w:t>4. Photography Library dan Art Direction</w:t>
      </w:r>
    </w:p>
    <w:p w14:paraId="77D87CA0" w14:textId="77777777" w:rsidR="00F268A0" w:rsidRDefault="00000000">
      <w:pPr>
        <w:spacing w:after="100" w:line="259" w:lineRule="auto"/>
        <w:rPr>
          <w:rFonts w:hint="eastAsia"/>
        </w:rPr>
      </w:pPr>
      <w:r>
        <w:rPr>
          <w:rFonts w:eastAsia="Aptos"/>
          <w:color w:val="6B6B6B"/>
          <w:sz w:val="19"/>
        </w:rPr>
        <w:t>Photography adalah salah satu pembeda utama visual Kepotret. Tim UI/UX/designer harus memilih asset yang membuat produk terasa human, spontaneous, social, dan multi-perspective - bukan stock-photo SaaS dan bukan wedding-only brand.</w:t>
      </w:r>
    </w:p>
    <w:p w14:paraId="4731F279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4.1 Core Characteristics</w:t>
      </w:r>
    </w:p>
    <w:p w14:paraId="622FD89B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Candid, human, spontaneous, multi-POV.</w:t>
      </w:r>
    </w:p>
    <w:p w14:paraId="6095AB8A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lastRenderedPageBreak/>
        <w:t>Moment &gt; pose; people &gt; decoration; perspective &gt; perfect composition.</w:t>
      </w:r>
    </w:p>
    <w:p w14:paraId="68E2C949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People-led. Venue/decor hanya supporting context.</w:t>
      </w:r>
    </w:p>
    <w:p w14:paraId="5F50F4E5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Approx guideline: 70-80% candid, 20-30% posed. Bukan hard rule.</w:t>
      </w:r>
    </w:p>
    <w:p w14:paraId="3FCFED4D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Direct flash / night look boleh dipakai selektif untuk event energy, bukan menjadi universal filter.</w:t>
      </w:r>
    </w:p>
    <w:p w14:paraId="26CF8355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Controlled imperfection boleh: crop dekat, slight tilt, motion blur ringan, overlap, jika terasa intentional.</w:t>
      </w:r>
    </w:p>
    <w:p w14:paraId="01EE1DFD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Color treatment natural atau sedikit punchy. Tidak perlu heavy brand filter di seluruh foto.</w:t>
      </w:r>
    </w:p>
    <w:p w14:paraId="270118AD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Lime hadir di surrounding UI/graphic cue, bukan dipaksakan sebagai overlay ke semua foto.</w:t>
      </w:r>
    </w:p>
    <w:p w14:paraId="701C6D4E" w14:textId="77777777" w:rsidR="00F268A0" w:rsidRDefault="00000000">
      <w:pPr>
        <w:pStyle w:val="ListBullet"/>
        <w:spacing w:after="40"/>
        <w:ind w:left="198" w:hanging="102"/>
        <w:rPr>
          <w:rFonts w:hint="eastAsia"/>
        </w:rPr>
      </w:pPr>
      <w:r>
        <w:rPr>
          <w:rFonts w:eastAsia="Aptos"/>
          <w:color w:val="0A0A0A"/>
          <w:sz w:val="19"/>
        </w:rPr>
        <w:t>Stock boleh untuk fase awal jika candid dan culturally relevant; long-term target adalah proprietary real-event library.</w:t>
      </w:r>
    </w:p>
    <w:p w14:paraId="0D9A2C9F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4.2 Mandatory Event Categories</w:t>
      </w:r>
    </w:p>
    <w:tbl>
      <w:tblPr>
        <w:tblW w:w="10647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462"/>
      </w:tblGrid>
      <w:tr w:rsidR="00F268A0" w14:paraId="2D97F6EB" w14:textId="77777777" w:rsidTr="002F541D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AE76CC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Category</w:t>
            </w:r>
          </w:p>
        </w:tc>
        <w:tc>
          <w:tcPr>
            <w:tcW w:w="5462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10624D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Karakter visual</w:t>
            </w:r>
          </w:p>
        </w:tc>
      </w:tr>
      <w:tr w:rsidR="00F268A0" w14:paraId="3B72DE02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E8722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Wedding &amp; Celebration</w:t>
            </w:r>
          </w:p>
        </w:tc>
        <w:tc>
          <w:tcPr>
            <w:tcW w:w="5462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6F573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Emosi, keluarga, teman, side-moments, reaksi candid. Jangan selalu hero couple pose.</w:t>
            </w:r>
          </w:p>
        </w:tc>
      </w:tr>
      <w:tr w:rsidR="00F268A0" w14:paraId="7F7EC358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BBCF9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Birthday / Personal Event</w:t>
            </w:r>
          </w:p>
        </w:tc>
        <w:tc>
          <w:tcPr>
            <w:tcW w:w="5462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16A32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Teman dekat, spontaneity, cake/reaction, informal gathering.</w:t>
            </w:r>
          </w:p>
        </w:tc>
      </w:tr>
      <w:tr w:rsidR="00F268A0" w14:paraId="630C2FB4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190A8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Community &amp; Gathering</w:t>
            </w:r>
          </w:p>
        </w:tc>
        <w:tc>
          <w:tcPr>
            <w:tcW w:w="5462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B65CA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Kelompok, volunteer/member activity, interaction, shared moment.</w:t>
            </w:r>
          </w:p>
        </w:tc>
      </w:tr>
      <w:tr w:rsidR="00F268A0" w14:paraId="5848776C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8EF47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Sport &amp; Competition</w:t>
            </w:r>
          </w:p>
        </w:tc>
        <w:tc>
          <w:tcPr>
            <w:tcW w:w="5462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455E8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Participant, supporter, finish/celebration, venue energy; jangan hanya professional telephoto action.</w:t>
            </w:r>
          </w:p>
        </w:tc>
      </w:tr>
      <w:tr w:rsidR="00F268A0" w14:paraId="06BA15EE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1A594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Trip &amp; Travel</w:t>
            </w:r>
          </w:p>
        </w:tc>
        <w:tc>
          <w:tcPr>
            <w:tcW w:w="5462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DFD9F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Human experience + destination; bukan landmark-only.</w:t>
            </w:r>
          </w:p>
        </w:tc>
      </w:tr>
      <w:tr w:rsidR="00F268A0" w14:paraId="26ED3552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E7F13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Corporate &amp; Organization</w:t>
            </w:r>
          </w:p>
        </w:tc>
        <w:tc>
          <w:tcPr>
            <w:tcW w:w="5462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E0686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Human event: town hall, offsite, team interaction, applause, candid networking. Hindari boardroom/handshake stock cliché.</w:t>
            </w:r>
          </w:p>
        </w:tc>
      </w:tr>
    </w:tbl>
    <w:p w14:paraId="75236154" w14:textId="77777777" w:rsidR="00F268A0" w:rsidRDefault="00000000">
      <w:pPr>
        <w:pStyle w:val="Heading2"/>
        <w:spacing w:before="120" w:after="120"/>
      </w:pPr>
      <w:r>
        <w:rPr>
          <w:rFonts w:ascii="Aptos" w:eastAsia="Aptos" w:hAnsi="Aptos"/>
          <w:sz w:val="30"/>
        </w:rPr>
        <w:t>4.3 Photo Usage per Section</w:t>
      </w:r>
    </w:p>
    <w:tbl>
      <w:tblPr>
        <w:tblW w:w="10909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647"/>
        <w:gridCol w:w="77"/>
      </w:tblGrid>
      <w:tr w:rsidR="00F268A0" w14:paraId="3216F191" w14:textId="77777777" w:rsidTr="002F541D">
        <w:trPr>
          <w:gridAfter w:val="1"/>
          <w:wAfter w:w="77" w:type="dxa"/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59CBD9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Section</w:t>
            </w:r>
          </w:p>
        </w:tc>
        <w:tc>
          <w:tcPr>
            <w:tcW w:w="5647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EE393F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Library direction</w:t>
            </w:r>
          </w:p>
        </w:tc>
      </w:tr>
      <w:tr w:rsidR="00F268A0" w14:paraId="576053E9" w14:textId="77777777" w:rsidTr="002F541D">
        <w:trPr>
          <w:gridAfter w:val="1"/>
          <w:wAfter w:w="77" w:type="dxa"/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3E0CB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Hero</w:t>
            </w:r>
          </w:p>
        </w:tc>
        <w:tc>
          <w:tcPr>
            <w:tcW w:w="564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797A9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3-4 multi-event photos + product UI/phone anchor. Recommended mix: celebration/personal + sport/community + corporate/gathering.</w:t>
            </w:r>
          </w:p>
        </w:tc>
      </w:tr>
      <w:tr w:rsidR="00F268A0" w14:paraId="75294437" w14:textId="77777777" w:rsidTr="002F541D">
        <w:trPr>
          <w:gridAfter w:val="1"/>
          <w:wAfter w:w="77" w:type="dxa"/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7FEAD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Cara Kerja</w:t>
            </w:r>
          </w:p>
        </w:tc>
        <w:tc>
          <w:tcPr>
            <w:tcW w:w="564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5FE6E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Lebih product-led: QR/device/camera/album states. Photography hanya mendukung konteks.</w:t>
            </w:r>
          </w:p>
        </w:tc>
      </w:tr>
      <w:tr w:rsidR="00F268A0" w14:paraId="046A8C85" w14:textId="77777777" w:rsidTr="002F541D">
        <w:trPr>
          <w:gridAfter w:val="1"/>
          <w:wAfter w:w="77" w:type="dxa"/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2AE33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Benefit</w:t>
            </w:r>
          </w:p>
        </w:tc>
        <w:tc>
          <w:tcPr>
            <w:tcW w:w="564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5AE0B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Multi-POV / photo stack untuk benefit "lebih banyak sudut"; UI snippet untuk benefit control.</w:t>
            </w:r>
          </w:p>
        </w:tc>
      </w:tr>
      <w:tr w:rsidR="00F268A0" w14:paraId="7FA74098" w14:textId="77777777" w:rsidTr="002F541D">
        <w:trPr>
          <w:gridAfter w:val="1"/>
          <w:wAfter w:w="77" w:type="dxa"/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9D6FDC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Differentiation</w:t>
            </w:r>
          </w:p>
        </w:tc>
        <w:tc>
          <w:tcPr>
            <w:tcW w:w="564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D8FE7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Minimal photography. Feature/proof modules dan bold type lebih dominan.</w:t>
            </w:r>
          </w:p>
        </w:tc>
      </w:tr>
      <w:tr w:rsidR="00F268A0" w14:paraId="163DA116" w14:textId="77777777" w:rsidTr="002F541D">
        <w:trPr>
          <w:gridAfter w:val="1"/>
          <w:wAfter w:w="77" w:type="dxa"/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6602D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Use Cases</w:t>
            </w:r>
          </w:p>
        </w:tc>
        <w:tc>
          <w:tcPr>
            <w:tcW w:w="564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8833F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 xml:space="preserve">Photography-led 6-category grid. Semua event type harus terasa </w:t>
            </w:r>
            <w:r>
              <w:rPr>
                <w:rFonts w:eastAsia="Aptos"/>
                <w:color w:val="0A0A0A"/>
                <w:sz w:val="19"/>
              </w:rPr>
              <w:lastRenderedPageBreak/>
              <w:t>setara; wedding tidak mendominasi.</w:t>
            </w:r>
          </w:p>
        </w:tc>
      </w:tr>
      <w:tr w:rsidR="00F268A0" w14:paraId="238FE170" w14:textId="77777777" w:rsidTr="002F541D">
        <w:trPr>
          <w:gridAfter w:val="1"/>
          <w:wAfter w:w="77" w:type="dxa"/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59781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lastRenderedPageBreak/>
              <w:t>Guest Experience</w:t>
            </w:r>
          </w:p>
        </w:tc>
        <w:tc>
          <w:tcPr>
            <w:tcW w:w="564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6220C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Actual mobile UI states; sedikit atau tanpa decorative event photography.</w:t>
            </w:r>
          </w:p>
        </w:tc>
      </w:tr>
      <w:tr w:rsidR="00F268A0" w14:paraId="43012786" w14:textId="77777777" w:rsidTr="002F541D">
        <w:trPr>
          <w:gridAfter w:val="1"/>
          <w:wAfter w:w="77" w:type="dxa"/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C83E2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Pricing</w:t>
            </w:r>
          </w:p>
        </w:tc>
        <w:tc>
          <w:tcPr>
            <w:tcW w:w="564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6694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Tidak membutuhkan event photography; fokus interaction + numeric hierarchy.</w:t>
            </w:r>
          </w:p>
        </w:tc>
      </w:tr>
      <w:tr w:rsidR="00F268A0" w14:paraId="65033B9E" w14:textId="77777777" w:rsidTr="002F541D">
        <w:trPr>
          <w:gridAfter w:val="1"/>
          <w:wAfter w:w="77" w:type="dxa"/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6270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Trust/Security</w:t>
            </w:r>
          </w:p>
        </w:tc>
        <w:tc>
          <w:tcPr>
            <w:tcW w:w="564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33DB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Product-control/UI proof. Photography sangat minimal.</w:t>
            </w:r>
          </w:p>
        </w:tc>
      </w:tr>
      <w:tr w:rsidR="00F268A0" w14:paraId="331C4C4B" w14:textId="77777777" w:rsidTr="002F541D">
        <w:trPr>
          <w:gridAfter w:val="1"/>
          <w:wAfter w:w="77" w:type="dxa"/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1307B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FAQ</w:t>
            </w:r>
          </w:p>
        </w:tc>
        <w:tc>
          <w:tcPr>
            <w:tcW w:w="564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1B15B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No photography required.</w:t>
            </w:r>
          </w:p>
        </w:tc>
      </w:tr>
      <w:tr w:rsidR="00F268A0" w14:paraId="43479CAE" w14:textId="77777777" w:rsidTr="002F541D">
        <w:trPr>
          <w:gridAfter w:val="1"/>
          <w:wAfter w:w="77" w:type="dxa"/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A7B209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Final CTA</w:t>
            </w:r>
          </w:p>
        </w:tc>
        <w:tc>
          <w:tcPr>
            <w:tcW w:w="5647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65E67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Opsional multi-event photo stack sebagai reinforcement.</w:t>
            </w:r>
          </w:p>
        </w:tc>
      </w:tr>
      <w:tr w:rsidR="00F268A0" w14:paraId="6C7D3FAE" w14:textId="77777777" w:rsidTr="002F541D">
        <w:trPr>
          <w:jc w:val="center"/>
        </w:trPr>
        <w:tc>
          <w:tcPr>
            <w:tcW w:w="10909" w:type="dxa"/>
            <w:gridSpan w:val="3"/>
            <w:tcBorders>
              <w:top w:val="single" w:sz="8" w:space="0" w:color="0A0A0A"/>
              <w:left w:val="single" w:sz="8" w:space="0" w:color="0A0A0A"/>
              <w:bottom w:val="single" w:sz="8" w:space="0" w:color="0A0A0A"/>
              <w:right w:val="single" w:sz="8" w:space="0" w:color="0A0A0A"/>
            </w:tcBorders>
            <w:shd w:val="clear" w:color="auto" w:fill="0A0A0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528831" w14:textId="77777777" w:rsidR="00F268A0" w:rsidRDefault="00000000">
            <w:pPr>
              <w:spacing w:after="80"/>
              <w:rPr>
                <w:rFonts w:hint="eastAsia"/>
              </w:rPr>
            </w:pPr>
            <w:r>
              <w:rPr>
                <w:rFonts w:eastAsia="Aptos"/>
                <w:b/>
                <w:color w:val="D8FF3D"/>
                <w:sz w:val="21"/>
              </w:rPr>
              <w:t>Photo selection rule</w:t>
            </w:r>
          </w:p>
          <w:p w14:paraId="523F967E" w14:textId="77777777" w:rsidR="00F268A0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eastAsia="Aptos"/>
                <w:color w:val="FFFFFF"/>
                <w:sz w:val="19"/>
              </w:rPr>
              <w:t>Jangan hanya tunjukkan acaranya. Tunjukkan bagaimana orang-orang di dalam acara melihat momennya.</w:t>
            </w:r>
          </w:p>
        </w:tc>
      </w:tr>
    </w:tbl>
    <w:p w14:paraId="1C00E33C" w14:textId="77777777" w:rsidR="00F268A0" w:rsidRDefault="00F268A0">
      <w:pPr>
        <w:spacing w:after="0"/>
        <w:rPr>
          <w:rFonts w:hint="eastAsia"/>
        </w:rPr>
      </w:pPr>
    </w:p>
    <w:p w14:paraId="691A335C" w14:textId="77777777" w:rsidR="00F268A0" w:rsidRDefault="00000000">
      <w:pPr>
        <w:pStyle w:val="Heading1"/>
        <w:spacing w:before="200" w:after="120"/>
      </w:pPr>
      <w:r>
        <w:rPr>
          <w:rFonts w:ascii="Aptos" w:eastAsia="Aptos" w:hAnsi="Aptos"/>
          <w:sz w:val="40"/>
        </w:rPr>
        <w:t>5. Interaction, Responsive, dan Accessibility Notes</w:t>
      </w:r>
    </w:p>
    <w:tbl>
      <w:tblPr>
        <w:tblW w:w="11054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869"/>
      </w:tblGrid>
      <w:tr w:rsidR="00F268A0" w14:paraId="34F712FA" w14:textId="77777777" w:rsidTr="002F541D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3143F6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Area</w:t>
            </w:r>
          </w:p>
        </w:tc>
        <w:tc>
          <w:tcPr>
            <w:tcW w:w="5869" w:type="dxa"/>
            <w:shd w:val="clear" w:color="auto" w:fill="0A0A0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0911A7" w14:textId="77777777" w:rsidR="00F268A0" w:rsidRDefault="00000000">
            <w:pPr>
              <w:spacing w:after="0"/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Requirement</w:t>
            </w:r>
          </w:p>
        </w:tc>
      </w:tr>
      <w:tr w:rsidR="00F268A0" w14:paraId="0C76EDF2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9FDC76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Mobile priority</w:t>
            </w:r>
          </w:p>
        </w:tc>
        <w:tc>
          <w:tcPr>
            <w:tcW w:w="5869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D953F6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Mobile-oriented. Copy dan CTA dibaca dulu; decorative visual mengikuti. Hindari horizontal overflow.</w:t>
            </w:r>
          </w:p>
        </w:tc>
      </w:tr>
      <w:tr w:rsidR="00F268A0" w14:paraId="4861C537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930DC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Primary CTA</w:t>
            </w:r>
          </w:p>
        </w:tc>
        <w:tc>
          <w:tcPr>
            <w:tcW w:w="5869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84028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Touch target harus jelas dan mudah diakses. Header mobile tetap menjaga CTA discoverability.</w:t>
            </w:r>
          </w:p>
        </w:tc>
      </w:tr>
      <w:tr w:rsidR="00F268A0" w14:paraId="1C886BDC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D7B67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Pricing slider</w:t>
            </w:r>
          </w:p>
        </w:tc>
        <w:tc>
          <w:tcPr>
            <w:tcW w:w="5869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7F7A6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Discrete, tappable, keyboard-accessible. Jangan bergantung pada drag saja.</w:t>
            </w:r>
          </w:p>
        </w:tc>
      </w:tr>
      <w:tr w:rsidR="00F268A0" w14:paraId="436D0864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9E9C9B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FAQ</w:t>
            </w:r>
          </w:p>
        </w:tc>
        <w:tc>
          <w:tcPr>
            <w:tcW w:w="5869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EABD4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Accordion dengan focus state jelas dan keyboard operation.</w:t>
            </w:r>
          </w:p>
        </w:tc>
      </w:tr>
      <w:tr w:rsidR="00F268A0" w14:paraId="662A7FB3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7C0D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Motion</w:t>
            </w:r>
          </w:p>
        </w:tc>
        <w:tc>
          <w:tcPr>
            <w:tcW w:w="5869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DEC4A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Subtle focus/capture/pulse/stack; respect prefers-reduced-motion. Jangan auto-motion yang mengganggu reading.</w:t>
            </w:r>
          </w:p>
        </w:tc>
      </w:tr>
      <w:tr w:rsidR="00F268A0" w14:paraId="54706956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71D1D1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Contrast</w:t>
            </w:r>
          </w:p>
        </w:tc>
        <w:tc>
          <w:tcPr>
            <w:tcW w:w="5869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8B05F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Readable contrast mengalahkan decorative brand color. Lime bukan body text default.</w:t>
            </w:r>
          </w:p>
        </w:tc>
      </w:tr>
      <w:tr w:rsidR="00F268A0" w14:paraId="57A7392B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85E03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t>Forms/UI</w:t>
            </w:r>
          </w:p>
        </w:tc>
        <w:tc>
          <w:tcPr>
            <w:tcW w:w="5869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F7348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Label jelas; body copy readable; interactive states tidak hanya dibedakan oleh warna.</w:t>
            </w:r>
          </w:p>
        </w:tc>
      </w:tr>
      <w:tr w:rsidR="00F268A0" w14:paraId="46EB75FD" w14:textId="77777777" w:rsidTr="002F541D">
        <w:trPr>
          <w:jc w:val="center"/>
        </w:trPr>
        <w:tc>
          <w:tcPr>
            <w:tcW w:w="5185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4918D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19"/>
              </w:rPr>
              <w:lastRenderedPageBreak/>
              <w:t>AI launcher</w:t>
            </w:r>
          </w:p>
        </w:tc>
        <w:tc>
          <w:tcPr>
            <w:tcW w:w="5869" w:type="dxa"/>
            <w:tcBorders>
              <w:bottom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49B68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Jangan menutup CTA, control, atau content penting pada mobile.</w:t>
            </w:r>
          </w:p>
        </w:tc>
      </w:tr>
    </w:tbl>
    <w:p w14:paraId="521A3FCE" w14:textId="77777777" w:rsidR="00F268A0" w:rsidRDefault="00000000">
      <w:pPr>
        <w:pStyle w:val="Heading1"/>
        <w:spacing w:before="200" w:after="120"/>
      </w:pPr>
      <w:r>
        <w:rPr>
          <w:rFonts w:ascii="Aptos" w:eastAsia="Aptos" w:hAnsi="Aptos"/>
          <w:sz w:val="40"/>
        </w:rPr>
        <w:t>6. Do / Don't untuk Tim UI/UX</w:t>
      </w:r>
    </w:p>
    <w:tbl>
      <w:tblPr>
        <w:tblW w:w="10799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614"/>
      </w:tblGrid>
      <w:tr w:rsidR="00F268A0" w14:paraId="46F9E5F8" w14:textId="77777777" w:rsidTr="002F541D">
        <w:trPr>
          <w:tblHeader/>
          <w:jc w:val="center"/>
        </w:trPr>
        <w:tc>
          <w:tcPr>
            <w:tcW w:w="5185" w:type="dxa"/>
            <w:shd w:val="clear" w:color="auto" w:fill="0A0A0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0E93F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w="5614" w:type="dxa"/>
            <w:shd w:val="clear" w:color="auto" w:fill="0A0A0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4EFAD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Rule</w:t>
            </w:r>
          </w:p>
        </w:tc>
      </w:tr>
      <w:tr w:rsidR="00F268A0" w14:paraId="04A634CE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D8FF3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F8291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5AE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Gunakan locked logo artwork C2 Captured Moment.</w:t>
            </w:r>
          </w:p>
        </w:tc>
      </w:tr>
      <w:tr w:rsidR="00F268A0" w14:paraId="519F9917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D8FF3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447C4E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61A26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Gunakan Space Grotesk untuk display/headline dan Plus Jakarta Sans untuk body/UI.</w:t>
            </w:r>
          </w:p>
        </w:tc>
      </w:tr>
      <w:tr w:rsidR="00F268A0" w14:paraId="6F8DC60F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D8FF3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0DB1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A3374F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Tampilkan multi-event imagery sedini mungkin di page.</w:t>
            </w:r>
          </w:p>
        </w:tc>
      </w:tr>
      <w:tr w:rsidR="00F268A0" w14:paraId="0A8396D7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D8FF3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F4311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0C6B7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Tunjukkan product UI sehingga Kepotret tidak terbaca sebagai jasa fotografer.</w:t>
            </w:r>
          </w:p>
        </w:tc>
      </w:tr>
      <w:tr w:rsidR="00F268A0" w14:paraId="4473B9D3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D8FF3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3E6B1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EC836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Pertahankan pricing sebagai capacity-selection experience, bukan guest-based pricing.</w:t>
            </w:r>
          </w:p>
        </w:tc>
      </w:tr>
      <w:tr w:rsidR="00F268A0" w14:paraId="72CF645E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D8FF3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ACB76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03FB6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Gunakan Lime sebagai attention signal dan active state.</w:t>
            </w:r>
          </w:p>
        </w:tc>
      </w:tr>
      <w:tr w:rsidR="00F268A0" w14:paraId="38FF9A4E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4A69D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DON'T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CAB145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Jangan mengetik ulang logo menggunakan font biasa.</w:t>
            </w:r>
          </w:p>
        </w:tc>
      </w:tr>
      <w:tr w:rsidR="00F268A0" w14:paraId="15BAADFC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CF6DF0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DON'T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B97497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Jangan wedding-dominant atau meniru dark serif/orange/cinematic territory competitor.</w:t>
            </w:r>
          </w:p>
        </w:tc>
      </w:tr>
      <w:tr w:rsidR="00F268A0" w14:paraId="4299B855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B14A08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DON'T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1D23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Jangan menambah App Store/Google Play badge; V1 adalah web app, bukan native app.</w:t>
            </w:r>
          </w:p>
        </w:tc>
      </w:tr>
      <w:tr w:rsidR="00F268A0" w14:paraId="01ACF3F0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416B93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DON'T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C89FF2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Jangan menunjukkan fitur upload dari gallery; guest capture dilakukan melalui kamera.</w:t>
            </w:r>
          </w:p>
        </w:tc>
      </w:tr>
      <w:tr w:rsidR="00F268A0" w14:paraId="0587B249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16FCA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DON'T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E8656D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Jangan menampilkan immediate reveal sebagai default; publikasi adalah D+1/D+3/D+5/D+7.</w:t>
            </w:r>
          </w:p>
        </w:tc>
      </w:tr>
      <w:tr w:rsidR="00F268A0" w14:paraId="65DB20E2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CF4A06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DON'T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57A82A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Jangan mengklaim unlimited photos; max album 10.000 foto.</w:t>
            </w:r>
          </w:p>
        </w:tc>
      </w:tr>
      <w:tr w:rsidR="00F268A0" w14:paraId="4CB49409" w14:textId="77777777" w:rsidTr="002F541D">
        <w:trPr>
          <w:jc w:val="center"/>
        </w:trPr>
        <w:tc>
          <w:tcPr>
            <w:tcW w:w="5185" w:type="dxa"/>
            <w:tcBorders>
              <w:bottom w:val="single" w:sz="5" w:space="0" w:color="D9D9D9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95ED6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DON'T</w:t>
            </w:r>
          </w:p>
        </w:tc>
        <w:tc>
          <w:tcPr>
            <w:tcW w:w="5614" w:type="dxa"/>
            <w:tcBorders>
              <w:bottom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07FE54" w14:textId="77777777" w:rsidR="00F268A0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Jangan menggunakan permanent Kepotret watermark pada user photos sebagai default.</w:t>
            </w:r>
          </w:p>
        </w:tc>
      </w:tr>
    </w:tbl>
    <w:p w14:paraId="46A00DF6" w14:textId="77777777" w:rsidR="00F268A0" w:rsidRDefault="00000000">
      <w:pPr>
        <w:pStyle w:val="Heading1"/>
        <w:spacing w:before="200" w:after="120"/>
      </w:pPr>
      <w:r>
        <w:rPr>
          <w:rFonts w:ascii="Aptos" w:eastAsia="Aptos" w:hAnsi="Aptos"/>
          <w:sz w:val="40"/>
        </w:rPr>
        <w:t>7. UI/UX Finalization Checklist</w:t>
      </w:r>
    </w:p>
    <w:p w14:paraId="05447767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Header: correct logo artwork, nav labels, Login, CTA Buat Album Gratis.</w:t>
      </w:r>
    </w:p>
    <w:p w14:paraId="2EA56683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All 10 sections + Footer + AI launcher present in correct order.</w:t>
      </w:r>
    </w:p>
    <w:p w14:paraId="1A5A7CFE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lastRenderedPageBreak/>
        <w:t xml:space="preserve">☐ </w:t>
      </w:r>
      <w:r>
        <w:rPr>
          <w:rFonts w:eastAsia="Aptos"/>
          <w:color w:val="0A0A0A"/>
          <w:sz w:val="18"/>
        </w:rPr>
        <w:t>All copy matches this document exactly unless change is explicitly approved.</w:t>
      </w:r>
    </w:p>
    <w:p w14:paraId="1C79E81A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Space Grotesk + Plus Jakarta Sans applied correctly.</w:t>
      </w:r>
    </w:p>
    <w:p w14:paraId="0BCA0065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Core color tokens match specified HEX values.</w:t>
      </w:r>
    </w:p>
    <w:p w14:paraId="5F7DD916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Hero communicates event documentation + multi-participant contribution + digital product in first viewport.</w:t>
      </w:r>
    </w:p>
    <w:p w14:paraId="79FE1C3F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Photography library is multi-event and not wedding-dominant.</w:t>
      </w:r>
    </w:p>
    <w:p w14:paraId="248E9560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Guest flow visual accurately shows Scan -&gt; Name -&gt; Camera -&gt; Capture/Preview.</w:t>
      </w:r>
    </w:p>
    <w:p w14:paraId="0D053A5A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Pricing slider implements all 7 stops and exact prices.</w:t>
      </w:r>
    </w:p>
    <w:p w14:paraId="1C9C4432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FAQ contains 8 primary questions; optional secondary FAQs placed only if layout allows.</w:t>
      </w:r>
    </w:p>
    <w:p w14:paraId="31F1002A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Trust copy remains factual; no absolute security claim.</w:t>
      </w:r>
    </w:p>
    <w:p w14:paraId="05A02879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WhatsApp sharing language refers to sharing a link, not automatic file delivery.</w:t>
      </w:r>
    </w:p>
    <w:p w14:paraId="6C3D5BEF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Desktop and mobile states designed; no key content depends on hover.</w:t>
      </w:r>
    </w:p>
    <w:p w14:paraId="08FCBF96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Contrast and focus states pass accessibility review.</w:t>
      </w:r>
    </w:p>
    <w:p w14:paraId="634E965C" w14:textId="77777777" w:rsidR="00F268A0" w:rsidRDefault="00000000">
      <w:pPr>
        <w:spacing w:after="60"/>
        <w:rPr>
          <w:rFonts w:hint="eastAsia"/>
        </w:rPr>
      </w:pPr>
      <w:r>
        <w:rPr>
          <w:rFonts w:eastAsia="Aptos"/>
          <w:b/>
          <w:color w:val="0A0A0A"/>
        </w:rPr>
        <w:t xml:space="preserve">☐ </w:t>
      </w:r>
      <w:r>
        <w:rPr>
          <w:rFonts w:eastAsia="Aptos"/>
          <w:color w:val="0A0A0A"/>
          <w:sz w:val="18"/>
        </w:rPr>
        <w:t>No unsupported product capability is introduced by visual design.</w:t>
      </w:r>
    </w:p>
    <w:p w14:paraId="58EB4274" w14:textId="77777777" w:rsidR="00F268A0" w:rsidRDefault="00000000">
      <w:pPr>
        <w:pStyle w:val="Heading1"/>
        <w:spacing w:before="200" w:after="120"/>
      </w:pPr>
      <w:r>
        <w:rPr>
          <w:rFonts w:ascii="Aptos" w:eastAsia="Aptos" w:hAnsi="Aptos"/>
          <w:sz w:val="40"/>
        </w:rPr>
        <w:t>8. Final Handoff Note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0"/>
      </w:tblGrid>
      <w:tr w:rsidR="00F268A0" w14:paraId="080903BD" w14:textId="77777777">
        <w:trPr>
          <w:jc w:val="center"/>
        </w:trPr>
        <w:tc>
          <w:tcPr>
            <w:tcW w:w="10370" w:type="dxa"/>
            <w:tcBorders>
              <w:top w:val="single" w:sz="8" w:space="0" w:color="0A0A0A"/>
              <w:left w:val="single" w:sz="8" w:space="0" w:color="0A0A0A"/>
              <w:bottom w:val="single" w:sz="8" w:space="0" w:color="0A0A0A"/>
              <w:right w:val="single" w:sz="8" w:space="0" w:color="0A0A0A"/>
            </w:tcBorders>
            <w:shd w:val="clear" w:color="auto" w:fill="D8FF3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613FB8" w14:textId="77777777" w:rsidR="00F268A0" w:rsidRDefault="00000000">
            <w:pPr>
              <w:spacing w:after="80"/>
              <w:rPr>
                <w:rFonts w:hint="eastAsia"/>
              </w:rPr>
            </w:pPr>
            <w:r>
              <w:rPr>
                <w:rFonts w:eastAsia="Aptos"/>
                <w:b/>
                <w:color w:val="0A0A0A"/>
                <w:sz w:val="21"/>
              </w:rPr>
              <w:t>What UI/UX owns next</w:t>
            </w:r>
          </w:p>
          <w:p w14:paraId="31D65F0B" w14:textId="77777777" w:rsidR="00F268A0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eastAsia="Aptos"/>
                <w:color w:val="0A0A0A"/>
                <w:sz w:val="19"/>
              </w:rPr>
              <w:t>High-fidelity composition, grid, spacing, responsive breakpoints, final iconography, actual product UI mockups, component states, micro-interactions, accessibility states, prototype behavior, and developer-ready specs. Copy, structure, pricing, core brand tokens, and messaging principles remain LOCKED.</w:t>
            </w:r>
          </w:p>
        </w:tc>
      </w:tr>
    </w:tbl>
    <w:p w14:paraId="5CE11BDC" w14:textId="77777777" w:rsidR="00F268A0" w:rsidRDefault="00F268A0">
      <w:pPr>
        <w:spacing w:after="0"/>
        <w:rPr>
          <w:rFonts w:hint="eastAsia"/>
        </w:rPr>
      </w:pPr>
    </w:p>
    <w:p w14:paraId="42F6BB96" w14:textId="77777777" w:rsidR="00F268A0" w:rsidRDefault="00000000">
      <w:pPr>
        <w:spacing w:line="259" w:lineRule="auto"/>
        <w:rPr>
          <w:rFonts w:hint="eastAsia"/>
        </w:rPr>
      </w:pPr>
      <w:r>
        <w:rPr>
          <w:rFonts w:eastAsia="Aptos"/>
          <w:color w:val="6B6B6B"/>
          <w:sz w:val="19"/>
        </w:rPr>
        <w:t>Recommended deliverables dari tim UI/UX: Desktop H01, Mobile H01, component/state sheet (header, buttons, slider, accordion, chatbot), interaction prototype untuk pricing + FAQ, photo-library shortlist dengan usage mapping, dan design tokens / handoff spec untuk Frontend.</w:t>
      </w:r>
    </w:p>
    <w:sectPr w:rsidR="00F268A0" w:rsidSect="00034616">
      <w:headerReference w:type="default" r:id="rId8"/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7AF3F" w14:textId="77777777" w:rsidR="00B21081" w:rsidRDefault="00B210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91AA69" w14:textId="77777777" w:rsidR="00B21081" w:rsidRDefault="00B210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0D2D0" w14:textId="77777777" w:rsidR="00F268A0" w:rsidRDefault="00000000">
    <w:pPr>
      <w:pStyle w:val="Footer"/>
      <w:jc w:val="center"/>
      <w:rPr>
        <w:rFonts w:hint="eastAsia"/>
      </w:rPr>
    </w:pPr>
    <w:r>
      <w:rPr>
        <w:rFonts w:eastAsia="Aptos"/>
        <w:color w:val="6B6B6B"/>
        <w:sz w:val="14"/>
      </w:rPr>
      <w:t>Confidential working handoff - copy, structure, and brand rules are LOCKED unless approved by Product/Marketing.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42A4F" w14:textId="77777777" w:rsidR="00B21081" w:rsidRDefault="00B210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AB66C3" w14:textId="77777777" w:rsidR="00B21081" w:rsidRDefault="00B210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3B755" w14:textId="77777777" w:rsidR="00F268A0" w:rsidRDefault="00000000">
    <w:pPr>
      <w:pStyle w:val="Header"/>
      <w:jc w:val="right"/>
      <w:rPr>
        <w:rFonts w:hint="eastAsia"/>
      </w:rPr>
    </w:pPr>
    <w:proofErr w:type="gramStart"/>
    <w:r>
      <w:rPr>
        <w:rFonts w:eastAsia="Aptos"/>
        <w:b/>
        <w:color w:val="6B6B6B"/>
        <w:sz w:val="15"/>
      </w:rPr>
      <w:t>KEPOTRET  /</w:t>
    </w:r>
    <w:proofErr w:type="gramEnd"/>
    <w:r>
      <w:rPr>
        <w:rFonts w:eastAsia="Aptos"/>
        <w:b/>
        <w:color w:val="6B6B6B"/>
        <w:sz w:val="15"/>
      </w:rPr>
      <w:t xml:space="preserve">  H01 UI/UX </w:t>
    </w:r>
    <w:proofErr w:type="gramStart"/>
    <w:r>
      <w:rPr>
        <w:rFonts w:eastAsia="Aptos"/>
        <w:b/>
        <w:color w:val="6B6B6B"/>
        <w:sz w:val="15"/>
      </w:rPr>
      <w:t>HANDOFF  /</w:t>
    </w:r>
    <w:proofErr w:type="gramEnd"/>
    <w:r>
      <w:rPr>
        <w:rFonts w:eastAsia="Aptos"/>
        <w:b/>
        <w:color w:val="6B6B6B"/>
        <w:sz w:val="15"/>
      </w:rPr>
      <w:t xml:space="preserve">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978501">
    <w:abstractNumId w:val="8"/>
  </w:num>
  <w:num w:numId="2" w16cid:durableId="1843085705">
    <w:abstractNumId w:val="6"/>
  </w:num>
  <w:num w:numId="3" w16cid:durableId="1699309311">
    <w:abstractNumId w:val="5"/>
  </w:num>
  <w:num w:numId="4" w16cid:durableId="1157376422">
    <w:abstractNumId w:val="4"/>
  </w:num>
  <w:num w:numId="5" w16cid:durableId="380517532">
    <w:abstractNumId w:val="7"/>
  </w:num>
  <w:num w:numId="6" w16cid:durableId="321352393">
    <w:abstractNumId w:val="3"/>
  </w:num>
  <w:num w:numId="7" w16cid:durableId="1694767278">
    <w:abstractNumId w:val="2"/>
  </w:num>
  <w:num w:numId="8" w16cid:durableId="927545819">
    <w:abstractNumId w:val="1"/>
  </w:num>
  <w:num w:numId="9" w16cid:durableId="184439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41D"/>
    <w:rsid w:val="00326F90"/>
    <w:rsid w:val="003419C2"/>
    <w:rsid w:val="00471022"/>
    <w:rsid w:val="007F043F"/>
    <w:rsid w:val="00997243"/>
    <w:rsid w:val="00AA1D8D"/>
    <w:rsid w:val="00B21081"/>
    <w:rsid w:val="00B47730"/>
    <w:rsid w:val="00CB0664"/>
    <w:rsid w:val="00DE79C3"/>
    <w:rsid w:val="00F268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49DF5C"/>
  <w14:defaultImageDpi w14:val="300"/>
  <w15:docId w15:val="{FAE9CBA5-962E-4304-B04B-A1942DC2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0A0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0A0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4271</Words>
  <Characters>24349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Kepotret H01 Landing Page UI/UX Design Handoff v1.0</dc:title>
  <dc:subject>Stage 4 consolidated UI/UX handoff</dc:subject>
  <dc:creator>Kepotret Project</dc:creator>
  <cp:keywords>Kepotret, landing page, UI/UX, digital marketing, handoff</cp:keywords>
  <dc:description>generated by python-docx</dc:description>
  <cp:lastModifiedBy>hairul ramli</cp:lastModifiedBy>
  <cp:revision>6</cp:revision>
  <dcterms:created xsi:type="dcterms:W3CDTF">2013-12-23T23:15:00Z</dcterms:created>
  <dcterms:modified xsi:type="dcterms:W3CDTF">2026-09-24T05:27:00Z</dcterms:modified>
  <cp:category/>
</cp:coreProperties>
</file>