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804AB4" w14:paraId="5AA86FC4" wp14:textId="1655C32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Empresa portuguesa responsável por fornecer tecnologia de suporte à vida neonatal enfrenta uma situação ética difícil devido às sanções impostas pela comunidade internacional à Federação Russa. Por um lado, negar aos russos produtos essenciais como formula infantil pode ser visto como inumano, já que os bebês do país não têm nada a ver com a agressão de seus líderes. Por outro lado, continuar a fornecer tecnologia e produtos médicos à Rússia pode apoiar indiretamente o governo e suas ações agressivas.</w:t>
      </w:r>
    </w:p>
    <w:p xmlns:wp14="http://schemas.microsoft.com/office/word/2010/wordml" w:rsidP="2E804AB4" w14:paraId="23962837" wp14:textId="79D15D1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Uma abordagem ética para resolver este dilema poderia ser avaliar os impactos das decisões em cada grupo envolvido. Isso incluiria considerar o impacto na vida dos recém-nascidos e suas famílias, bem como o impacto na empresa e seus funcionários. Também deveria ser levado em consideração o impacto mais amplo das ações da empresa, incluindo seu papel na comunidade internacional e sua responsabilidade social. Com base nessas avaliações, a empresa pode tomar uma decisão ética informada sobre como proceder.</w:t>
      </w:r>
    </w:p>
    <w:p xmlns:wp14="http://schemas.microsoft.com/office/word/2010/wordml" w:rsidP="2E804AB4" w14:paraId="76DEA58B" wp14:textId="67C6CD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E804AB4" w14:paraId="1D7E9352" wp14:textId="4B6723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pt-PT"/>
        </w:rPr>
        <w:t>que questões éticas surgem do facto das empresas pararem de vender produtos para a Rússia</w:t>
      </w:r>
    </w:p>
    <w:p xmlns:wp14="http://schemas.microsoft.com/office/word/2010/wordml" w:rsidP="2E804AB4" w14:paraId="0B605CDF" wp14:textId="2D2D0B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PT"/>
        </w:rPr>
        <w:t>Existem várias questões éticas que podem surgir do fato de as empresas pararem de vender produtos para a Rússia. Algumas possíveis questões éticas incluem:</w:t>
      </w:r>
    </w:p>
    <w:p xmlns:wp14="http://schemas.microsoft.com/office/word/2010/wordml" w:rsidP="2E804AB4" w14:paraId="2E76B554" wp14:textId="41D30E3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PT"/>
        </w:rPr>
        <w:t>A responsabilidade das empresas em relação às pessoas que dependem dos produtos que elas vendem para sobreviver. Se as empresas pararem de vender produtos para a Rússia, isso pode ter um impacto negativo nas condições de vida da população e pode levar ao sofrimento de pessoas inocentes. As empresas devem considerar cuidadosamente essas questões éticas antes de tomar uma decisão.</w:t>
      </w:r>
    </w:p>
    <w:p xmlns:wp14="http://schemas.microsoft.com/office/word/2010/wordml" w:rsidP="2E804AB4" w14:paraId="6B33D66B" wp14:textId="4507FFE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PT"/>
        </w:rPr>
        <w:t>A responsabilidade das empresas em relação ao cumprimento das leis e regulamentos. Dependendo das razões pelas quais as empresas pararem de vender produtos para a Rússia, elas podem estar violando as leis ou regulamentos locais ou internacionais. Isso pode levantar questões éticas sobre a responsabilidade das empresas em relação ao cumprimento das leis.</w:t>
      </w:r>
    </w:p>
    <w:p xmlns:wp14="http://schemas.microsoft.com/office/word/2010/wordml" w:rsidP="2E804AB4" w14:paraId="4FF7F81B" wp14:textId="266177E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PT"/>
        </w:rPr>
        <w:t>A responsabilidade das empresas em relação ao bem-estar global. Se as empresas pararem de vender produtos para a Rússia, isso pode ter um impacto negativo na economia global e pode levar ao aumento do desemprego e da instabilidade econômica em outros países. Isso pode levantar questões éticas sobre a responsabilidade das empresas em relação ao bem-estar global.</w:t>
      </w:r>
    </w:p>
    <w:p xmlns:wp14="http://schemas.microsoft.com/office/word/2010/wordml" w:rsidP="2E804AB4" w14:paraId="6FB5630D" wp14:textId="287506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PT"/>
        </w:rPr>
        <w:t>Essas são apenas algumas das questões éticas que podem surgir do fato de as empresas pararem de vender produtos para a Rússia. É importante que as empresas considerem cuidadosamente essas questões antes de tomar qualquer decisão.</w:t>
      </w:r>
    </w:p>
    <w:p xmlns:wp14="http://schemas.microsoft.com/office/word/2010/wordml" w:rsidP="2E804AB4" w14:paraId="417A3513" wp14:textId="09FC04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E804AB4" w14:paraId="61915056" wp14:textId="6F5C3A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pt-PT"/>
        </w:rPr>
        <w:t>que questões éticas surgem do facto das empresas pararem de vender produtos para a Rússia</w:t>
      </w:r>
    </w:p>
    <w:p xmlns:wp14="http://schemas.microsoft.com/office/word/2010/wordml" w:rsidP="2E804AB4" w14:paraId="2820ABDF" wp14:textId="41FB5E7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PT"/>
        </w:rPr>
        <w:t>Uma questão ética que pode surgir do fato de as empresas pararem de vender produtos para a Rússia é a responsabilidade dessas empresas em relação à população da Rússia. Ao parar de vender produtos para o país, as empresas podem estar contribuindo para o aumento da fome e das condições de vida precárias da população, o que pode ser considerado moralmente incorreto. Outra questão ética é a possível violação dos direitos humanos, já que a falta de acesso a alimentos e outros bens essenciais pode afetar gravemente o bem-estar e a dignidade humana. É importante que as empresas levem em consideração essas questões éticas ao tomar decisões sobre como lidar com a Rússia e outros países.</w:t>
      </w:r>
    </w:p>
    <w:p xmlns:wp14="http://schemas.microsoft.com/office/word/2010/wordml" w:rsidP="2E804AB4" w14:paraId="6CA846BB" wp14:textId="12E3282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PT"/>
        </w:rPr>
        <w:t>Nesta situação hipotética, a empresa portuguesa enfrenta um dilema ético. Por um lado, as sanções impostas pela comunidade internacional à Rússia impedem a empresa de fornecer tecnologia de suporte à vida neonatal, colocando em risco a vida de centenas de recém-nascidos. Por outro lado, a empresa pode argumentar que é inumano privar os russos de produtos essenciais como leite para bebês.</w:t>
      </w:r>
    </w:p>
    <w:p xmlns:wp14="http://schemas.microsoft.com/office/word/2010/wordml" w:rsidP="2E804AB4" w14:paraId="4794F7C6" wp14:textId="382D931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PT"/>
        </w:rPr>
        <w:t xml:space="preserve">Uma abordagem ética para resolver este dilema pode ser baseada no modelo de decisão ética de John Rawls. Segundo este modelo, uma decisão é moralmente justa se é alcançada através de um processo de escolha racional em que as </w:t>
      </w: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highlight w:val="yellow"/>
          <w:lang w:val="pt-PT"/>
        </w:rPr>
        <w:t>pessoas afetadas pelo resultado são tratadas com igualdade</w:t>
      </w: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PT"/>
        </w:rPr>
        <w:t xml:space="preserve"> e não discriminação.</w:t>
      </w:r>
    </w:p>
    <w:p xmlns:wp14="http://schemas.microsoft.com/office/word/2010/wordml" w:rsidP="2E804AB4" w14:paraId="3B8856AB" wp14:textId="64AD72D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Olhar para o impacto nos recém-nascidos, a sua alimentação é muito exigente devido ao baixo número de defesas no corpo</w:t>
      </w:r>
    </w:p>
    <w:p xmlns:wp14="http://schemas.microsoft.com/office/word/2010/wordml" w:rsidP="2E804AB4" w14:paraId="0DAB252B" wp14:textId="08EC9FCB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PT"/>
        </w:rPr>
        <w:t xml:space="preserve">No caso em questão, isso significaria que a empresa deveria considerar a situação das crianças recém-nascidas na Rússia e avaliar se fornecer ou não a tecnologia de suporte à vida neonatal seria a decisão mais justa para elas. </w:t>
      </w: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highlight w:val="yellow"/>
          <w:lang w:val="pt-PT"/>
        </w:rPr>
        <w:t>Se a empresa concluir que fornecer a tecnologia seria a melhor opção para as crianças, ela deveria tentar encontrar uma maneira de fazê-lo, respeitando as sanções impostas pela comunidade internacional.</w:t>
      </w:r>
    </w:p>
    <w:p xmlns:wp14="http://schemas.microsoft.com/office/word/2010/wordml" w:rsidP="2E804AB4" w14:paraId="6D20EB12" wp14:textId="04CBDA7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Deverão as empresas preocupar-se se cidadãos comuns serão muito afetados?</w:t>
      </w:r>
    </w:p>
    <w:p xmlns:wp14="http://schemas.microsoft.com/office/word/2010/wordml" w:rsidP="2E804AB4" w14:paraId="0A51A3EE" wp14:textId="3147874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principal objetivo é esse, provocar estragos/pobreza à Rússia para parar a guerra</w:t>
      </w:r>
    </w:p>
    <w:p xmlns:wp14="http://schemas.microsoft.com/office/word/2010/wordml" w:rsidP="2E804AB4" w14:paraId="6FC9DA62" wp14:textId="42012FF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Mas ao mesmo tempo se alguém morrer à fome parte da culpa é das empresas fora da Rússia </w:t>
      </w:r>
    </w:p>
    <w:p xmlns:wp14="http://schemas.microsoft.com/office/word/2010/wordml" w:rsidP="2E804AB4" w14:paraId="6DD84D27" wp14:textId="4268EBB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24"/>
          <w:szCs w:val="24"/>
          <w:lang w:val="pt-PT"/>
        </w:rPr>
        <w:t>de quem é a culpa se um cidadão comum russo morrer à fome devido ao corte de vendas de empresas fora da Rússia?</w:t>
      </w:r>
    </w:p>
    <w:p xmlns:wp14="http://schemas.microsoft.com/office/word/2010/wordml" w:rsidP="2E804AB4" w14:paraId="5D6595FB" wp14:textId="2A63802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en-GB"/>
        </w:rPr>
      </w:pPr>
      <w:r w:rsidRPr="2E804AB4" w:rsidR="2AEF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PT"/>
        </w:rPr>
        <w:t>É difícil responder a sua pergunta com certeza sem mais informações. No entanto, em geral, a responsabilidade pelas condições de vida de um cidadão comum recai sobre o governo da Rússia e sobre a sociedade como um todo. O governo tem a responsabilidade de garantir que as necessidades básicas da população sejam atendidas, incluindo acesso a alimentos e outros bens essenciais. É importante notar que o corte de vendas de empresas fora da Rússia pode ter um impacto negativo nas condições de vida da população, mas a responsabilidade final é do governo e da sociedade.</w:t>
      </w:r>
    </w:p>
    <w:p xmlns:wp14="http://schemas.microsoft.com/office/word/2010/wordml" w:rsidP="2E804AB4" w14:paraId="5E5787A5" wp14:textId="532FB63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0f91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FD576"/>
    <w:rsid w:val="2AEFDDB1"/>
    <w:rsid w:val="2E804AB4"/>
    <w:rsid w:val="6EFFD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D576"/>
  <w15:chartTrackingRefBased/>
  <w15:docId w15:val="{94021336-5E35-475B-B07D-BA8DC567AE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4aa4103ba847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André Roque Costa</dc:creator>
  <keywords/>
  <dc:description/>
  <lastModifiedBy>João André Roque Costa</lastModifiedBy>
  <revision>2</revision>
  <dcterms:created xsi:type="dcterms:W3CDTF">2022-12-12T20:10:03.8137459Z</dcterms:created>
  <dcterms:modified xsi:type="dcterms:W3CDTF">2022-12-12T20:10:44.8102119Z</dcterms:modified>
</coreProperties>
</file>