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BC8" w:rsidRDefault="00265BC8" w:rsidP="00265BC8">
      <w:pPr>
        <w:pStyle w:val="Heading2"/>
        <w:rPr>
          <w:rStyle w:val="Strong"/>
          <w:rFonts w:ascii="Segoe UI" w:hAnsi="Segoe UI" w:cs="Segoe UI"/>
          <w:b/>
          <w:i/>
          <w:color w:val="374151"/>
          <w:sz w:val="28"/>
          <w:szCs w:val="16"/>
          <w:bdr w:val="single" w:sz="2" w:space="0" w:color="D9D9E3" w:frame="1"/>
        </w:rPr>
      </w:pPr>
      <w:r w:rsidRPr="00265BC8">
        <w:rPr>
          <w:rStyle w:val="Strong"/>
          <w:rFonts w:ascii="Segoe UI" w:hAnsi="Segoe UI" w:cs="Segoe UI"/>
          <w:b/>
          <w:i/>
          <w:color w:val="374151"/>
          <w:sz w:val="28"/>
          <w:szCs w:val="16"/>
          <w:bdr w:val="single" w:sz="2" w:space="0" w:color="D9D9E3" w:frame="1"/>
        </w:rPr>
        <w:t xml:space="preserve">Innovative Road Safety Solution: </w:t>
      </w:r>
      <w:proofErr w:type="spellStart"/>
      <w:r w:rsidRPr="00265BC8">
        <w:rPr>
          <w:rStyle w:val="Strong"/>
          <w:rFonts w:ascii="Segoe UI" w:hAnsi="Segoe UI" w:cs="Segoe UI"/>
          <w:b/>
          <w:i/>
          <w:color w:val="374151"/>
          <w:sz w:val="28"/>
          <w:szCs w:val="16"/>
          <w:bdr w:val="single" w:sz="2" w:space="0" w:color="D9D9E3" w:frame="1"/>
        </w:rPr>
        <w:t>SafeDrive</w:t>
      </w:r>
      <w:proofErr w:type="spellEnd"/>
      <w:r w:rsidRPr="00265BC8">
        <w:rPr>
          <w:rStyle w:val="Strong"/>
          <w:rFonts w:ascii="Segoe UI" w:hAnsi="Segoe UI" w:cs="Segoe UI"/>
          <w:b/>
          <w:i/>
          <w:color w:val="374151"/>
          <w:sz w:val="28"/>
          <w:szCs w:val="16"/>
          <w:bdr w:val="single" w:sz="2" w:space="0" w:color="D9D9E3" w:frame="1"/>
        </w:rPr>
        <w:t xml:space="preserve"> Guardian</w:t>
      </w:r>
    </w:p>
    <w:p w:rsidR="00265BC8" w:rsidRPr="00265BC8" w:rsidRDefault="00265BC8" w:rsidP="00265BC8"/>
    <w:p w:rsidR="00265BC8" w:rsidRPr="00265BC8" w:rsidRDefault="00265BC8" w:rsidP="00265BC8">
      <w:pPr>
        <w:rPr>
          <w:sz w:val="36"/>
        </w:rPr>
      </w:pPr>
      <w:r w:rsidRPr="00265BC8">
        <w:rPr>
          <w:rStyle w:val="Strong"/>
          <w:rFonts w:ascii="Segoe UI" w:hAnsi="Segoe UI" w:cs="Segoe UI"/>
          <w:color w:val="374151"/>
          <w:sz w:val="24"/>
          <w:szCs w:val="16"/>
          <w:bdr w:val="single" w:sz="2" w:space="0" w:color="D9D9E3" w:frame="1"/>
        </w:rPr>
        <w:t>Introduction:</w:t>
      </w:r>
    </w:p>
    <w:p w:rsidR="00265BC8" w:rsidRPr="00265BC8" w:rsidRDefault="00265BC8" w:rsidP="00265BC8">
      <w:proofErr w:type="gramStart"/>
      <w:r w:rsidRPr="00265BC8">
        <w:t xml:space="preserve">Introducing the </w:t>
      </w:r>
      <w:proofErr w:type="spellStart"/>
      <w:r w:rsidRPr="00265BC8">
        <w:t>SafeDrive</w:t>
      </w:r>
      <w:proofErr w:type="spellEnd"/>
      <w:r w:rsidRPr="00265BC8">
        <w:t xml:space="preserve"> Guardian initiative, a revolutionary step towards countering drowsy and impaired driving incidents.</w:t>
      </w:r>
      <w:proofErr w:type="gramEnd"/>
      <w:r w:rsidRPr="00265BC8">
        <w:t xml:space="preserve"> Through an amalgamation of captivating interactive displays, real-time feedback, engaging incentives, and groundbreaking safety features, we endeavor to elevate driver awareness and cultivate responsible driving behaviors.</w:t>
      </w:r>
    </w:p>
    <w:p w:rsidR="00265BC8" w:rsidRPr="00265BC8" w:rsidRDefault="00265BC8" w:rsidP="00265B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374151"/>
          <w:sz w:val="36"/>
          <w:szCs w:val="16"/>
          <w:u w:val="single"/>
        </w:rPr>
      </w:pPr>
      <w:r w:rsidRPr="00265BC8">
        <w:rPr>
          <w:rStyle w:val="Strong"/>
          <w:rFonts w:ascii="Segoe UI" w:hAnsi="Segoe UI" w:cs="Segoe UI"/>
          <w:i/>
          <w:color w:val="374151"/>
          <w:sz w:val="36"/>
          <w:szCs w:val="16"/>
          <w:u w:val="single"/>
          <w:bdr w:val="single" w:sz="2" w:space="0" w:color="D9D9E3" w:frame="1"/>
        </w:rPr>
        <w:t>Key Features:</w:t>
      </w:r>
    </w:p>
    <w:p w:rsidR="00265BC8" w:rsidRPr="00265BC8" w:rsidRDefault="00265BC8" w:rsidP="00265BC8">
      <w:pPr>
        <w:rPr>
          <w:sz w:val="36"/>
        </w:rPr>
      </w:pPr>
      <w:r w:rsidRPr="00265BC8">
        <w:rPr>
          <w:rStyle w:val="Strong"/>
          <w:rFonts w:ascii="Segoe UI" w:hAnsi="Segoe UI" w:cs="Segoe UI"/>
          <w:color w:val="374151"/>
          <w:sz w:val="24"/>
          <w:szCs w:val="16"/>
          <w:bdr w:val="single" w:sz="2" w:space="0" w:color="D9D9E3" w:frame="1"/>
        </w:rPr>
        <w:t>Interactive Safety Companion:</w:t>
      </w:r>
    </w:p>
    <w:p w:rsidR="00265BC8" w:rsidRDefault="00265BC8" w:rsidP="00265BC8">
      <w:r>
        <w:t xml:space="preserve">Deployed strategically along roads, the </w:t>
      </w:r>
      <w:proofErr w:type="spellStart"/>
      <w:r>
        <w:t>SafeDrive</w:t>
      </w:r>
      <w:proofErr w:type="spellEnd"/>
      <w:r>
        <w:t xml:space="preserve"> Guardian platform serves drivers with engaging questions encompassing road safety and general knowledge, available in an array of languages for better understanding.</w:t>
      </w:r>
    </w:p>
    <w:p w:rsidR="00265BC8" w:rsidRPr="00265BC8" w:rsidRDefault="00265BC8" w:rsidP="00265BC8">
      <w:pPr>
        <w:rPr>
          <w:sz w:val="40"/>
        </w:rPr>
      </w:pPr>
      <w:r w:rsidRPr="00265BC8">
        <w:rPr>
          <w:rStyle w:val="Strong"/>
          <w:rFonts w:ascii="Segoe UI" w:hAnsi="Segoe UI" w:cs="Segoe UI"/>
          <w:color w:val="374151"/>
          <w:sz w:val="28"/>
          <w:szCs w:val="16"/>
          <w:bdr w:val="single" w:sz="2" w:space="0" w:color="D9D9E3" w:frame="1"/>
        </w:rPr>
        <w:t>Driver Interaction:</w:t>
      </w:r>
    </w:p>
    <w:p w:rsidR="00265BC8" w:rsidRDefault="00265BC8" w:rsidP="00265BC8">
      <w:r>
        <w:t>Drivers will seamlessly receive questions on their dedicated in-car displays, while their responses are facilitated through an intuitive device placed conveniently close to the question interface.</w:t>
      </w:r>
    </w:p>
    <w:p w:rsidR="00265BC8" w:rsidRPr="00265BC8" w:rsidRDefault="00265BC8" w:rsidP="00265BC8">
      <w:pPr>
        <w:rPr>
          <w:sz w:val="36"/>
        </w:rPr>
      </w:pPr>
      <w:r w:rsidRPr="00265BC8">
        <w:rPr>
          <w:rStyle w:val="Strong"/>
          <w:rFonts w:ascii="Segoe UI" w:hAnsi="Segoe UI" w:cs="Segoe UI"/>
          <w:color w:val="374151"/>
          <w:sz w:val="24"/>
          <w:szCs w:val="16"/>
          <w:bdr w:val="single" w:sz="2" w:space="0" w:color="D9D9E3" w:frame="1"/>
        </w:rPr>
        <w:t>Real-time Guidance:</w:t>
      </w:r>
    </w:p>
    <w:p w:rsidR="00265BC8" w:rsidRDefault="00265BC8" w:rsidP="00265BC8">
      <w:r>
        <w:t>Our device will provide real-time data on vehicle speed, the current question, and remaining time for response. The countdown adapts to vehicle speed and distance, concluding 400 meters away.</w:t>
      </w:r>
    </w:p>
    <w:p w:rsidR="00265BC8" w:rsidRPr="00265BC8" w:rsidRDefault="00265BC8" w:rsidP="00265BC8">
      <w:pPr>
        <w:rPr>
          <w:sz w:val="36"/>
        </w:rPr>
      </w:pPr>
      <w:r w:rsidRPr="00265BC8">
        <w:rPr>
          <w:rStyle w:val="Strong"/>
          <w:rFonts w:ascii="Segoe UI" w:hAnsi="Segoe UI" w:cs="Segoe UI"/>
          <w:color w:val="374151"/>
          <w:sz w:val="24"/>
          <w:szCs w:val="16"/>
          <w:bdr w:val="single" w:sz="2" w:space="0" w:color="D9D9E3" w:frame="1"/>
        </w:rPr>
        <w:t>Reward Framework:</w:t>
      </w:r>
    </w:p>
    <w:p w:rsidR="00265BC8" w:rsidRDefault="00265BC8" w:rsidP="00265BC8">
      <w:r>
        <w:t>Accurate responses are instantly rewarded with redeemable points, meticulously tracked through a personal card provided by our team.</w:t>
      </w:r>
    </w:p>
    <w:p w:rsidR="00265BC8" w:rsidRPr="00265BC8" w:rsidRDefault="00265BC8" w:rsidP="00265BC8">
      <w:pPr>
        <w:rPr>
          <w:sz w:val="36"/>
        </w:rPr>
      </w:pPr>
      <w:r w:rsidRPr="00265BC8">
        <w:rPr>
          <w:rStyle w:val="Strong"/>
          <w:rFonts w:ascii="Segoe UI" w:hAnsi="Segoe UI" w:cs="Segoe UI"/>
          <w:color w:val="374151"/>
          <w:sz w:val="24"/>
          <w:szCs w:val="16"/>
          <w:bdr w:val="single" w:sz="2" w:space="0" w:color="D9D9E3" w:frame="1"/>
        </w:rPr>
        <w:t>Incentive Variety:</w:t>
      </w:r>
    </w:p>
    <w:p w:rsidR="00265BC8" w:rsidRDefault="00265BC8" w:rsidP="00265BC8">
      <w:r>
        <w:t xml:space="preserve">Points can be exchanged for an exciting array of rewards, ranging from nourishing sustenance and hydration to attractive store discounts. Top performers can even avail prestigious Amazon or </w:t>
      </w:r>
      <w:proofErr w:type="spellStart"/>
      <w:r>
        <w:t>Flipkart</w:t>
      </w:r>
      <w:proofErr w:type="spellEnd"/>
      <w:r>
        <w:t xml:space="preserve"> vouchers.</w:t>
      </w:r>
    </w:p>
    <w:p w:rsidR="00265BC8" w:rsidRPr="00265BC8" w:rsidRDefault="00265BC8" w:rsidP="00265BC8">
      <w:pPr>
        <w:rPr>
          <w:sz w:val="36"/>
        </w:rPr>
      </w:pPr>
      <w:r w:rsidRPr="00265BC8">
        <w:rPr>
          <w:rStyle w:val="Strong"/>
          <w:rFonts w:ascii="Segoe UI" w:hAnsi="Segoe UI" w:cs="Segoe UI"/>
          <w:color w:val="374151"/>
          <w:sz w:val="24"/>
          <w:szCs w:val="16"/>
          <w:bdr w:val="single" w:sz="2" w:space="0" w:color="D9D9E3" w:frame="1"/>
        </w:rPr>
        <w:t>Search Security Mechanism:</w:t>
      </w:r>
    </w:p>
    <w:p w:rsidR="00265BC8" w:rsidRDefault="00265BC8" w:rsidP="00265BC8">
      <w:r>
        <w:t>We deploy an anti-search engine strategy by monitoring local emails within a 20-foot radius, deterring manipulation. In case of search history detection, rewards are withheld.</w:t>
      </w:r>
    </w:p>
    <w:p w:rsidR="00265BC8" w:rsidRPr="00265BC8" w:rsidRDefault="00265BC8" w:rsidP="00265BC8">
      <w:pPr>
        <w:rPr>
          <w:i/>
          <w:sz w:val="32"/>
          <w:u w:val="single"/>
        </w:rPr>
      </w:pPr>
      <w:r w:rsidRPr="00265BC8">
        <w:rPr>
          <w:rStyle w:val="Strong"/>
          <w:rFonts w:ascii="Segoe UI" w:hAnsi="Segoe UI" w:cs="Segoe UI"/>
          <w:i/>
          <w:color w:val="374151"/>
          <w:szCs w:val="16"/>
          <w:u w:val="single"/>
          <w:bdr w:val="single" w:sz="2" w:space="0" w:color="D9D9E3" w:frame="1"/>
        </w:rPr>
        <w:lastRenderedPageBreak/>
        <w:t>Innovative Advancements: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Driver Vigilance Monitoring:</w:t>
      </w:r>
    </w:p>
    <w:p w:rsidR="00265BC8" w:rsidRDefault="00265BC8" w:rsidP="00265BC8">
      <w:r>
        <w:t>Our innovation includes advanced sensors and cameras to detect signs of drowsiness or erratic driving patterns. Detected signs trigger an alert, urging the driver to take a break.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Adaptable Challenge Level:</w:t>
      </w:r>
    </w:p>
    <w:p w:rsidR="00265BC8" w:rsidRDefault="00265BC8" w:rsidP="00265BC8">
      <w:r>
        <w:t>The complexity of questions adapts based on the driver's past performance, ensuring an engaging experience for all skill levels.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Engaging Competition:</w:t>
      </w:r>
    </w:p>
    <w:p w:rsidR="00265BC8" w:rsidRDefault="00265BC8" w:rsidP="00265BC8">
      <w:r>
        <w:t xml:space="preserve">To instigate consistent participation, our system introduces elements of friendly rivalry such as </w:t>
      </w:r>
      <w:proofErr w:type="spellStart"/>
      <w:r>
        <w:t>leaderboards</w:t>
      </w:r>
      <w:proofErr w:type="spellEnd"/>
      <w:r>
        <w:t xml:space="preserve"> and distinctive accolades.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Educational Insights:</w:t>
      </w:r>
    </w:p>
    <w:p w:rsidR="00265BC8" w:rsidRDefault="00265BC8" w:rsidP="00265BC8">
      <w:r>
        <w:t>To complement the quizzes, we provide enlightening content on road safety, traffic regulations, and the perils of drowsy or intoxicated driving.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Voice Interaction Capability:</w:t>
      </w:r>
    </w:p>
    <w:p w:rsidR="00265BC8" w:rsidRDefault="00265BC8" w:rsidP="00265BC8">
      <w:r>
        <w:t>We embrace cutting-edge voice recognition technology for verbal responses, minimizing distractions during interaction.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Behavioral Data Insights:</w:t>
      </w:r>
    </w:p>
    <w:p w:rsidR="00265BC8" w:rsidRDefault="00265BC8" w:rsidP="00265BC8">
      <w:proofErr w:type="spellStart"/>
      <w:r>
        <w:t>Anonymized</w:t>
      </w:r>
      <w:proofErr w:type="spellEnd"/>
      <w:r>
        <w:t xml:space="preserve"> data on driver performance is gathered and analyzed, yielding valuable insights for continual system enhancement.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Navigation Integration:</w:t>
      </w:r>
    </w:p>
    <w:p w:rsidR="00265BC8" w:rsidRDefault="00265BC8" w:rsidP="00265BC8">
      <w:r>
        <w:t>Seamlessly merging with existing navigation systems, drivers receive real-time alerts about nearby rest areas and eateries for necessary breaks.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Mobile Convenience:</w:t>
      </w:r>
    </w:p>
    <w:p w:rsidR="00265BC8" w:rsidRDefault="00265BC8" w:rsidP="00265BC8">
      <w:r>
        <w:t>Our accompanying mobile app empowers drivers to engage with quizzes and receive safety tips, even when distant from physical displays.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Advanced Intoxication Alert:</w:t>
      </w:r>
    </w:p>
    <w:p w:rsidR="00265BC8" w:rsidRDefault="00265BC8" w:rsidP="00265BC8">
      <w:r>
        <w:t>Our innovation boasts an alcohol sensor. If breath alcohol levels breach limits, the system triggers braking, seatbelt enforcement, and a speed limit. Sustained high alcohol levels activate an audible siren.</w:t>
      </w:r>
    </w:p>
    <w:p w:rsidR="00265BC8" w:rsidRPr="00265BC8" w:rsidRDefault="00265BC8" w:rsidP="00265BC8">
      <w:pPr>
        <w:rPr>
          <w:i/>
          <w:sz w:val="36"/>
          <w:u w:val="single"/>
        </w:rPr>
      </w:pPr>
      <w:r w:rsidRPr="00265BC8">
        <w:rPr>
          <w:rStyle w:val="Strong"/>
          <w:rFonts w:ascii="Segoe UI" w:hAnsi="Segoe UI" w:cs="Segoe UI"/>
          <w:i/>
          <w:color w:val="374151"/>
          <w:sz w:val="24"/>
          <w:szCs w:val="16"/>
          <w:u w:val="single"/>
          <w:bdr w:val="single" w:sz="2" w:space="0" w:color="D9D9E3" w:frame="1"/>
        </w:rPr>
        <w:lastRenderedPageBreak/>
        <w:t>Benefits:</w:t>
      </w:r>
    </w:p>
    <w:p w:rsidR="00265BC8" w:rsidRPr="00265BC8" w:rsidRDefault="00265BC8" w:rsidP="00265BC8">
      <w:pPr>
        <w:rPr>
          <w:sz w:val="28"/>
        </w:rPr>
      </w:pPr>
      <w:r w:rsidRPr="00265BC8">
        <w:rPr>
          <w:rStyle w:val="Strong"/>
          <w:rFonts w:ascii="Segoe UI" w:hAnsi="Segoe UI" w:cs="Segoe UI"/>
          <w:color w:val="374151"/>
          <w:sz w:val="20"/>
          <w:szCs w:val="16"/>
          <w:bdr w:val="single" w:sz="2" w:space="0" w:color="D9D9E3" w:frame="1"/>
        </w:rPr>
        <w:t>Elevated Safety:</w:t>
      </w:r>
    </w:p>
    <w:p w:rsidR="00265BC8" w:rsidRDefault="00265BC8" w:rsidP="00265BC8">
      <w:r>
        <w:t>By proactively addressing drowsy and intoxicated driving, our initiative significantly reduces related accidents.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Informed Drivers:</w:t>
      </w:r>
    </w:p>
    <w:p w:rsidR="00265BC8" w:rsidRDefault="00265BC8" w:rsidP="00265BC8">
      <w:r>
        <w:t>Drivers gain insights into road safety and traffic norms, fostering a culture of informed driving.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Incentivized Safety Practices:</w:t>
      </w:r>
    </w:p>
    <w:p w:rsidR="00265BC8" w:rsidRDefault="00265BC8" w:rsidP="00265BC8">
      <w:r>
        <w:t>Incentives drive accurate responses and encourage safer driving habits.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Accident Reduction:</w:t>
      </w:r>
    </w:p>
    <w:p w:rsidR="00265BC8" w:rsidRDefault="00265BC8" w:rsidP="00265BC8">
      <w:r>
        <w:t>Enhanced driver vigilance contributes to a substantial reduction in accidents.</w:t>
      </w:r>
    </w:p>
    <w:p w:rsidR="00265BC8" w:rsidRPr="00265BC8" w:rsidRDefault="00265BC8" w:rsidP="00265BC8">
      <w:pPr>
        <w:rPr>
          <w:sz w:val="32"/>
        </w:rPr>
      </w:pPr>
      <w:r w:rsidRPr="00265BC8">
        <w:rPr>
          <w:rStyle w:val="Strong"/>
          <w:rFonts w:ascii="Segoe UI" w:hAnsi="Segoe UI" w:cs="Segoe UI"/>
          <w:color w:val="374151"/>
          <w:szCs w:val="16"/>
          <w:bdr w:val="single" w:sz="2" w:space="0" w:color="D9D9E3" w:frame="1"/>
        </w:rPr>
        <w:t>Enhanced Community Engagement:</w:t>
      </w:r>
    </w:p>
    <w:p w:rsidR="00265BC8" w:rsidRDefault="00265BC8" w:rsidP="00265BC8">
      <w:r>
        <w:t>Partner stores offering rewards will experience heightened patronage and customer engagement.</w:t>
      </w:r>
    </w:p>
    <w:p w:rsidR="00265BC8" w:rsidRDefault="00265BC8" w:rsidP="00265BC8"/>
    <w:p w:rsidR="00265BC8" w:rsidRPr="00265BC8" w:rsidRDefault="00265BC8" w:rsidP="00265BC8">
      <w:pPr>
        <w:rPr>
          <w:i/>
          <w:sz w:val="44"/>
          <w:u w:val="single"/>
        </w:rPr>
      </w:pPr>
      <w:r w:rsidRPr="00265BC8">
        <w:rPr>
          <w:rStyle w:val="Strong"/>
          <w:rFonts w:ascii="Segoe UI" w:hAnsi="Segoe UI" w:cs="Segoe UI"/>
          <w:i/>
          <w:color w:val="374151"/>
          <w:sz w:val="32"/>
          <w:szCs w:val="16"/>
          <w:u w:val="single"/>
          <w:bdr w:val="single" w:sz="2" w:space="0" w:color="D9D9E3" w:frame="1"/>
        </w:rPr>
        <w:t>Conclusion:</w:t>
      </w:r>
    </w:p>
    <w:p w:rsidR="00265BC8" w:rsidRDefault="00265BC8" w:rsidP="00265BC8">
      <w:r>
        <w:t xml:space="preserve">The </w:t>
      </w:r>
      <w:proofErr w:type="spellStart"/>
      <w:r>
        <w:t>SafeDrive</w:t>
      </w:r>
      <w:proofErr w:type="spellEnd"/>
      <w:r>
        <w:t xml:space="preserve"> Guardian initiative envisions a transformative, education-driven, and incentive-enhanced approach to combat drowsy and impaired driving. By advocating awareness, nurturing responsible driving behaviors, and offering compelling incentives, we have the potential to redefine road safety for all travelers.</w:t>
      </w:r>
    </w:p>
    <w:p w:rsidR="00265BC8" w:rsidRDefault="00265BC8" w:rsidP="00265BC8"/>
    <w:p w:rsidR="00265BC8" w:rsidRDefault="00265BC8" w:rsidP="00265BC8"/>
    <w:p w:rsidR="00265BC8" w:rsidRPr="00265BC8" w:rsidRDefault="00265BC8" w:rsidP="00265BC8">
      <w:pPr>
        <w:rPr>
          <w:i/>
          <w:sz w:val="32"/>
        </w:rPr>
      </w:pPr>
      <w:r w:rsidRPr="00265BC8">
        <w:rPr>
          <w:rStyle w:val="Strong"/>
          <w:rFonts w:ascii="Segoe UI" w:hAnsi="Segoe UI" w:cs="Segoe UI"/>
          <w:i/>
          <w:color w:val="374151"/>
          <w:szCs w:val="16"/>
          <w:bdr w:val="single" w:sz="2" w:space="0" w:color="D9D9E3" w:frame="1"/>
        </w:rPr>
        <w:t>Presented by:</w:t>
      </w:r>
      <w:r w:rsidRPr="00265BC8">
        <w:rPr>
          <w:i/>
          <w:sz w:val="32"/>
        </w:rPr>
        <w:t xml:space="preserve"> </w:t>
      </w:r>
      <w:proofErr w:type="spellStart"/>
      <w:r w:rsidRPr="00265BC8">
        <w:rPr>
          <w:rStyle w:val="Strong"/>
          <w:rFonts w:ascii="Segoe UI" w:hAnsi="Segoe UI" w:cs="Segoe UI"/>
          <w:i/>
          <w:color w:val="374151"/>
          <w:szCs w:val="16"/>
          <w:bdr w:val="single" w:sz="2" w:space="0" w:color="D9D9E3" w:frame="1"/>
        </w:rPr>
        <w:t>Jashwanth</w:t>
      </w:r>
      <w:proofErr w:type="spellEnd"/>
      <w:r>
        <w:rPr>
          <w:rStyle w:val="Strong"/>
          <w:rFonts w:ascii="Segoe UI" w:hAnsi="Segoe UI" w:cs="Segoe UI"/>
          <w:i/>
          <w:color w:val="374151"/>
          <w:szCs w:val="16"/>
          <w:bdr w:val="single" w:sz="2" w:space="0" w:color="D9D9E3" w:frame="1"/>
        </w:rPr>
        <w:t xml:space="preserve"> G</w:t>
      </w:r>
    </w:p>
    <w:p w:rsidR="00735274" w:rsidRPr="00265BC8" w:rsidRDefault="00735274" w:rsidP="00265BC8"/>
    <w:sectPr w:rsidR="00735274" w:rsidRPr="00265BC8" w:rsidSect="00B12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CD7"/>
    <w:multiLevelType w:val="multilevel"/>
    <w:tmpl w:val="123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5D38DB"/>
    <w:multiLevelType w:val="multilevel"/>
    <w:tmpl w:val="C7DC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A0983"/>
    <w:multiLevelType w:val="multilevel"/>
    <w:tmpl w:val="5984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DF27C6"/>
    <w:multiLevelType w:val="multilevel"/>
    <w:tmpl w:val="2F0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E525CA"/>
    <w:multiLevelType w:val="multilevel"/>
    <w:tmpl w:val="F4B4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55641B"/>
    <w:multiLevelType w:val="multilevel"/>
    <w:tmpl w:val="695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274"/>
    <w:rsid w:val="00265BC8"/>
    <w:rsid w:val="0031360E"/>
    <w:rsid w:val="003F147E"/>
    <w:rsid w:val="00735274"/>
    <w:rsid w:val="0084423B"/>
    <w:rsid w:val="00B12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B4"/>
  </w:style>
  <w:style w:type="paragraph" w:styleId="Heading1">
    <w:name w:val="heading 1"/>
    <w:basedOn w:val="Normal"/>
    <w:next w:val="Normal"/>
    <w:link w:val="Heading1Char"/>
    <w:uiPriority w:val="9"/>
    <w:qFormat/>
    <w:rsid w:val="00735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2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5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352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5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Gulla Yadagiri</dc:creator>
  <cp:lastModifiedBy>Gulla Yadagiri</cp:lastModifiedBy>
  <cp:revision>2</cp:revision>
  <dcterms:created xsi:type="dcterms:W3CDTF">2023-08-09T01:25:00Z</dcterms:created>
  <dcterms:modified xsi:type="dcterms:W3CDTF">2023-08-10T01:51:00Z</dcterms:modified>
</cp:coreProperties>
</file>