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EBC5D" w14:textId="111F4A77" w:rsidR="001722F8" w:rsidRPr="00EF6F96" w:rsidRDefault="000905E7" w:rsidP="001722F8">
      <w:pPr>
        <w:jc w:val="center"/>
        <w:rPr>
          <w:b/>
          <w:sz w:val="36"/>
        </w:rPr>
      </w:pPr>
      <w:r>
        <w:rPr>
          <w:rFonts w:hint="eastAsia"/>
          <w:b/>
          <w:sz w:val="36"/>
        </w:rPr>
        <w:t>R</w:t>
      </w:r>
      <w:r>
        <w:rPr>
          <w:b/>
          <w:sz w:val="36"/>
        </w:rPr>
        <w:t>FID</w:t>
      </w:r>
      <w:r>
        <w:rPr>
          <w:rFonts w:hint="eastAsia"/>
          <w:b/>
          <w:sz w:val="36"/>
        </w:rPr>
        <w:t>智能仓存系统</w:t>
      </w:r>
      <w:r w:rsidR="001722F8" w:rsidRPr="00EF6F96">
        <w:rPr>
          <w:rFonts w:hint="eastAsia"/>
          <w:b/>
          <w:sz w:val="36"/>
        </w:rPr>
        <w:t>操作手册</w:t>
      </w:r>
    </w:p>
    <w:sdt>
      <w:sdtPr>
        <w:rPr>
          <w:rFonts w:asciiTheme="minorHAnsi" w:eastAsiaTheme="minorEastAsia" w:hAnsiTheme="minorHAnsi" w:cstheme="minorBidi"/>
          <w:color w:val="auto"/>
          <w:kern w:val="2"/>
          <w:sz w:val="21"/>
          <w:szCs w:val="22"/>
          <w:lang w:val="zh-CN"/>
        </w:rPr>
        <w:id w:val="-1917622755"/>
        <w:docPartObj>
          <w:docPartGallery w:val="Table of Contents"/>
          <w:docPartUnique/>
        </w:docPartObj>
      </w:sdtPr>
      <w:sdtEndPr>
        <w:rPr>
          <w:b/>
          <w:bCs/>
        </w:rPr>
      </w:sdtEndPr>
      <w:sdtContent>
        <w:p w14:paraId="399D3AB7" w14:textId="77777777" w:rsidR="001722F8" w:rsidRDefault="001722F8" w:rsidP="001722F8">
          <w:pPr>
            <w:pStyle w:val="TOC"/>
          </w:pPr>
          <w:r>
            <w:rPr>
              <w:lang w:val="zh-CN"/>
            </w:rPr>
            <w:t>目录</w:t>
          </w:r>
        </w:p>
        <w:p w14:paraId="041664A2" w14:textId="1BB2D6EC" w:rsidR="002700A0" w:rsidRDefault="001722F8">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1231835" w:history="1">
            <w:r w:rsidR="002700A0" w:rsidRPr="009C442C">
              <w:rPr>
                <w:rStyle w:val="a7"/>
                <w:noProof/>
              </w:rPr>
              <w:t>一.运行环境</w:t>
            </w:r>
            <w:r w:rsidR="002700A0">
              <w:rPr>
                <w:noProof/>
                <w:webHidden/>
              </w:rPr>
              <w:tab/>
            </w:r>
            <w:r w:rsidR="002700A0">
              <w:rPr>
                <w:noProof/>
                <w:webHidden/>
              </w:rPr>
              <w:fldChar w:fldCharType="begin"/>
            </w:r>
            <w:r w:rsidR="002700A0">
              <w:rPr>
                <w:noProof/>
                <w:webHidden/>
              </w:rPr>
              <w:instrText xml:space="preserve"> PAGEREF _Toc41231835 \h </w:instrText>
            </w:r>
            <w:r w:rsidR="002700A0">
              <w:rPr>
                <w:noProof/>
                <w:webHidden/>
              </w:rPr>
            </w:r>
            <w:r w:rsidR="002700A0">
              <w:rPr>
                <w:noProof/>
                <w:webHidden/>
              </w:rPr>
              <w:fldChar w:fldCharType="separate"/>
            </w:r>
            <w:r w:rsidR="002700A0">
              <w:rPr>
                <w:noProof/>
                <w:webHidden/>
              </w:rPr>
              <w:t>2</w:t>
            </w:r>
            <w:r w:rsidR="002700A0">
              <w:rPr>
                <w:noProof/>
                <w:webHidden/>
              </w:rPr>
              <w:fldChar w:fldCharType="end"/>
            </w:r>
          </w:hyperlink>
        </w:p>
        <w:p w14:paraId="6A1F5166" w14:textId="45522F8C" w:rsidR="002700A0" w:rsidRDefault="002700A0">
          <w:pPr>
            <w:pStyle w:val="TOC2"/>
            <w:tabs>
              <w:tab w:val="right" w:leader="dot" w:pos="8296"/>
            </w:tabs>
            <w:rPr>
              <w:rFonts w:cstheme="minorBidi"/>
              <w:noProof/>
              <w:kern w:val="2"/>
              <w:sz w:val="21"/>
            </w:rPr>
          </w:pPr>
          <w:hyperlink w:anchor="_Toc41231836" w:history="1">
            <w:r w:rsidRPr="009C442C">
              <w:rPr>
                <w:rStyle w:val="a7"/>
                <w:noProof/>
              </w:rPr>
              <w:t>1.1软件运行平台</w:t>
            </w:r>
            <w:r>
              <w:rPr>
                <w:noProof/>
                <w:webHidden/>
              </w:rPr>
              <w:tab/>
            </w:r>
            <w:r>
              <w:rPr>
                <w:noProof/>
                <w:webHidden/>
              </w:rPr>
              <w:fldChar w:fldCharType="begin"/>
            </w:r>
            <w:r>
              <w:rPr>
                <w:noProof/>
                <w:webHidden/>
              </w:rPr>
              <w:instrText xml:space="preserve"> PAGEREF _Toc41231836 \h </w:instrText>
            </w:r>
            <w:r>
              <w:rPr>
                <w:noProof/>
                <w:webHidden/>
              </w:rPr>
            </w:r>
            <w:r>
              <w:rPr>
                <w:noProof/>
                <w:webHidden/>
              </w:rPr>
              <w:fldChar w:fldCharType="separate"/>
            </w:r>
            <w:r>
              <w:rPr>
                <w:noProof/>
                <w:webHidden/>
              </w:rPr>
              <w:t>2</w:t>
            </w:r>
            <w:r>
              <w:rPr>
                <w:noProof/>
                <w:webHidden/>
              </w:rPr>
              <w:fldChar w:fldCharType="end"/>
            </w:r>
          </w:hyperlink>
        </w:p>
        <w:p w14:paraId="4E8298E2" w14:textId="1C9BD705" w:rsidR="002700A0" w:rsidRDefault="002700A0">
          <w:pPr>
            <w:pStyle w:val="TOC2"/>
            <w:tabs>
              <w:tab w:val="right" w:leader="dot" w:pos="8296"/>
            </w:tabs>
            <w:rPr>
              <w:rFonts w:cstheme="minorBidi"/>
              <w:noProof/>
              <w:kern w:val="2"/>
              <w:sz w:val="21"/>
            </w:rPr>
          </w:pPr>
          <w:hyperlink w:anchor="_Toc41231837" w:history="1">
            <w:r w:rsidRPr="009C442C">
              <w:rPr>
                <w:rStyle w:val="a7"/>
                <w:noProof/>
              </w:rPr>
              <w:t>1.2软件环境要求</w:t>
            </w:r>
            <w:r>
              <w:rPr>
                <w:noProof/>
                <w:webHidden/>
              </w:rPr>
              <w:tab/>
            </w:r>
            <w:r>
              <w:rPr>
                <w:noProof/>
                <w:webHidden/>
              </w:rPr>
              <w:fldChar w:fldCharType="begin"/>
            </w:r>
            <w:r>
              <w:rPr>
                <w:noProof/>
                <w:webHidden/>
              </w:rPr>
              <w:instrText xml:space="preserve"> PAGEREF _Toc41231837 \h </w:instrText>
            </w:r>
            <w:r>
              <w:rPr>
                <w:noProof/>
                <w:webHidden/>
              </w:rPr>
            </w:r>
            <w:r>
              <w:rPr>
                <w:noProof/>
                <w:webHidden/>
              </w:rPr>
              <w:fldChar w:fldCharType="separate"/>
            </w:r>
            <w:r>
              <w:rPr>
                <w:noProof/>
                <w:webHidden/>
              </w:rPr>
              <w:t>2</w:t>
            </w:r>
            <w:r>
              <w:rPr>
                <w:noProof/>
                <w:webHidden/>
              </w:rPr>
              <w:fldChar w:fldCharType="end"/>
            </w:r>
          </w:hyperlink>
        </w:p>
        <w:p w14:paraId="03300659" w14:textId="25987216" w:rsidR="002700A0" w:rsidRDefault="002700A0">
          <w:pPr>
            <w:pStyle w:val="TOC1"/>
            <w:tabs>
              <w:tab w:val="right" w:leader="dot" w:pos="8296"/>
            </w:tabs>
            <w:rPr>
              <w:rFonts w:cstheme="minorBidi"/>
              <w:noProof/>
              <w:kern w:val="2"/>
              <w:sz w:val="21"/>
            </w:rPr>
          </w:pPr>
          <w:hyperlink w:anchor="_Toc41231838" w:history="1">
            <w:r w:rsidRPr="009C442C">
              <w:rPr>
                <w:rStyle w:val="a7"/>
                <w:noProof/>
              </w:rPr>
              <w:t>二.软件操作</w:t>
            </w:r>
            <w:r>
              <w:rPr>
                <w:noProof/>
                <w:webHidden/>
              </w:rPr>
              <w:tab/>
            </w:r>
            <w:r>
              <w:rPr>
                <w:noProof/>
                <w:webHidden/>
              </w:rPr>
              <w:fldChar w:fldCharType="begin"/>
            </w:r>
            <w:r>
              <w:rPr>
                <w:noProof/>
                <w:webHidden/>
              </w:rPr>
              <w:instrText xml:space="preserve"> PAGEREF _Toc41231838 \h </w:instrText>
            </w:r>
            <w:r>
              <w:rPr>
                <w:noProof/>
                <w:webHidden/>
              </w:rPr>
            </w:r>
            <w:r>
              <w:rPr>
                <w:noProof/>
                <w:webHidden/>
              </w:rPr>
              <w:fldChar w:fldCharType="separate"/>
            </w:r>
            <w:r>
              <w:rPr>
                <w:noProof/>
                <w:webHidden/>
              </w:rPr>
              <w:t>2</w:t>
            </w:r>
            <w:r>
              <w:rPr>
                <w:noProof/>
                <w:webHidden/>
              </w:rPr>
              <w:fldChar w:fldCharType="end"/>
            </w:r>
          </w:hyperlink>
        </w:p>
        <w:p w14:paraId="64703B8D" w14:textId="1D5538CB" w:rsidR="002700A0" w:rsidRDefault="002700A0">
          <w:pPr>
            <w:pStyle w:val="TOC2"/>
            <w:tabs>
              <w:tab w:val="right" w:leader="dot" w:pos="8296"/>
            </w:tabs>
            <w:rPr>
              <w:rFonts w:cstheme="minorBidi"/>
              <w:noProof/>
              <w:kern w:val="2"/>
              <w:sz w:val="21"/>
            </w:rPr>
          </w:pPr>
          <w:hyperlink w:anchor="_Toc41231839" w:history="1">
            <w:r w:rsidRPr="009C442C">
              <w:rPr>
                <w:rStyle w:val="a7"/>
                <w:noProof/>
              </w:rPr>
              <w:t>2.1初始界面</w:t>
            </w:r>
            <w:r>
              <w:rPr>
                <w:noProof/>
                <w:webHidden/>
              </w:rPr>
              <w:tab/>
            </w:r>
            <w:r>
              <w:rPr>
                <w:noProof/>
                <w:webHidden/>
              </w:rPr>
              <w:fldChar w:fldCharType="begin"/>
            </w:r>
            <w:r>
              <w:rPr>
                <w:noProof/>
                <w:webHidden/>
              </w:rPr>
              <w:instrText xml:space="preserve"> PAGEREF _Toc41231839 \h </w:instrText>
            </w:r>
            <w:r>
              <w:rPr>
                <w:noProof/>
                <w:webHidden/>
              </w:rPr>
            </w:r>
            <w:r>
              <w:rPr>
                <w:noProof/>
                <w:webHidden/>
              </w:rPr>
              <w:fldChar w:fldCharType="separate"/>
            </w:r>
            <w:r>
              <w:rPr>
                <w:noProof/>
                <w:webHidden/>
              </w:rPr>
              <w:t>2</w:t>
            </w:r>
            <w:r>
              <w:rPr>
                <w:noProof/>
                <w:webHidden/>
              </w:rPr>
              <w:fldChar w:fldCharType="end"/>
            </w:r>
          </w:hyperlink>
        </w:p>
        <w:p w14:paraId="40A98B68" w14:textId="495F1A14" w:rsidR="002700A0" w:rsidRDefault="002700A0">
          <w:pPr>
            <w:pStyle w:val="TOC2"/>
            <w:tabs>
              <w:tab w:val="right" w:leader="dot" w:pos="8296"/>
            </w:tabs>
            <w:rPr>
              <w:rFonts w:cstheme="minorBidi"/>
              <w:noProof/>
              <w:kern w:val="2"/>
              <w:sz w:val="21"/>
            </w:rPr>
          </w:pPr>
          <w:hyperlink w:anchor="_Toc41231840" w:history="1">
            <w:r w:rsidRPr="009C442C">
              <w:rPr>
                <w:rStyle w:val="a7"/>
                <w:noProof/>
              </w:rPr>
              <w:t>2.2 “我的”页面</w:t>
            </w:r>
            <w:r>
              <w:rPr>
                <w:noProof/>
                <w:webHidden/>
              </w:rPr>
              <w:tab/>
            </w:r>
            <w:r>
              <w:rPr>
                <w:noProof/>
                <w:webHidden/>
              </w:rPr>
              <w:fldChar w:fldCharType="begin"/>
            </w:r>
            <w:r>
              <w:rPr>
                <w:noProof/>
                <w:webHidden/>
              </w:rPr>
              <w:instrText xml:space="preserve"> PAGEREF _Toc41231840 \h </w:instrText>
            </w:r>
            <w:r>
              <w:rPr>
                <w:noProof/>
                <w:webHidden/>
              </w:rPr>
            </w:r>
            <w:r>
              <w:rPr>
                <w:noProof/>
                <w:webHidden/>
              </w:rPr>
              <w:fldChar w:fldCharType="separate"/>
            </w:r>
            <w:r>
              <w:rPr>
                <w:noProof/>
                <w:webHidden/>
              </w:rPr>
              <w:t>4</w:t>
            </w:r>
            <w:r>
              <w:rPr>
                <w:noProof/>
                <w:webHidden/>
              </w:rPr>
              <w:fldChar w:fldCharType="end"/>
            </w:r>
          </w:hyperlink>
        </w:p>
        <w:p w14:paraId="4355F6F0" w14:textId="10DEBECA" w:rsidR="002700A0" w:rsidRDefault="002700A0">
          <w:pPr>
            <w:pStyle w:val="TOC3"/>
            <w:tabs>
              <w:tab w:val="right" w:leader="dot" w:pos="8296"/>
            </w:tabs>
            <w:rPr>
              <w:rFonts w:cstheme="minorBidi"/>
              <w:noProof/>
              <w:kern w:val="2"/>
              <w:sz w:val="21"/>
            </w:rPr>
          </w:pPr>
          <w:hyperlink w:anchor="_Toc41231841" w:history="1">
            <w:r w:rsidRPr="009C442C">
              <w:rPr>
                <w:rStyle w:val="a7"/>
                <w:noProof/>
              </w:rPr>
              <w:t>2.2.1 “创建仓库”页面</w:t>
            </w:r>
            <w:r>
              <w:rPr>
                <w:noProof/>
                <w:webHidden/>
              </w:rPr>
              <w:tab/>
            </w:r>
            <w:r>
              <w:rPr>
                <w:noProof/>
                <w:webHidden/>
              </w:rPr>
              <w:fldChar w:fldCharType="begin"/>
            </w:r>
            <w:r>
              <w:rPr>
                <w:noProof/>
                <w:webHidden/>
              </w:rPr>
              <w:instrText xml:space="preserve"> PAGEREF _Toc41231841 \h </w:instrText>
            </w:r>
            <w:r>
              <w:rPr>
                <w:noProof/>
                <w:webHidden/>
              </w:rPr>
            </w:r>
            <w:r>
              <w:rPr>
                <w:noProof/>
                <w:webHidden/>
              </w:rPr>
              <w:fldChar w:fldCharType="separate"/>
            </w:r>
            <w:r>
              <w:rPr>
                <w:noProof/>
                <w:webHidden/>
              </w:rPr>
              <w:t>6</w:t>
            </w:r>
            <w:r>
              <w:rPr>
                <w:noProof/>
                <w:webHidden/>
              </w:rPr>
              <w:fldChar w:fldCharType="end"/>
            </w:r>
          </w:hyperlink>
        </w:p>
        <w:p w14:paraId="53EF2D14" w14:textId="1DAB19E5" w:rsidR="002700A0" w:rsidRDefault="002700A0">
          <w:pPr>
            <w:pStyle w:val="TOC2"/>
            <w:tabs>
              <w:tab w:val="left" w:pos="1050"/>
              <w:tab w:val="right" w:leader="dot" w:pos="8296"/>
            </w:tabs>
            <w:rPr>
              <w:rFonts w:cstheme="minorBidi"/>
              <w:noProof/>
              <w:kern w:val="2"/>
              <w:sz w:val="21"/>
            </w:rPr>
          </w:pPr>
          <w:hyperlink w:anchor="_Toc41231842" w:history="1">
            <w:r w:rsidRPr="009C442C">
              <w:rPr>
                <w:rStyle w:val="a7"/>
                <w:noProof/>
              </w:rPr>
              <w:t>2.2.2</w:t>
            </w:r>
            <w:r>
              <w:rPr>
                <w:rFonts w:cstheme="minorBidi"/>
                <w:noProof/>
                <w:kern w:val="2"/>
                <w:sz w:val="21"/>
              </w:rPr>
              <w:tab/>
            </w:r>
            <w:r w:rsidRPr="009C442C">
              <w:rPr>
                <w:rStyle w:val="a7"/>
                <w:noProof/>
              </w:rPr>
              <w:t>“仓库管理“页面</w:t>
            </w:r>
            <w:r>
              <w:rPr>
                <w:noProof/>
                <w:webHidden/>
              </w:rPr>
              <w:tab/>
            </w:r>
            <w:r>
              <w:rPr>
                <w:noProof/>
                <w:webHidden/>
              </w:rPr>
              <w:fldChar w:fldCharType="begin"/>
            </w:r>
            <w:r>
              <w:rPr>
                <w:noProof/>
                <w:webHidden/>
              </w:rPr>
              <w:instrText xml:space="preserve"> PAGEREF _Toc41231842 \h </w:instrText>
            </w:r>
            <w:r>
              <w:rPr>
                <w:noProof/>
                <w:webHidden/>
              </w:rPr>
            </w:r>
            <w:r>
              <w:rPr>
                <w:noProof/>
                <w:webHidden/>
              </w:rPr>
              <w:fldChar w:fldCharType="separate"/>
            </w:r>
            <w:r>
              <w:rPr>
                <w:noProof/>
                <w:webHidden/>
              </w:rPr>
              <w:t>7</w:t>
            </w:r>
            <w:r>
              <w:rPr>
                <w:noProof/>
                <w:webHidden/>
              </w:rPr>
              <w:fldChar w:fldCharType="end"/>
            </w:r>
          </w:hyperlink>
        </w:p>
        <w:p w14:paraId="46788034" w14:textId="570F6159" w:rsidR="001722F8" w:rsidRDefault="001722F8" w:rsidP="001722F8">
          <w:r>
            <w:rPr>
              <w:b/>
              <w:bCs/>
              <w:lang w:val="zh-CN"/>
            </w:rPr>
            <w:fldChar w:fldCharType="end"/>
          </w:r>
        </w:p>
      </w:sdtContent>
    </w:sdt>
    <w:p w14:paraId="17DB3238" w14:textId="77777777" w:rsidR="001722F8" w:rsidRDefault="001722F8" w:rsidP="001722F8">
      <w:pPr>
        <w:widowControl/>
        <w:jc w:val="left"/>
      </w:pPr>
      <w:r>
        <w:br w:type="page"/>
      </w:r>
    </w:p>
    <w:p w14:paraId="4F225454" w14:textId="77777777" w:rsidR="001722F8" w:rsidRDefault="001722F8" w:rsidP="001722F8">
      <w:pPr>
        <w:pStyle w:val="1"/>
      </w:pPr>
      <w:bookmarkStart w:id="0" w:name="_Toc41231835"/>
      <w:proofErr w:type="gramStart"/>
      <w:r>
        <w:rPr>
          <w:rFonts w:hint="eastAsia"/>
        </w:rPr>
        <w:lastRenderedPageBreak/>
        <w:t>一</w:t>
      </w:r>
      <w:proofErr w:type="gramEnd"/>
      <w:r>
        <w:rPr>
          <w:rFonts w:hint="eastAsia"/>
        </w:rPr>
        <w:t>.运行环境</w:t>
      </w:r>
      <w:bookmarkEnd w:id="0"/>
    </w:p>
    <w:p w14:paraId="7309E704" w14:textId="464D57AF" w:rsidR="001722F8" w:rsidRDefault="001722F8" w:rsidP="001722F8">
      <w:pPr>
        <w:pStyle w:val="2"/>
      </w:pPr>
      <w:bookmarkStart w:id="1" w:name="_Toc41231836"/>
      <w:r>
        <w:rPr>
          <w:rFonts w:hint="eastAsia"/>
        </w:rPr>
        <w:t>1.1</w:t>
      </w:r>
      <w:r w:rsidR="000905E7">
        <w:rPr>
          <w:rFonts w:hint="eastAsia"/>
        </w:rPr>
        <w:t>软件</w:t>
      </w:r>
      <w:r>
        <w:rPr>
          <w:rFonts w:hint="eastAsia"/>
        </w:rPr>
        <w:t>运行平台</w:t>
      </w:r>
      <w:bookmarkEnd w:id="1"/>
    </w:p>
    <w:p w14:paraId="5DF06FC0" w14:textId="508A8E44" w:rsidR="001722F8" w:rsidRPr="00346301" w:rsidRDefault="001722F8" w:rsidP="001722F8">
      <w:pPr>
        <w:ind w:firstLine="420"/>
        <w:rPr>
          <w:rFonts w:hint="eastAsia"/>
          <w:sz w:val="28"/>
          <w:szCs w:val="28"/>
        </w:rPr>
      </w:pPr>
      <w:r w:rsidRPr="00346301">
        <w:rPr>
          <w:rFonts w:hint="eastAsia"/>
          <w:sz w:val="28"/>
          <w:szCs w:val="28"/>
        </w:rPr>
        <w:t>Android</w:t>
      </w:r>
      <w:r w:rsidR="000905E7">
        <w:rPr>
          <w:rFonts w:hint="eastAsia"/>
          <w:sz w:val="28"/>
          <w:szCs w:val="28"/>
        </w:rPr>
        <w:t>，</w:t>
      </w:r>
      <w:r w:rsidRPr="00346301">
        <w:rPr>
          <w:rFonts w:hint="eastAsia"/>
          <w:sz w:val="28"/>
          <w:szCs w:val="28"/>
        </w:rPr>
        <w:t>IOS</w:t>
      </w:r>
      <w:r w:rsidR="000905E7">
        <w:rPr>
          <w:rFonts w:hint="eastAsia"/>
          <w:sz w:val="28"/>
          <w:szCs w:val="28"/>
        </w:rPr>
        <w:t>，</w:t>
      </w:r>
      <w:r w:rsidR="000905E7">
        <w:rPr>
          <w:sz w:val="28"/>
          <w:szCs w:val="28"/>
        </w:rPr>
        <w:t>Windows</w:t>
      </w:r>
      <w:r w:rsidR="000905E7">
        <w:rPr>
          <w:rFonts w:hint="eastAsia"/>
          <w:sz w:val="28"/>
          <w:szCs w:val="28"/>
        </w:rPr>
        <w:t>，Ma</w:t>
      </w:r>
      <w:r w:rsidR="000905E7">
        <w:rPr>
          <w:sz w:val="28"/>
          <w:szCs w:val="28"/>
        </w:rPr>
        <w:t>cOS</w:t>
      </w:r>
      <w:r w:rsidR="000905E7">
        <w:rPr>
          <w:rFonts w:hint="eastAsia"/>
          <w:sz w:val="28"/>
          <w:szCs w:val="28"/>
        </w:rPr>
        <w:t>等</w:t>
      </w:r>
      <w:proofErr w:type="gramStart"/>
      <w:r w:rsidR="000905E7">
        <w:rPr>
          <w:rFonts w:hint="eastAsia"/>
          <w:sz w:val="28"/>
          <w:szCs w:val="28"/>
        </w:rPr>
        <w:t>任何微信</w:t>
      </w:r>
      <w:proofErr w:type="gramEnd"/>
      <w:r w:rsidR="000905E7">
        <w:rPr>
          <w:rFonts w:hint="eastAsia"/>
          <w:sz w:val="28"/>
          <w:szCs w:val="28"/>
        </w:rPr>
        <w:t>客户端支持的平台</w:t>
      </w:r>
    </w:p>
    <w:p w14:paraId="6BFBF6C8" w14:textId="77777777" w:rsidR="001722F8" w:rsidRDefault="001722F8" w:rsidP="001722F8">
      <w:pPr>
        <w:pStyle w:val="2"/>
      </w:pPr>
      <w:bookmarkStart w:id="2" w:name="_Toc41231837"/>
      <w:r>
        <w:rPr>
          <w:rFonts w:hint="eastAsia"/>
        </w:rPr>
        <w:t>1.2软件环境要求</w:t>
      </w:r>
      <w:bookmarkEnd w:id="2"/>
    </w:p>
    <w:p w14:paraId="3C375549" w14:textId="77777777" w:rsidR="001722F8" w:rsidRPr="00346301" w:rsidRDefault="001722F8" w:rsidP="001722F8">
      <w:pPr>
        <w:ind w:firstLine="420"/>
        <w:rPr>
          <w:sz w:val="28"/>
          <w:szCs w:val="28"/>
        </w:rPr>
      </w:pPr>
      <w:r w:rsidRPr="00346301">
        <w:rPr>
          <w:rFonts w:hint="eastAsia"/>
          <w:sz w:val="28"/>
          <w:szCs w:val="28"/>
        </w:rPr>
        <w:t>Android</w:t>
      </w:r>
      <w:r w:rsidRPr="00346301">
        <w:rPr>
          <w:sz w:val="28"/>
          <w:szCs w:val="28"/>
        </w:rPr>
        <w:t>4.4</w:t>
      </w:r>
      <w:r w:rsidRPr="00346301">
        <w:rPr>
          <w:rFonts w:hint="eastAsia"/>
          <w:sz w:val="28"/>
          <w:szCs w:val="28"/>
        </w:rPr>
        <w:t>，IOS</w:t>
      </w:r>
      <w:r w:rsidRPr="00346301">
        <w:rPr>
          <w:sz w:val="28"/>
          <w:szCs w:val="28"/>
        </w:rPr>
        <w:t>7.0</w:t>
      </w:r>
      <w:r w:rsidRPr="00346301">
        <w:rPr>
          <w:rFonts w:hint="eastAsia"/>
          <w:sz w:val="28"/>
          <w:szCs w:val="28"/>
        </w:rPr>
        <w:t>或更高版本，与平板兼容</w:t>
      </w:r>
    </w:p>
    <w:p w14:paraId="31CFAA76" w14:textId="77777777" w:rsidR="001722F8" w:rsidRDefault="001722F8" w:rsidP="001722F8"/>
    <w:p w14:paraId="06CB3BA6" w14:textId="77777777" w:rsidR="001722F8" w:rsidRDefault="001722F8" w:rsidP="001722F8"/>
    <w:p w14:paraId="3DBC0D6C" w14:textId="1ABAE8C0" w:rsidR="001722F8" w:rsidRDefault="001722F8" w:rsidP="001722F8">
      <w:pPr>
        <w:pStyle w:val="1"/>
      </w:pPr>
      <w:bookmarkStart w:id="3" w:name="_Toc41231838"/>
      <w:r>
        <w:rPr>
          <w:rFonts w:hint="eastAsia"/>
        </w:rPr>
        <w:t>二.</w:t>
      </w:r>
      <w:r w:rsidR="000905E7">
        <w:rPr>
          <w:rFonts w:hint="eastAsia"/>
        </w:rPr>
        <w:t>软件</w:t>
      </w:r>
      <w:r>
        <w:rPr>
          <w:rFonts w:hint="eastAsia"/>
        </w:rPr>
        <w:t>操作</w:t>
      </w:r>
      <w:bookmarkEnd w:id="3"/>
    </w:p>
    <w:p w14:paraId="725BB1F6" w14:textId="464191B7" w:rsidR="001722F8" w:rsidRDefault="001722F8" w:rsidP="001722F8">
      <w:pPr>
        <w:pStyle w:val="2"/>
      </w:pPr>
      <w:bookmarkStart w:id="4" w:name="_Toc41231839"/>
      <w:r>
        <w:rPr>
          <w:rFonts w:hint="eastAsia"/>
        </w:rPr>
        <w:t>2.1</w:t>
      </w:r>
      <w:r w:rsidR="000905E7">
        <w:rPr>
          <w:rFonts w:hint="eastAsia"/>
        </w:rPr>
        <w:t>初始</w:t>
      </w:r>
      <w:r>
        <w:rPr>
          <w:rFonts w:hint="eastAsia"/>
        </w:rPr>
        <w:t>界面</w:t>
      </w:r>
      <w:bookmarkEnd w:id="4"/>
    </w:p>
    <w:p w14:paraId="42C72061" w14:textId="3A5EBAF2" w:rsidR="001722F8" w:rsidRPr="00346301" w:rsidRDefault="00CE6883" w:rsidP="001722F8">
      <w:pPr>
        <w:ind w:firstLine="420"/>
        <w:rPr>
          <w:sz w:val="28"/>
          <w:szCs w:val="28"/>
        </w:rPr>
      </w:pPr>
      <w:proofErr w:type="gramStart"/>
      <w:r>
        <w:rPr>
          <w:rFonts w:hint="eastAsia"/>
          <w:sz w:val="28"/>
          <w:szCs w:val="28"/>
        </w:rPr>
        <w:t>由微信客户端</w:t>
      </w:r>
      <w:proofErr w:type="gramEnd"/>
      <w:r>
        <w:rPr>
          <w:rFonts w:hint="eastAsia"/>
          <w:sz w:val="28"/>
          <w:szCs w:val="28"/>
        </w:rPr>
        <w:t>的小程序入口找到本应用之后直接点击打开，初次进入会马上提示本程序需要用户登录才可以使用。</w:t>
      </w:r>
    </w:p>
    <w:p w14:paraId="6C32065F" w14:textId="2AF48A50" w:rsidR="001722F8" w:rsidRDefault="00CE6883" w:rsidP="00CE6883">
      <w:pPr>
        <w:jc w:val="center"/>
      </w:pPr>
      <w:r>
        <w:rPr>
          <w:noProof/>
        </w:rPr>
        <w:lastRenderedPageBreak/>
        <w:drawing>
          <wp:inline distT="0" distB="0" distL="0" distR="0" wp14:anchorId="026ADFCE" wp14:editId="3D351683">
            <wp:extent cx="2933700" cy="5213888"/>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4438" cy="5250744"/>
                    </a:xfrm>
                    <a:prstGeom prst="rect">
                      <a:avLst/>
                    </a:prstGeom>
                  </pic:spPr>
                </pic:pic>
              </a:graphicData>
            </a:graphic>
          </wp:inline>
        </w:drawing>
      </w:r>
    </w:p>
    <w:p w14:paraId="562B623F" w14:textId="48AEDDA1" w:rsidR="001722F8" w:rsidRDefault="001722F8" w:rsidP="001722F8">
      <w:pPr>
        <w:jc w:val="center"/>
      </w:pPr>
      <w:r>
        <w:rPr>
          <w:rFonts w:hint="eastAsia"/>
        </w:rPr>
        <w:t>图1.</w:t>
      </w:r>
      <w:r w:rsidR="00CE6883">
        <w:rPr>
          <w:rFonts w:hint="eastAsia"/>
        </w:rPr>
        <w:t>初始</w:t>
      </w:r>
      <w:r>
        <w:rPr>
          <w:rFonts w:hint="eastAsia"/>
        </w:rPr>
        <w:t>界面</w:t>
      </w:r>
    </w:p>
    <w:p w14:paraId="5964EEEA" w14:textId="00ABB8BA" w:rsidR="001722F8" w:rsidRPr="00346301" w:rsidRDefault="001722F8" w:rsidP="001722F8">
      <w:pPr>
        <w:ind w:firstLine="420"/>
        <w:rPr>
          <w:sz w:val="28"/>
          <w:szCs w:val="28"/>
        </w:rPr>
      </w:pPr>
      <w:r w:rsidRPr="00346301">
        <w:rPr>
          <w:rFonts w:hint="eastAsia"/>
          <w:sz w:val="28"/>
          <w:szCs w:val="28"/>
        </w:rPr>
        <w:t>点击“</w:t>
      </w:r>
      <w:r w:rsidR="00CE6883">
        <w:rPr>
          <w:rFonts w:hint="eastAsia"/>
          <w:sz w:val="28"/>
          <w:szCs w:val="28"/>
        </w:rPr>
        <w:t>取消</w:t>
      </w:r>
      <w:r w:rsidRPr="00346301">
        <w:rPr>
          <w:rFonts w:hint="eastAsia"/>
          <w:sz w:val="28"/>
          <w:szCs w:val="28"/>
        </w:rPr>
        <w:t>”按钮后，</w:t>
      </w:r>
      <w:r w:rsidR="00CE6883">
        <w:rPr>
          <w:rFonts w:hint="eastAsia"/>
          <w:sz w:val="28"/>
          <w:szCs w:val="28"/>
        </w:rPr>
        <w:t>将会继续弹出本提示</w:t>
      </w:r>
      <w:r w:rsidRPr="00346301">
        <w:rPr>
          <w:rFonts w:hint="eastAsia"/>
          <w:sz w:val="28"/>
          <w:szCs w:val="28"/>
        </w:rPr>
        <w:t>。</w:t>
      </w:r>
    </w:p>
    <w:p w14:paraId="6117B60B" w14:textId="13B5E71D" w:rsidR="001722F8" w:rsidRPr="00346301" w:rsidRDefault="001722F8" w:rsidP="00CE6883">
      <w:pPr>
        <w:ind w:firstLine="420"/>
        <w:rPr>
          <w:sz w:val="28"/>
          <w:szCs w:val="28"/>
        </w:rPr>
      </w:pPr>
      <w:r w:rsidRPr="00346301">
        <w:rPr>
          <w:rFonts w:hint="eastAsia"/>
          <w:sz w:val="28"/>
          <w:szCs w:val="28"/>
        </w:rPr>
        <w:t>点击“</w:t>
      </w:r>
      <w:r w:rsidR="00CE6883">
        <w:rPr>
          <w:rFonts w:hint="eastAsia"/>
          <w:sz w:val="28"/>
          <w:szCs w:val="28"/>
        </w:rPr>
        <w:t>确认</w:t>
      </w:r>
      <w:r w:rsidRPr="00346301">
        <w:rPr>
          <w:rFonts w:hint="eastAsia"/>
          <w:sz w:val="28"/>
          <w:szCs w:val="28"/>
        </w:rPr>
        <w:t>”按钮后，</w:t>
      </w:r>
      <w:r w:rsidR="00CE6883">
        <w:rPr>
          <w:rFonts w:hint="eastAsia"/>
          <w:sz w:val="28"/>
          <w:szCs w:val="28"/>
        </w:rPr>
        <w:t>将会跳转到“我的”页面提示用户登录注册</w:t>
      </w:r>
      <w:r w:rsidRPr="00346301">
        <w:rPr>
          <w:rFonts w:hint="eastAsia"/>
          <w:sz w:val="28"/>
          <w:szCs w:val="28"/>
        </w:rPr>
        <w:t>。</w:t>
      </w:r>
    </w:p>
    <w:p w14:paraId="65AF9ECF" w14:textId="6BC5F94B" w:rsidR="001722F8" w:rsidRDefault="001722F8" w:rsidP="001722F8">
      <w:pPr>
        <w:pStyle w:val="2"/>
      </w:pPr>
      <w:bookmarkStart w:id="5" w:name="_Toc41231840"/>
      <w:r>
        <w:rPr>
          <w:rFonts w:hint="eastAsia"/>
        </w:rPr>
        <w:lastRenderedPageBreak/>
        <w:t>2.2</w:t>
      </w:r>
      <w:r w:rsidR="00CE6883">
        <w:t xml:space="preserve"> </w:t>
      </w:r>
      <w:r w:rsidR="00CE6883">
        <w:rPr>
          <w:rFonts w:hint="eastAsia"/>
        </w:rPr>
        <w:t>“我的”页</w:t>
      </w:r>
      <w:r>
        <w:rPr>
          <w:rFonts w:hint="eastAsia"/>
        </w:rPr>
        <w:t>面</w:t>
      </w:r>
      <w:bookmarkEnd w:id="5"/>
    </w:p>
    <w:p w14:paraId="6A8FC555" w14:textId="1631F4FB" w:rsidR="001722F8" w:rsidRDefault="008B3BEC" w:rsidP="008B3BEC">
      <w:pPr>
        <w:jc w:val="center"/>
      </w:pPr>
      <w:r>
        <w:rPr>
          <w:noProof/>
        </w:rPr>
        <w:drawing>
          <wp:inline distT="0" distB="0" distL="0" distR="0" wp14:anchorId="53297290" wp14:editId="71BF04D6">
            <wp:extent cx="3019425" cy="53735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9489" cy="5391464"/>
                    </a:xfrm>
                    <a:prstGeom prst="rect">
                      <a:avLst/>
                    </a:prstGeom>
                  </pic:spPr>
                </pic:pic>
              </a:graphicData>
            </a:graphic>
          </wp:inline>
        </w:drawing>
      </w:r>
    </w:p>
    <w:p w14:paraId="158FFD21" w14:textId="4B99F082" w:rsidR="00F91411" w:rsidRPr="007E388F" w:rsidRDefault="00F91411" w:rsidP="008B3BEC">
      <w:pPr>
        <w:jc w:val="center"/>
        <w:rPr>
          <w:rFonts w:hint="eastAsia"/>
        </w:rPr>
      </w:pPr>
      <w:r>
        <w:rPr>
          <w:rFonts w:hint="eastAsia"/>
        </w:rPr>
        <w:t>图2.我的页面</w:t>
      </w:r>
    </w:p>
    <w:p w14:paraId="64E450A2" w14:textId="7A9F40D5" w:rsidR="00052AD0" w:rsidRDefault="008332A2" w:rsidP="008332A2">
      <w:pPr>
        <w:ind w:firstLine="420"/>
        <w:rPr>
          <w:sz w:val="28"/>
          <w:szCs w:val="28"/>
        </w:rPr>
      </w:pPr>
      <w:r>
        <w:rPr>
          <w:rFonts w:hint="eastAsia"/>
          <w:sz w:val="28"/>
          <w:szCs w:val="28"/>
        </w:rPr>
        <w:t>此处点击页面中最显眼的按钮 一键登录/注册，然后</w:t>
      </w:r>
      <w:proofErr w:type="gramStart"/>
      <w:r>
        <w:rPr>
          <w:rFonts w:hint="eastAsia"/>
          <w:sz w:val="28"/>
          <w:szCs w:val="28"/>
        </w:rPr>
        <w:t>通过微信的</w:t>
      </w:r>
      <w:proofErr w:type="gramEnd"/>
      <w:r>
        <w:rPr>
          <w:rFonts w:hint="eastAsia"/>
          <w:sz w:val="28"/>
          <w:szCs w:val="28"/>
        </w:rPr>
        <w:t>授权提示之后，新用户即可完成静默注册的功能，在后台自动生成账户并绑定到当前的</w:t>
      </w:r>
      <w:proofErr w:type="gramStart"/>
      <w:r>
        <w:rPr>
          <w:rFonts w:hint="eastAsia"/>
          <w:sz w:val="28"/>
          <w:szCs w:val="28"/>
        </w:rPr>
        <w:t>微信账号</w:t>
      </w:r>
      <w:proofErr w:type="gramEnd"/>
      <w:r>
        <w:rPr>
          <w:rFonts w:hint="eastAsia"/>
          <w:sz w:val="28"/>
          <w:szCs w:val="28"/>
        </w:rPr>
        <w:t>，等到加载完毕即可完成登录操作。</w:t>
      </w:r>
    </w:p>
    <w:p w14:paraId="4A8720B7" w14:textId="6BAC8C42" w:rsidR="008332A2" w:rsidRDefault="008332A2" w:rsidP="008332A2">
      <w:pPr>
        <w:ind w:firstLine="420"/>
        <w:jc w:val="center"/>
      </w:pPr>
      <w:r>
        <w:rPr>
          <w:noProof/>
        </w:rPr>
        <w:lastRenderedPageBreak/>
        <w:drawing>
          <wp:inline distT="0" distB="0" distL="0" distR="0" wp14:anchorId="5521164B" wp14:editId="3CD80E91">
            <wp:extent cx="3301409" cy="5829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4738" cy="5835178"/>
                    </a:xfrm>
                    <a:prstGeom prst="rect">
                      <a:avLst/>
                    </a:prstGeom>
                  </pic:spPr>
                </pic:pic>
              </a:graphicData>
            </a:graphic>
          </wp:inline>
        </w:drawing>
      </w:r>
    </w:p>
    <w:p w14:paraId="558DA26E" w14:textId="60462F88" w:rsidR="00F91411" w:rsidRDefault="00F91411" w:rsidP="008332A2">
      <w:pPr>
        <w:ind w:firstLine="420"/>
        <w:jc w:val="center"/>
      </w:pPr>
      <w:r>
        <w:rPr>
          <w:rFonts w:hint="eastAsia"/>
        </w:rPr>
        <w:t>图3.登录授权</w:t>
      </w:r>
    </w:p>
    <w:p w14:paraId="7F9A598E" w14:textId="5F6AA507" w:rsidR="00D86A80" w:rsidRDefault="00D86A80" w:rsidP="008332A2">
      <w:pPr>
        <w:ind w:firstLine="420"/>
        <w:jc w:val="center"/>
      </w:pPr>
    </w:p>
    <w:p w14:paraId="1949F4E8" w14:textId="0A8D80D4" w:rsidR="00D86A80" w:rsidRDefault="00D86A80" w:rsidP="00D86A80">
      <w:pPr>
        <w:ind w:firstLine="420"/>
        <w:jc w:val="left"/>
        <w:rPr>
          <w:sz w:val="28"/>
          <w:szCs w:val="28"/>
        </w:rPr>
      </w:pPr>
      <w:r>
        <w:rPr>
          <w:rFonts w:hint="eastAsia"/>
          <w:sz w:val="28"/>
          <w:szCs w:val="28"/>
        </w:rPr>
        <w:t>登录完成后在此页面便可以看到</w:t>
      </w:r>
      <w:proofErr w:type="gramStart"/>
      <w:r>
        <w:rPr>
          <w:rFonts w:hint="eastAsia"/>
          <w:sz w:val="28"/>
          <w:szCs w:val="28"/>
        </w:rPr>
        <w:t>来自微信的</w:t>
      </w:r>
      <w:proofErr w:type="gramEnd"/>
      <w:r>
        <w:rPr>
          <w:rFonts w:hint="eastAsia"/>
          <w:sz w:val="28"/>
          <w:szCs w:val="28"/>
        </w:rPr>
        <w:t>默认注册信息，比如头像，昵称。昵称的下方是用户角色，新用户的角色</w:t>
      </w:r>
      <w:r w:rsidR="00476249">
        <w:rPr>
          <w:rFonts w:hint="eastAsia"/>
          <w:sz w:val="28"/>
          <w:szCs w:val="28"/>
        </w:rPr>
        <w:t>是默认的【未加入仓库】。要开始使用本软件的所有功能就必须创建或加入一个仓库。</w:t>
      </w:r>
    </w:p>
    <w:p w14:paraId="7193F2B8" w14:textId="650F1A0C" w:rsidR="00476249" w:rsidRDefault="00476249" w:rsidP="00476249">
      <w:pPr>
        <w:ind w:firstLine="420"/>
        <w:jc w:val="center"/>
      </w:pPr>
      <w:r>
        <w:rPr>
          <w:noProof/>
        </w:rPr>
        <w:lastRenderedPageBreak/>
        <w:drawing>
          <wp:inline distT="0" distB="0" distL="0" distR="0" wp14:anchorId="5F42D12B" wp14:editId="12612449">
            <wp:extent cx="3057525" cy="5441358"/>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4895" cy="5454474"/>
                    </a:xfrm>
                    <a:prstGeom prst="rect">
                      <a:avLst/>
                    </a:prstGeom>
                  </pic:spPr>
                </pic:pic>
              </a:graphicData>
            </a:graphic>
          </wp:inline>
        </w:drawing>
      </w:r>
    </w:p>
    <w:p w14:paraId="0F672C95" w14:textId="3479BE5B" w:rsidR="00B11757" w:rsidRDefault="00B11757" w:rsidP="00476249">
      <w:pPr>
        <w:ind w:firstLine="420"/>
        <w:jc w:val="center"/>
        <w:rPr>
          <w:rFonts w:hint="eastAsia"/>
        </w:rPr>
      </w:pPr>
      <w:r>
        <w:rPr>
          <w:rFonts w:hint="eastAsia"/>
        </w:rPr>
        <w:t>图4.我的页面</w:t>
      </w:r>
    </w:p>
    <w:p w14:paraId="17855EB1" w14:textId="728E75CD" w:rsidR="00476249" w:rsidRDefault="00476249" w:rsidP="00476249">
      <w:pPr>
        <w:ind w:firstLine="420"/>
        <w:jc w:val="center"/>
      </w:pPr>
    </w:p>
    <w:p w14:paraId="5E4A40F1" w14:textId="17C38B7F" w:rsidR="00476249" w:rsidRDefault="00476249" w:rsidP="00476249">
      <w:pPr>
        <w:ind w:firstLine="420"/>
        <w:jc w:val="left"/>
        <w:rPr>
          <w:sz w:val="28"/>
          <w:szCs w:val="28"/>
        </w:rPr>
      </w:pPr>
      <w:r>
        <w:rPr>
          <w:rFonts w:hint="eastAsia"/>
          <w:sz w:val="28"/>
          <w:szCs w:val="28"/>
        </w:rPr>
        <w:t>我的页面中所有功能在登录之后即可使用。其中包括最显著的两个功能创建仓库和加入仓库，因为对于新用户而言他们需要马上和特定的仓库产生关联才可以继续使用其他的功能。</w:t>
      </w:r>
    </w:p>
    <w:p w14:paraId="43CB524A" w14:textId="6A20C1D6" w:rsidR="00B11757" w:rsidRDefault="00B11757" w:rsidP="00476249">
      <w:pPr>
        <w:ind w:firstLine="420"/>
        <w:jc w:val="left"/>
        <w:rPr>
          <w:sz w:val="28"/>
          <w:szCs w:val="28"/>
        </w:rPr>
      </w:pPr>
    </w:p>
    <w:p w14:paraId="05B93099" w14:textId="7241E585" w:rsidR="00B11757" w:rsidRPr="00B11757" w:rsidRDefault="00B11757" w:rsidP="002700A0">
      <w:pPr>
        <w:pStyle w:val="3"/>
        <w:rPr>
          <w:rFonts w:hint="eastAsia"/>
        </w:rPr>
      </w:pPr>
      <w:bookmarkStart w:id="6" w:name="_Toc41231841"/>
      <w:r>
        <w:rPr>
          <w:rFonts w:hint="eastAsia"/>
        </w:rPr>
        <w:t>2.2</w:t>
      </w:r>
      <w:r>
        <w:t>.1</w:t>
      </w:r>
      <w:r>
        <w:t xml:space="preserve"> </w:t>
      </w:r>
      <w:r>
        <w:rPr>
          <w:rFonts w:hint="eastAsia"/>
        </w:rPr>
        <w:t>“</w:t>
      </w:r>
      <w:r>
        <w:rPr>
          <w:rFonts w:hint="eastAsia"/>
        </w:rPr>
        <w:t>创建仓库</w:t>
      </w:r>
      <w:r>
        <w:rPr>
          <w:rFonts w:hint="eastAsia"/>
        </w:rPr>
        <w:t>”页面</w:t>
      </w:r>
      <w:bookmarkEnd w:id="6"/>
    </w:p>
    <w:p w14:paraId="433F62C0" w14:textId="4D548E1B" w:rsidR="00476249" w:rsidRDefault="00476249" w:rsidP="00476249">
      <w:pPr>
        <w:ind w:firstLine="420"/>
        <w:jc w:val="left"/>
        <w:rPr>
          <w:sz w:val="28"/>
          <w:szCs w:val="28"/>
        </w:rPr>
      </w:pPr>
      <w:r>
        <w:rPr>
          <w:rFonts w:hint="eastAsia"/>
          <w:sz w:val="28"/>
          <w:szCs w:val="28"/>
        </w:rPr>
        <w:t>如果是仓库的管理者则点击</w:t>
      </w:r>
      <w:proofErr w:type="gramStart"/>
      <w:r w:rsidR="00B11757">
        <w:rPr>
          <w:rFonts w:hint="eastAsia"/>
          <w:sz w:val="28"/>
          <w:szCs w:val="28"/>
        </w:rPr>
        <w:t>“</w:t>
      </w:r>
      <w:proofErr w:type="gramEnd"/>
      <w:r>
        <w:rPr>
          <w:rFonts w:hint="eastAsia"/>
          <w:sz w:val="28"/>
          <w:szCs w:val="28"/>
        </w:rPr>
        <w:t>创建仓库</w:t>
      </w:r>
      <w:r w:rsidR="00B11757">
        <w:rPr>
          <w:rFonts w:hint="eastAsia"/>
          <w:sz w:val="28"/>
          <w:szCs w:val="28"/>
        </w:rPr>
        <w:t>“</w:t>
      </w:r>
      <w:r>
        <w:rPr>
          <w:rFonts w:hint="eastAsia"/>
          <w:sz w:val="28"/>
          <w:szCs w:val="28"/>
        </w:rPr>
        <w:t>进入</w:t>
      </w:r>
      <w:r w:rsidR="00B11757">
        <w:rPr>
          <w:rFonts w:hint="eastAsia"/>
          <w:sz w:val="28"/>
          <w:szCs w:val="28"/>
        </w:rPr>
        <w:t>仓库的创建页面：</w:t>
      </w:r>
    </w:p>
    <w:p w14:paraId="3FDC6EFC" w14:textId="3D888AD8" w:rsidR="00B11757" w:rsidRDefault="00B11757" w:rsidP="00B11757">
      <w:pPr>
        <w:ind w:firstLine="420"/>
        <w:jc w:val="center"/>
      </w:pPr>
      <w:r>
        <w:rPr>
          <w:noProof/>
        </w:rPr>
        <w:lastRenderedPageBreak/>
        <w:drawing>
          <wp:inline distT="0" distB="0" distL="0" distR="0" wp14:anchorId="0203CDAA" wp14:editId="75494AB2">
            <wp:extent cx="2714625" cy="486370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7029" cy="4868010"/>
                    </a:xfrm>
                    <a:prstGeom prst="rect">
                      <a:avLst/>
                    </a:prstGeom>
                  </pic:spPr>
                </pic:pic>
              </a:graphicData>
            </a:graphic>
          </wp:inline>
        </w:drawing>
      </w:r>
    </w:p>
    <w:p w14:paraId="3A434C86" w14:textId="1BD87A04" w:rsidR="00B11757" w:rsidRDefault="00B11757" w:rsidP="00B11757">
      <w:pPr>
        <w:ind w:firstLine="420"/>
        <w:jc w:val="center"/>
      </w:pPr>
      <w:r>
        <w:rPr>
          <w:rFonts w:hint="eastAsia"/>
        </w:rPr>
        <w:t>图5.创建仓库</w:t>
      </w:r>
    </w:p>
    <w:p w14:paraId="15A9B2C9" w14:textId="77777777" w:rsidR="00873D35" w:rsidRDefault="00873D35" w:rsidP="00731B11">
      <w:pPr>
        <w:ind w:firstLine="420"/>
        <w:jc w:val="left"/>
        <w:rPr>
          <w:sz w:val="28"/>
          <w:szCs w:val="28"/>
        </w:rPr>
      </w:pPr>
    </w:p>
    <w:p w14:paraId="55F16380" w14:textId="7091A280" w:rsidR="00731B11" w:rsidRDefault="00B11757" w:rsidP="00731B11">
      <w:pPr>
        <w:ind w:firstLine="420"/>
        <w:jc w:val="left"/>
        <w:rPr>
          <w:sz w:val="28"/>
          <w:szCs w:val="28"/>
        </w:rPr>
      </w:pPr>
      <w:r>
        <w:rPr>
          <w:rFonts w:hint="eastAsia"/>
          <w:sz w:val="28"/>
          <w:szCs w:val="28"/>
        </w:rPr>
        <w:t>点击仓库名称输入新仓库的命名，然后才可以提交并成功创建一个仓库。在自定义商品分类的一栏里点击添加分类可以添加自定义的仓存物品分类，在之后的库存物品管理中将会按照此处的类别进行分类，后期也可以对其进行修改。</w:t>
      </w:r>
    </w:p>
    <w:p w14:paraId="3AB876DC" w14:textId="51B4A7F8" w:rsidR="00873D35" w:rsidRDefault="00873D35" w:rsidP="00731B11">
      <w:pPr>
        <w:ind w:firstLine="420"/>
        <w:jc w:val="left"/>
        <w:rPr>
          <w:sz w:val="28"/>
          <w:szCs w:val="28"/>
        </w:rPr>
      </w:pPr>
    </w:p>
    <w:p w14:paraId="07577F5B" w14:textId="4A1F5B8E" w:rsidR="00873D35" w:rsidRDefault="00873D35" w:rsidP="002700A0">
      <w:pPr>
        <w:pStyle w:val="3"/>
      </w:pPr>
      <w:bookmarkStart w:id="7" w:name="_Toc41231842"/>
      <w:r>
        <w:rPr>
          <w:rFonts w:hint="eastAsia"/>
        </w:rPr>
        <w:t>2.2</w:t>
      </w:r>
      <w:r>
        <w:t>.</w:t>
      </w:r>
      <w:r>
        <w:t>2</w:t>
      </w:r>
      <w:r>
        <w:tab/>
      </w:r>
      <w:proofErr w:type="gramStart"/>
      <w:r>
        <w:rPr>
          <w:rFonts w:hint="eastAsia"/>
        </w:rPr>
        <w:t>“</w:t>
      </w:r>
      <w:proofErr w:type="gramEnd"/>
      <w:r>
        <w:rPr>
          <w:rFonts w:hint="eastAsia"/>
        </w:rPr>
        <w:t>仓库</w:t>
      </w:r>
      <w:r>
        <w:rPr>
          <w:rFonts w:hint="eastAsia"/>
        </w:rPr>
        <w:t>管理“页面</w:t>
      </w:r>
      <w:bookmarkEnd w:id="7"/>
    </w:p>
    <w:p w14:paraId="19546C39" w14:textId="6FB1AF10" w:rsidR="00873D35" w:rsidRDefault="00873D35" w:rsidP="00873D35">
      <w:pPr>
        <w:ind w:firstLine="420"/>
        <w:rPr>
          <w:sz w:val="28"/>
          <w:szCs w:val="28"/>
        </w:rPr>
      </w:pPr>
      <w:r>
        <w:rPr>
          <w:rFonts w:hint="eastAsia"/>
          <w:sz w:val="28"/>
          <w:szCs w:val="28"/>
        </w:rPr>
        <w:t>每个用户创建到新的仓库之后，这个仓库之于用户是一个集合的</w:t>
      </w:r>
      <w:r>
        <w:rPr>
          <w:rFonts w:hint="eastAsia"/>
          <w:sz w:val="28"/>
          <w:szCs w:val="28"/>
        </w:rPr>
        <w:lastRenderedPageBreak/>
        <w:t>概念，</w:t>
      </w:r>
      <w:r w:rsidR="006B2ECA">
        <w:rPr>
          <w:rFonts w:hint="eastAsia"/>
          <w:sz w:val="28"/>
          <w:szCs w:val="28"/>
        </w:rPr>
        <w:t>是一个新仓库集的实例，要使用到仓库库存物品管理功能需要建立子仓库用于直接的物品管理。此时可以在“我的”页面进入仓库管理页面进行操作。</w:t>
      </w:r>
    </w:p>
    <w:p w14:paraId="0E95DA4C" w14:textId="2C48F1FD" w:rsidR="006B2ECA" w:rsidRDefault="006B2ECA" w:rsidP="006B2ECA">
      <w:pPr>
        <w:ind w:firstLine="420"/>
        <w:jc w:val="center"/>
        <w:rPr>
          <w:sz w:val="28"/>
          <w:szCs w:val="28"/>
        </w:rPr>
      </w:pPr>
      <w:r>
        <w:rPr>
          <w:noProof/>
        </w:rPr>
        <w:drawing>
          <wp:inline distT="0" distB="0" distL="0" distR="0" wp14:anchorId="5DB6B682" wp14:editId="65DBC406">
            <wp:extent cx="3019425" cy="534038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7237" cy="5354198"/>
                    </a:xfrm>
                    <a:prstGeom prst="rect">
                      <a:avLst/>
                    </a:prstGeom>
                  </pic:spPr>
                </pic:pic>
              </a:graphicData>
            </a:graphic>
          </wp:inline>
        </w:drawing>
      </w:r>
    </w:p>
    <w:p w14:paraId="739F08D7" w14:textId="2C49B01F" w:rsidR="00FA52C9" w:rsidRDefault="00FA52C9" w:rsidP="00FA52C9">
      <w:pPr>
        <w:ind w:firstLine="420"/>
        <w:jc w:val="center"/>
      </w:pPr>
      <w:r>
        <w:rPr>
          <w:rFonts w:hint="eastAsia"/>
        </w:rPr>
        <w:t>图</w:t>
      </w:r>
      <w:r>
        <w:t>6</w:t>
      </w:r>
      <w:r>
        <w:rPr>
          <w:rFonts w:hint="eastAsia"/>
        </w:rPr>
        <w:t>.</w:t>
      </w:r>
      <w:r>
        <w:rPr>
          <w:rFonts w:hint="eastAsia"/>
        </w:rPr>
        <w:t>仓库管理</w:t>
      </w:r>
    </w:p>
    <w:p w14:paraId="05784FEE" w14:textId="77777777" w:rsidR="00FA52C9" w:rsidRDefault="00FA52C9" w:rsidP="006B2ECA">
      <w:pPr>
        <w:ind w:firstLine="420"/>
        <w:jc w:val="center"/>
        <w:rPr>
          <w:rFonts w:hint="eastAsia"/>
          <w:sz w:val="28"/>
          <w:szCs w:val="28"/>
        </w:rPr>
      </w:pPr>
    </w:p>
    <w:p w14:paraId="6FF0E557" w14:textId="77777777" w:rsidR="006B2ECA" w:rsidRPr="00873D35" w:rsidRDefault="006B2ECA" w:rsidP="00873D35">
      <w:pPr>
        <w:ind w:firstLine="420"/>
        <w:rPr>
          <w:rFonts w:hint="eastAsia"/>
        </w:rPr>
      </w:pPr>
    </w:p>
    <w:p w14:paraId="1A9CAAF7" w14:textId="6FE87138" w:rsidR="00873D35" w:rsidRDefault="006B2ECA" w:rsidP="002700A0">
      <w:pPr>
        <w:ind w:firstLine="420"/>
        <w:jc w:val="left"/>
        <w:rPr>
          <w:sz w:val="28"/>
          <w:szCs w:val="28"/>
        </w:rPr>
      </w:pPr>
      <w:r>
        <w:rPr>
          <w:rFonts w:hint="eastAsia"/>
          <w:sz w:val="28"/>
          <w:szCs w:val="28"/>
        </w:rPr>
        <w:t>在这个页面中可以继续配置修改库存物品的自定义分类</w:t>
      </w:r>
      <w:r w:rsidR="00FA52C9">
        <w:rPr>
          <w:rFonts w:hint="eastAsia"/>
          <w:sz w:val="28"/>
          <w:szCs w:val="28"/>
        </w:rPr>
        <w:t>，仓库集的名称。点击创建子仓库即可进入子仓库的创建页面，填写子仓库的名称，即可完成创建。</w:t>
      </w:r>
    </w:p>
    <w:p w14:paraId="434C6362" w14:textId="7B6306C7" w:rsidR="00FA52C9" w:rsidRDefault="002700A0" w:rsidP="00FA52C9">
      <w:pPr>
        <w:jc w:val="center"/>
        <w:rPr>
          <w:sz w:val="28"/>
          <w:szCs w:val="28"/>
        </w:rPr>
      </w:pPr>
      <w:r>
        <w:rPr>
          <w:noProof/>
        </w:rPr>
        <w:lastRenderedPageBreak/>
        <w:drawing>
          <wp:inline distT="0" distB="0" distL="0" distR="0" wp14:anchorId="2107F2B6" wp14:editId="2F849638">
            <wp:extent cx="3067956" cy="54673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900" cy="5501109"/>
                    </a:xfrm>
                    <a:prstGeom prst="rect">
                      <a:avLst/>
                    </a:prstGeom>
                  </pic:spPr>
                </pic:pic>
              </a:graphicData>
            </a:graphic>
          </wp:inline>
        </w:drawing>
      </w:r>
    </w:p>
    <w:p w14:paraId="60D025D9" w14:textId="6450ABFE" w:rsidR="00FA52C9" w:rsidRDefault="00FA52C9" w:rsidP="00FA52C9">
      <w:pPr>
        <w:ind w:firstLine="420"/>
        <w:jc w:val="center"/>
      </w:pPr>
      <w:r>
        <w:rPr>
          <w:rFonts w:hint="eastAsia"/>
        </w:rPr>
        <w:t>图5.</w:t>
      </w:r>
      <w:r>
        <w:rPr>
          <w:rFonts w:hint="eastAsia"/>
        </w:rPr>
        <w:t>子仓库</w:t>
      </w:r>
    </w:p>
    <w:p w14:paraId="1F20369E" w14:textId="24B3CBC2" w:rsidR="00FA52C9" w:rsidRDefault="00FA52C9" w:rsidP="00FA52C9">
      <w:pPr>
        <w:jc w:val="center"/>
        <w:rPr>
          <w:rFonts w:hint="eastAsia"/>
          <w:sz w:val="28"/>
          <w:szCs w:val="28"/>
        </w:rPr>
      </w:pPr>
    </w:p>
    <w:p w14:paraId="1F01F6B6" w14:textId="4D12F3DF" w:rsidR="00FA52C9" w:rsidRDefault="002700A0" w:rsidP="002700A0">
      <w:pPr>
        <w:ind w:firstLine="420"/>
        <w:jc w:val="left"/>
        <w:rPr>
          <w:sz w:val="28"/>
          <w:szCs w:val="28"/>
        </w:rPr>
      </w:pPr>
      <w:r>
        <w:rPr>
          <w:rFonts w:hint="eastAsia"/>
          <w:sz w:val="28"/>
          <w:szCs w:val="28"/>
        </w:rPr>
        <w:t>创建好的子仓库在这个页面中将会以卡片列表的形式把每一个仓库的重要信息展示出来。</w:t>
      </w:r>
    </w:p>
    <w:p w14:paraId="6B229F08" w14:textId="7D2C2E98" w:rsidR="002700A0" w:rsidRDefault="002700A0" w:rsidP="002700A0">
      <w:pPr>
        <w:ind w:firstLine="420"/>
        <w:jc w:val="left"/>
        <w:rPr>
          <w:sz w:val="28"/>
          <w:szCs w:val="28"/>
        </w:rPr>
      </w:pPr>
      <w:r>
        <w:rPr>
          <w:rFonts w:hint="eastAsia"/>
          <w:sz w:val="28"/>
          <w:szCs w:val="28"/>
        </w:rPr>
        <w:t>点击</w:t>
      </w:r>
      <w:proofErr w:type="gramStart"/>
      <w:r>
        <w:rPr>
          <w:rFonts w:hint="eastAsia"/>
          <w:sz w:val="28"/>
          <w:szCs w:val="28"/>
        </w:rPr>
        <w:t>一</w:t>
      </w:r>
      <w:proofErr w:type="gramEnd"/>
      <w:r>
        <w:rPr>
          <w:rFonts w:hint="eastAsia"/>
          <w:sz w:val="28"/>
          <w:szCs w:val="28"/>
        </w:rPr>
        <w:t>个子仓库将会从底下弹出操作选项：</w:t>
      </w:r>
    </w:p>
    <w:p w14:paraId="23046C57" w14:textId="2902807E" w:rsidR="002700A0" w:rsidRDefault="002700A0" w:rsidP="002700A0">
      <w:pPr>
        <w:ind w:firstLine="420"/>
        <w:jc w:val="left"/>
        <w:rPr>
          <w:sz w:val="28"/>
          <w:szCs w:val="28"/>
        </w:rPr>
      </w:pPr>
      <w:r>
        <w:rPr>
          <w:noProof/>
        </w:rPr>
        <w:lastRenderedPageBreak/>
        <w:drawing>
          <wp:anchor distT="0" distB="0" distL="114300" distR="114300" simplePos="0" relativeHeight="251658240" behindDoc="1" locked="0" layoutInCell="1" allowOverlap="1" wp14:anchorId="6346177E" wp14:editId="02E51749">
            <wp:simplePos x="0" y="0"/>
            <wp:positionH relativeFrom="margin">
              <wp:align>right</wp:align>
            </wp:positionH>
            <wp:positionV relativeFrom="paragraph">
              <wp:posOffset>85725</wp:posOffset>
            </wp:positionV>
            <wp:extent cx="3237230" cy="1728470"/>
            <wp:effectExtent l="0" t="0" r="1270" b="5080"/>
            <wp:wrapTight wrapText="bothSides">
              <wp:wrapPolygon edited="0">
                <wp:start x="0" y="0"/>
                <wp:lineTo x="0" y="21425"/>
                <wp:lineTo x="21481" y="21425"/>
                <wp:lineTo x="21481" y="0"/>
                <wp:lineTo x="0" y="0"/>
              </wp:wrapPolygon>
            </wp:wrapTigh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37230" cy="172847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8"/>
          <w:szCs w:val="28"/>
        </w:rPr>
        <w:t>修改名称：弹出输入框，点击确认即可修改。</w:t>
      </w:r>
      <w:r w:rsidR="002B244E">
        <w:rPr>
          <w:rFonts w:hint="eastAsia"/>
          <w:sz w:val="28"/>
          <w:szCs w:val="28"/>
        </w:rPr>
        <w:t>只有管理员和创建者有此权限操作。</w:t>
      </w:r>
    </w:p>
    <w:p w14:paraId="600819AB" w14:textId="77777777" w:rsidR="002B244E" w:rsidRDefault="002B244E" w:rsidP="002700A0">
      <w:pPr>
        <w:ind w:firstLine="420"/>
        <w:jc w:val="left"/>
        <w:rPr>
          <w:rFonts w:hint="eastAsia"/>
          <w:sz w:val="28"/>
          <w:szCs w:val="28"/>
        </w:rPr>
      </w:pPr>
    </w:p>
    <w:p w14:paraId="5A4500C0" w14:textId="39735ADD" w:rsidR="002B244E" w:rsidRDefault="002B244E" w:rsidP="002700A0">
      <w:pPr>
        <w:ind w:firstLine="420"/>
        <w:jc w:val="left"/>
        <w:rPr>
          <w:sz w:val="28"/>
          <w:szCs w:val="28"/>
        </w:rPr>
      </w:pPr>
      <w:r>
        <w:rPr>
          <w:noProof/>
        </w:rPr>
        <w:drawing>
          <wp:anchor distT="0" distB="0" distL="114300" distR="114300" simplePos="0" relativeHeight="251659264" behindDoc="1" locked="0" layoutInCell="1" allowOverlap="1" wp14:anchorId="10952867" wp14:editId="69533DB6">
            <wp:simplePos x="0" y="0"/>
            <wp:positionH relativeFrom="margin">
              <wp:posOffset>2000250</wp:posOffset>
            </wp:positionH>
            <wp:positionV relativeFrom="paragraph">
              <wp:posOffset>248285</wp:posOffset>
            </wp:positionV>
            <wp:extent cx="3267075" cy="1656080"/>
            <wp:effectExtent l="0" t="0" r="9525" b="1270"/>
            <wp:wrapTight wrapText="bothSides">
              <wp:wrapPolygon edited="0">
                <wp:start x="0" y="0"/>
                <wp:lineTo x="0" y="21368"/>
                <wp:lineTo x="21537" y="21368"/>
                <wp:lineTo x="21537" y="0"/>
                <wp:lineTo x="0" y="0"/>
              </wp:wrapPolygon>
            </wp:wrapTight>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67075" cy="165608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8"/>
          <w:szCs w:val="28"/>
        </w:rPr>
        <w:t>生成邀请码：点击之后将会生成唯一邀请码并自动粘贴到剪贴板，新用户可以使用该邀请</w:t>
      </w:r>
      <w:proofErr w:type="gramStart"/>
      <w:r>
        <w:rPr>
          <w:rFonts w:hint="eastAsia"/>
          <w:sz w:val="28"/>
          <w:szCs w:val="28"/>
        </w:rPr>
        <w:t>码加入</w:t>
      </w:r>
      <w:proofErr w:type="gramEnd"/>
      <w:r>
        <w:rPr>
          <w:rFonts w:hint="eastAsia"/>
          <w:sz w:val="28"/>
          <w:szCs w:val="28"/>
        </w:rPr>
        <w:t>仓库。</w:t>
      </w:r>
    </w:p>
    <w:p w14:paraId="1971B1C5" w14:textId="39BD921B" w:rsidR="002B244E" w:rsidRDefault="002B244E" w:rsidP="002700A0">
      <w:pPr>
        <w:ind w:firstLine="420"/>
        <w:jc w:val="left"/>
        <w:rPr>
          <w:sz w:val="28"/>
          <w:szCs w:val="28"/>
        </w:rPr>
      </w:pPr>
    </w:p>
    <w:p w14:paraId="389AF0D9" w14:textId="37273BE6" w:rsidR="002B244E" w:rsidRDefault="002B244E" w:rsidP="002700A0">
      <w:pPr>
        <w:ind w:firstLine="420"/>
        <w:jc w:val="left"/>
        <w:rPr>
          <w:sz w:val="28"/>
          <w:szCs w:val="28"/>
        </w:rPr>
      </w:pPr>
      <w:r>
        <w:rPr>
          <w:rFonts w:hint="eastAsia"/>
          <w:sz w:val="28"/>
          <w:szCs w:val="28"/>
        </w:rPr>
        <w:t>弃用/恢复：</w:t>
      </w:r>
      <w:r w:rsidR="0083499A">
        <w:rPr>
          <w:rFonts w:hint="eastAsia"/>
          <w:sz w:val="28"/>
          <w:szCs w:val="28"/>
        </w:rPr>
        <w:t>点击可以切换当前子仓库的在用状态，弃用和在用。仓库弃用后其成员将会不可见此仓库内的物品，仓库不会被删除。只有创建者有此权限操作。</w:t>
      </w:r>
    </w:p>
    <w:p w14:paraId="7731A68A" w14:textId="1AD763FE" w:rsidR="0083499A" w:rsidRDefault="0083499A" w:rsidP="002700A0">
      <w:pPr>
        <w:ind w:firstLine="420"/>
        <w:jc w:val="left"/>
        <w:rPr>
          <w:sz w:val="28"/>
          <w:szCs w:val="28"/>
        </w:rPr>
      </w:pPr>
    </w:p>
    <w:p w14:paraId="7B2A5920" w14:textId="260C6028" w:rsidR="0083499A" w:rsidRDefault="0083499A" w:rsidP="0083499A">
      <w:pPr>
        <w:pStyle w:val="3"/>
      </w:pPr>
      <w:r>
        <w:rPr>
          <w:rFonts w:hint="eastAsia"/>
        </w:rPr>
        <w:t>2.2</w:t>
      </w:r>
      <w:r>
        <w:t>.</w:t>
      </w:r>
      <w:r>
        <w:rPr>
          <w:rFonts w:hint="eastAsia"/>
        </w:rPr>
        <w:t>3</w:t>
      </w:r>
      <w:r>
        <w:tab/>
      </w:r>
      <w:proofErr w:type="gramStart"/>
      <w:r>
        <w:rPr>
          <w:rFonts w:hint="eastAsia"/>
        </w:rPr>
        <w:t>“</w:t>
      </w:r>
      <w:proofErr w:type="gramEnd"/>
      <w:r>
        <w:rPr>
          <w:rFonts w:hint="eastAsia"/>
        </w:rPr>
        <w:t>加入仓库</w:t>
      </w:r>
      <w:r>
        <w:rPr>
          <w:rFonts w:hint="eastAsia"/>
        </w:rPr>
        <w:t>“页面</w:t>
      </w:r>
    </w:p>
    <w:p w14:paraId="5423C430" w14:textId="4BF8194E" w:rsidR="0083499A" w:rsidRDefault="00023300" w:rsidP="00023300">
      <w:pPr>
        <w:ind w:firstLine="420"/>
        <w:rPr>
          <w:sz w:val="28"/>
          <w:szCs w:val="28"/>
        </w:rPr>
      </w:pPr>
      <w:r>
        <w:rPr>
          <w:rFonts w:hint="eastAsia"/>
          <w:sz w:val="28"/>
          <w:szCs w:val="28"/>
        </w:rPr>
        <w:t>在未加入仓库状态下在我的页面点击加入仓库，通过输入管理员分享的邀请码可以进入相应的子仓库中。</w:t>
      </w:r>
    </w:p>
    <w:p w14:paraId="07EFA10D" w14:textId="4F10AFB9" w:rsidR="00023300" w:rsidRDefault="00023300" w:rsidP="00023300">
      <w:pPr>
        <w:ind w:firstLine="420"/>
        <w:jc w:val="center"/>
        <w:rPr>
          <w:sz w:val="28"/>
          <w:szCs w:val="28"/>
        </w:rPr>
      </w:pPr>
      <w:r>
        <w:rPr>
          <w:noProof/>
        </w:rPr>
        <w:lastRenderedPageBreak/>
        <w:drawing>
          <wp:inline distT="0" distB="0" distL="0" distR="0" wp14:anchorId="44C348AC" wp14:editId="4C03F667">
            <wp:extent cx="2857500" cy="5083853"/>
            <wp:effectExtent l="0" t="0" r="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119" cy="5100966"/>
                    </a:xfrm>
                    <a:prstGeom prst="rect">
                      <a:avLst/>
                    </a:prstGeom>
                  </pic:spPr>
                </pic:pic>
              </a:graphicData>
            </a:graphic>
          </wp:inline>
        </w:drawing>
      </w:r>
      <w:bookmarkStart w:id="8" w:name="_GoBack"/>
      <w:bookmarkEnd w:id="8"/>
    </w:p>
    <w:p w14:paraId="4E323209" w14:textId="56EF7951" w:rsidR="00023300" w:rsidRDefault="00023300" w:rsidP="00023300">
      <w:pPr>
        <w:ind w:firstLine="420"/>
        <w:jc w:val="left"/>
        <w:rPr>
          <w:sz w:val="28"/>
          <w:szCs w:val="28"/>
        </w:rPr>
      </w:pPr>
    </w:p>
    <w:p w14:paraId="3C0DFFFA" w14:textId="22873791" w:rsidR="00023300" w:rsidRDefault="00023300" w:rsidP="00023300">
      <w:pPr>
        <w:ind w:firstLine="420"/>
        <w:jc w:val="left"/>
        <w:rPr>
          <w:sz w:val="28"/>
          <w:szCs w:val="28"/>
        </w:rPr>
      </w:pPr>
      <w:r>
        <w:rPr>
          <w:sz w:val="28"/>
          <w:szCs w:val="28"/>
        </w:rPr>
        <w:t>点击加入即可加入到相应的子仓库中，成员子仓库的成员。</w:t>
      </w:r>
    </w:p>
    <w:p w14:paraId="386B7045" w14:textId="0CBEE28F" w:rsidR="00023300" w:rsidRDefault="00023300" w:rsidP="00023300">
      <w:pPr>
        <w:ind w:firstLine="420"/>
        <w:jc w:val="left"/>
        <w:rPr>
          <w:sz w:val="28"/>
          <w:szCs w:val="28"/>
        </w:rPr>
      </w:pPr>
    </w:p>
    <w:p w14:paraId="12E384A1" w14:textId="2226690F" w:rsidR="00023300" w:rsidRDefault="00023300" w:rsidP="00023300">
      <w:pPr>
        <w:pStyle w:val="3"/>
      </w:pPr>
      <w:r>
        <w:rPr>
          <w:rFonts w:hint="eastAsia"/>
        </w:rPr>
        <w:t>2.2</w:t>
      </w:r>
      <w:r>
        <w:t>.</w:t>
      </w:r>
      <w:r>
        <w:rPr>
          <w:rFonts w:hint="eastAsia"/>
        </w:rPr>
        <w:t>4</w:t>
      </w:r>
      <w:r>
        <w:t xml:space="preserve"> </w:t>
      </w:r>
      <w:proofErr w:type="gramStart"/>
      <w:r>
        <w:rPr>
          <w:rFonts w:hint="eastAsia"/>
        </w:rPr>
        <w:t>“</w:t>
      </w:r>
      <w:proofErr w:type="gramEnd"/>
      <w:r>
        <w:rPr>
          <w:rFonts w:hint="eastAsia"/>
        </w:rPr>
        <w:t>成员管理</w:t>
      </w:r>
      <w:r>
        <w:rPr>
          <w:rFonts w:hint="eastAsia"/>
        </w:rPr>
        <w:t>“页面</w:t>
      </w:r>
    </w:p>
    <w:p w14:paraId="1206331C" w14:textId="33A69565" w:rsidR="00023300" w:rsidRPr="0083499A" w:rsidRDefault="00023300" w:rsidP="00023300">
      <w:pPr>
        <w:ind w:firstLine="420"/>
        <w:jc w:val="left"/>
        <w:rPr>
          <w:rFonts w:hint="eastAsia"/>
          <w:sz w:val="28"/>
          <w:szCs w:val="28"/>
        </w:rPr>
      </w:pPr>
      <w:r>
        <w:rPr>
          <w:rFonts w:hint="eastAsia"/>
          <w:sz w:val="28"/>
          <w:szCs w:val="28"/>
        </w:rPr>
        <w:t>在我的</w:t>
      </w:r>
    </w:p>
    <w:sectPr w:rsidR="00023300" w:rsidRPr="008349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E2985" w14:textId="77777777" w:rsidR="007D5150" w:rsidRDefault="007D5150" w:rsidP="001722F8">
      <w:r>
        <w:separator/>
      </w:r>
    </w:p>
  </w:endnote>
  <w:endnote w:type="continuationSeparator" w:id="0">
    <w:p w14:paraId="63365EC9" w14:textId="77777777" w:rsidR="007D5150" w:rsidRDefault="007D5150" w:rsidP="00172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6C260" w14:textId="77777777" w:rsidR="007D5150" w:rsidRDefault="007D5150" w:rsidP="001722F8">
      <w:r>
        <w:separator/>
      </w:r>
    </w:p>
  </w:footnote>
  <w:footnote w:type="continuationSeparator" w:id="0">
    <w:p w14:paraId="055A169D" w14:textId="77777777" w:rsidR="007D5150" w:rsidRDefault="007D5150" w:rsidP="001722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B5"/>
    <w:rsid w:val="00023300"/>
    <w:rsid w:val="00052AD0"/>
    <w:rsid w:val="000905E7"/>
    <w:rsid w:val="001722F8"/>
    <w:rsid w:val="001D5C79"/>
    <w:rsid w:val="002700A0"/>
    <w:rsid w:val="002B244E"/>
    <w:rsid w:val="00476249"/>
    <w:rsid w:val="00642F3F"/>
    <w:rsid w:val="006B2ECA"/>
    <w:rsid w:val="00731B11"/>
    <w:rsid w:val="007D5150"/>
    <w:rsid w:val="008332A2"/>
    <w:rsid w:val="0083499A"/>
    <w:rsid w:val="00873D35"/>
    <w:rsid w:val="008B3BEC"/>
    <w:rsid w:val="00B11757"/>
    <w:rsid w:val="00CE6883"/>
    <w:rsid w:val="00D30B08"/>
    <w:rsid w:val="00D86A80"/>
    <w:rsid w:val="00F572B5"/>
    <w:rsid w:val="00F91411"/>
    <w:rsid w:val="00FA5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C26A3"/>
  <w15:chartTrackingRefBased/>
  <w15:docId w15:val="{09BD0727-33ED-493F-8354-A963AAB8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722F8"/>
    <w:pPr>
      <w:widowControl w:val="0"/>
      <w:jc w:val="both"/>
    </w:pPr>
  </w:style>
  <w:style w:type="paragraph" w:styleId="1">
    <w:name w:val="heading 1"/>
    <w:basedOn w:val="a"/>
    <w:next w:val="a"/>
    <w:link w:val="10"/>
    <w:uiPriority w:val="9"/>
    <w:qFormat/>
    <w:rsid w:val="001722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22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22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22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22F8"/>
    <w:rPr>
      <w:sz w:val="18"/>
      <w:szCs w:val="18"/>
    </w:rPr>
  </w:style>
  <w:style w:type="paragraph" w:styleId="a5">
    <w:name w:val="footer"/>
    <w:basedOn w:val="a"/>
    <w:link w:val="a6"/>
    <w:uiPriority w:val="99"/>
    <w:unhideWhenUsed/>
    <w:rsid w:val="001722F8"/>
    <w:pPr>
      <w:tabs>
        <w:tab w:val="center" w:pos="4153"/>
        <w:tab w:val="right" w:pos="8306"/>
      </w:tabs>
      <w:snapToGrid w:val="0"/>
      <w:jc w:val="left"/>
    </w:pPr>
    <w:rPr>
      <w:sz w:val="18"/>
      <w:szCs w:val="18"/>
    </w:rPr>
  </w:style>
  <w:style w:type="character" w:customStyle="1" w:styleId="a6">
    <w:name w:val="页脚 字符"/>
    <w:basedOn w:val="a0"/>
    <w:link w:val="a5"/>
    <w:uiPriority w:val="99"/>
    <w:rsid w:val="001722F8"/>
    <w:rPr>
      <w:sz w:val="18"/>
      <w:szCs w:val="18"/>
    </w:rPr>
  </w:style>
  <w:style w:type="character" w:customStyle="1" w:styleId="10">
    <w:name w:val="标题 1 字符"/>
    <w:basedOn w:val="a0"/>
    <w:link w:val="1"/>
    <w:uiPriority w:val="9"/>
    <w:rsid w:val="001722F8"/>
    <w:rPr>
      <w:b/>
      <w:bCs/>
      <w:kern w:val="44"/>
      <w:sz w:val="44"/>
      <w:szCs w:val="44"/>
    </w:rPr>
  </w:style>
  <w:style w:type="character" w:customStyle="1" w:styleId="20">
    <w:name w:val="标题 2 字符"/>
    <w:basedOn w:val="a0"/>
    <w:link w:val="2"/>
    <w:uiPriority w:val="9"/>
    <w:rsid w:val="001722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722F8"/>
    <w:rPr>
      <w:b/>
      <w:bCs/>
      <w:sz w:val="32"/>
      <w:szCs w:val="32"/>
    </w:rPr>
  </w:style>
  <w:style w:type="paragraph" w:styleId="TOC">
    <w:name w:val="TOC Heading"/>
    <w:basedOn w:val="1"/>
    <w:next w:val="a"/>
    <w:uiPriority w:val="39"/>
    <w:unhideWhenUsed/>
    <w:qFormat/>
    <w:rsid w:val="001722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722F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722F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722F8"/>
    <w:pPr>
      <w:widowControl/>
      <w:spacing w:after="100" w:line="259" w:lineRule="auto"/>
      <w:ind w:left="440"/>
      <w:jc w:val="left"/>
    </w:pPr>
    <w:rPr>
      <w:rFonts w:cs="Times New Roman"/>
      <w:kern w:val="0"/>
      <w:sz w:val="22"/>
    </w:rPr>
  </w:style>
  <w:style w:type="character" w:styleId="a7">
    <w:name w:val="Hyperlink"/>
    <w:basedOn w:val="a0"/>
    <w:uiPriority w:val="99"/>
    <w:unhideWhenUsed/>
    <w:rsid w:val="001722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11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梓浩 彭</dc:creator>
  <cp:keywords/>
  <dc:description/>
  <cp:lastModifiedBy>梓浩 彭</cp:lastModifiedBy>
  <cp:revision>2</cp:revision>
  <dcterms:created xsi:type="dcterms:W3CDTF">2020-05-24T01:51:00Z</dcterms:created>
  <dcterms:modified xsi:type="dcterms:W3CDTF">2020-05-24T17:26:00Z</dcterms:modified>
</cp:coreProperties>
</file>