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371E55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371E55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371E55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44B3D034" w14:textId="77777777" w:rsidR="00371E55" w:rsidRDefault="00371E55" w:rsidP="00371E55">
      <w:r>
        <w:rPr>
          <w:rFonts w:ascii="Arial" w:eastAsia="Arial" w:hAnsi="Arial"/>
          <w:b/>
        </w:rPr>
        <w:t>SUBJECT: Environmental Officer Appointment</w:t>
      </w:r>
    </w:p>
    <w:p w14:paraId="41474297" w14:textId="77777777" w:rsidR="00371E55" w:rsidRDefault="00371E55" w:rsidP="00371E55"/>
    <w:p w14:paraId="65D283AE" w14:textId="77777777" w:rsidR="00371E55" w:rsidRDefault="00371E55" w:rsidP="00371E55">
      <w:r>
        <w:rPr>
          <w:rFonts w:ascii="Arial" w:eastAsia="Arial" w:hAnsi="Arial"/>
        </w:rPr>
        <w:t>1. In accordance with AR 200-1 and DA Pam 750-1, the following individuals are appointed as the Environmental Officer for [UNIT NAME].</w:t>
      </w:r>
    </w:p>
    <w:p w14:paraId="58128878" w14:textId="77777777" w:rsidR="00371E55" w:rsidRDefault="00371E55" w:rsidP="00371E55"/>
    <w:p w14:paraId="5A0A50C3" w14:textId="313FEE8D" w:rsidR="00371E55" w:rsidRDefault="00371E55" w:rsidP="00385B5B">
      <w:pPr>
        <w:pStyle w:val="ListParagraph"/>
        <w:numPr>
          <w:ilvl w:val="0"/>
          <w:numId w:val="12"/>
        </w:numPr>
      </w:pPr>
      <w:r w:rsidRPr="00385B5B">
        <w:rPr>
          <w:rFonts w:ascii="Arial" w:eastAsia="Arial" w:hAnsi="Arial"/>
        </w:rPr>
        <w:t>Primary: [RANK, NAME]</w:t>
      </w:r>
    </w:p>
    <w:p w14:paraId="58C93BA1" w14:textId="6C6B34E5" w:rsidR="00371E55" w:rsidRDefault="00371E55" w:rsidP="00385B5B">
      <w:pPr>
        <w:pStyle w:val="ListParagraph"/>
        <w:numPr>
          <w:ilvl w:val="0"/>
          <w:numId w:val="12"/>
        </w:numPr>
      </w:pPr>
      <w:r w:rsidRPr="00385B5B">
        <w:rPr>
          <w:rFonts w:ascii="Arial" w:eastAsia="Arial" w:hAnsi="Arial"/>
        </w:rPr>
        <w:t>Alternate: [RANK, NAME]</w:t>
      </w:r>
    </w:p>
    <w:p w14:paraId="3B0173D1" w14:textId="77777777" w:rsidR="00371E55" w:rsidRDefault="00371E55" w:rsidP="00371E55"/>
    <w:p w14:paraId="41C4FB15" w14:textId="77777777" w:rsidR="00371E55" w:rsidRDefault="00371E55" w:rsidP="00371E55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200-1, Environmental Protection and Enhancement; DA Pam 750-1, Chapter 10.</w:t>
      </w:r>
    </w:p>
    <w:p w14:paraId="3CE12C85" w14:textId="77777777" w:rsidR="00371E55" w:rsidRDefault="00371E55" w:rsidP="00371E55"/>
    <w:p w14:paraId="2575C6A1" w14:textId="77777777" w:rsidR="00371E55" w:rsidRDefault="00371E55" w:rsidP="00371E55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3251DFF0" w14:textId="77777777" w:rsidR="00371E55" w:rsidRDefault="00371E55" w:rsidP="00371E55"/>
    <w:p w14:paraId="0A08BEAD" w14:textId="77777777" w:rsidR="00371E55" w:rsidRDefault="00371E55" w:rsidP="00371E55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0C87A713" w14:textId="77777777" w:rsidR="00371E55" w:rsidRDefault="00371E55" w:rsidP="00371E55"/>
    <w:p w14:paraId="172C60C1" w14:textId="48F1A67F" w:rsidR="00371E55" w:rsidRDefault="00371E55" w:rsidP="00371E55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</w:t>
      </w:r>
    </w:p>
    <w:p w14:paraId="78426CAF" w14:textId="77777777" w:rsidR="00385B5B" w:rsidRDefault="00385B5B" w:rsidP="00371E55">
      <w:pPr>
        <w:rPr>
          <w:rFonts w:ascii="Arial" w:eastAsia="Arial" w:hAnsi="Arial"/>
        </w:rPr>
      </w:pPr>
    </w:p>
    <w:p w14:paraId="56021426" w14:textId="00586CDB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Serve as the commander’s principal advisor on all environmental compliance, stewardship, and sustainability matters</w:t>
      </w:r>
    </w:p>
    <w:p w14:paraId="28CBE526" w14:textId="2B0B2E6F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Ensure the unit complies with federal, state, and Army environmental regulations, including hazardous material and hazardous waste management requirements</w:t>
      </w:r>
    </w:p>
    <w:p w14:paraId="3122B97F" w14:textId="17752E4D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Coordinate with the installation environmental office for inspections, reporting, training support, and regulatory guidance</w:t>
      </w:r>
    </w:p>
    <w:p w14:paraId="1C331D0C" w14:textId="5499ABB2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Conduct environmental awareness training for unit personnel and ensure training is documented and current</w:t>
      </w:r>
    </w:p>
    <w:p w14:paraId="6FEE1C04" w14:textId="2F775B27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Manage the unit’s hazardous material (HAZMAT) program, including acquisition, storage, handling, issue, inventory, and tracking</w:t>
      </w:r>
    </w:p>
    <w:p w14:paraId="1CB5AA4F" w14:textId="1A780C4D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Manage the hazardous waste program, ensuring proper identification, segregation, labeling, accumulation, and turn-in of hazardous waste</w:t>
      </w:r>
    </w:p>
    <w:p w14:paraId="00535F10" w14:textId="155A75F4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Conduct environmental inspections of unit facilities, maintenance areas, storage rooms, motor pools, and training sites to identify deficiencies and ensure compliance</w:t>
      </w:r>
    </w:p>
    <w:p w14:paraId="19728B6F" w14:textId="2A8F028D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Maintain all environmental records and documentation, including training logs, inspection reports, spill response actions, hazardous waste manifests, and HAZMAT inventories</w:t>
      </w:r>
    </w:p>
    <w:p w14:paraId="5A5BD1A7" w14:textId="6B26A07C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Ensure hazardous materials and hazardous waste are stored in approved, properly marked containers and in locations compliant with Army environmental standards</w:t>
      </w:r>
    </w:p>
    <w:p w14:paraId="0F86E1F2" w14:textId="2E2CC632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Coordinate spill prevention, control, and countermeasure procedures and ensure spill kits are available, serviceable, and located where required</w:t>
      </w:r>
    </w:p>
    <w:p w14:paraId="4496CAA5" w14:textId="21FEB987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lastRenderedPageBreak/>
        <w:t>Train personnel on spill response procedures and ensure immediate corrective actions are taken when spills occur</w:t>
      </w:r>
    </w:p>
    <w:p w14:paraId="67E8EB97" w14:textId="03A6A07A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Ensure expired, unused, or unaccounted hazardous materials are properly identified and processed for turn-in or disposal</w:t>
      </w:r>
    </w:p>
    <w:p w14:paraId="6DA2DCEA" w14:textId="0BC91B2D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Monitor environmental risk areas during maintenance operations and recommend corrective actions to reduce violations or environmental hazards</w:t>
      </w:r>
    </w:p>
    <w:p w14:paraId="1C01EDC7" w14:textId="5DD56816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Support CMDP environmental checklist requirements by validating environmental compliance during inspections and maintaining required records</w:t>
      </w:r>
    </w:p>
    <w:p w14:paraId="110BAD02" w14:textId="378BDD87" w:rsidR="00385B5B" w:rsidRPr="00385B5B" w:rsidRDefault="00385B5B" w:rsidP="00385B5B">
      <w:pPr>
        <w:pStyle w:val="ListParagraph"/>
        <w:numPr>
          <w:ilvl w:val="0"/>
          <w:numId w:val="15"/>
        </w:numPr>
      </w:pPr>
      <w:r w:rsidRPr="00385B5B">
        <w:t>Brief the commander on environmental program status, deficiencies, corrective action progress, and potential risks affecting unit readiness</w:t>
      </w:r>
    </w:p>
    <w:p w14:paraId="44FF23ED" w14:textId="77777777" w:rsidR="00371E55" w:rsidRDefault="00371E55" w:rsidP="00371E55"/>
    <w:p w14:paraId="0B120D26" w14:textId="77777777" w:rsidR="00371E55" w:rsidRDefault="00371E55" w:rsidP="00371E55">
      <w:r>
        <w:rPr>
          <w:rFonts w:ascii="Arial" w:eastAsia="Arial" w:hAnsi="Arial"/>
        </w:rPr>
        <w:t>6. This appointment memorandum will be validated annually.</w:t>
      </w:r>
    </w:p>
    <w:p w14:paraId="4E8F1A4F" w14:textId="77777777" w:rsidR="00371E55" w:rsidRDefault="00371E55" w:rsidP="00371E55"/>
    <w:p w14:paraId="62F128AE" w14:textId="77777777" w:rsidR="00371E55" w:rsidRDefault="00371E55" w:rsidP="00371E55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32B0D378" w14:textId="77777777" w:rsidR="003D1D62" w:rsidRPr="003D1D62" w:rsidRDefault="003D1D62" w:rsidP="00371E55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371E55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371E55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371E55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371E55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48A3E" w14:textId="77777777" w:rsidR="00AA6A36" w:rsidRDefault="00AA6A36" w:rsidP="00B531B2">
      <w:r>
        <w:separator/>
      </w:r>
    </w:p>
  </w:endnote>
  <w:endnote w:type="continuationSeparator" w:id="0">
    <w:p w14:paraId="29B21252" w14:textId="77777777" w:rsidR="00AA6A36" w:rsidRDefault="00AA6A36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4905" w14:textId="77777777" w:rsidR="00AA6A36" w:rsidRDefault="00AA6A36" w:rsidP="00B531B2">
      <w:r>
        <w:separator/>
      </w:r>
    </w:p>
  </w:footnote>
  <w:footnote w:type="continuationSeparator" w:id="0">
    <w:p w14:paraId="4A97603C" w14:textId="77777777" w:rsidR="00AA6A36" w:rsidRDefault="00AA6A36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A24"/>
    <w:multiLevelType w:val="hybridMultilevel"/>
    <w:tmpl w:val="0A76BEB0"/>
    <w:lvl w:ilvl="0" w:tplc="6AF80D7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63D2B"/>
    <w:multiLevelType w:val="hybridMultilevel"/>
    <w:tmpl w:val="CF1873D0"/>
    <w:lvl w:ilvl="0" w:tplc="6AF80D7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B602A4E"/>
    <w:multiLevelType w:val="hybridMultilevel"/>
    <w:tmpl w:val="6602D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2E57E7"/>
    <w:multiLevelType w:val="hybridMultilevel"/>
    <w:tmpl w:val="1AD007DA"/>
    <w:lvl w:ilvl="0" w:tplc="65CA6520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76DA7"/>
    <w:multiLevelType w:val="hybridMultilevel"/>
    <w:tmpl w:val="D37E42FC"/>
    <w:lvl w:ilvl="0" w:tplc="6AF80D7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9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13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1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39525762">
    <w:abstractNumId w:val="10"/>
  </w:num>
  <w:num w:numId="12" w16cid:durableId="2000425535">
    <w:abstractNumId w:val="1"/>
  </w:num>
  <w:num w:numId="13" w16cid:durableId="1149008168">
    <w:abstractNumId w:val="8"/>
  </w:num>
  <w:num w:numId="14" w16cid:durableId="1968197087">
    <w:abstractNumId w:val="12"/>
  </w:num>
  <w:num w:numId="15" w16cid:durableId="13950822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62A7D"/>
    <w:rsid w:val="00371E55"/>
    <w:rsid w:val="00375720"/>
    <w:rsid w:val="0038196A"/>
    <w:rsid w:val="00381B60"/>
    <w:rsid w:val="003851A7"/>
    <w:rsid w:val="00385B5B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A6A36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45535"/>
    <w:rsid w:val="00E51E33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384</Words>
  <Characters>2437</Characters>
  <Application>Microsoft Office Word</Application>
  <DocSecurity>0</DocSecurity>
  <Lines>87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3</cp:revision>
  <cp:lastPrinted>2016-10-21T14:36:00Z</cp:lastPrinted>
  <dcterms:created xsi:type="dcterms:W3CDTF">2025-12-07T15:14:00Z</dcterms:created>
  <dcterms:modified xsi:type="dcterms:W3CDTF">2025-12-07T18:33:00Z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