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sz w:val="24"/>
        </w:rPr>
        <w:t>CBRN OPERATIONS STANDARD OPERATING PROCEDURE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/>
          <w:sz w:val="24"/>
        </w:rPr>
        <w:t>[UNIT NAME]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## Administrative Data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b/>
                <w:sz w:val="24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Effective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[DD MONTH YYYY]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Supersedes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[Previous SOP Date or "N/A"]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Review Date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[Annual Review Date]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</w:r>
            <w:r>
              <w:rPr>
                <w:rFonts w:ascii="Arial" w:hAnsi="Arial" w:eastAsia="Arial"/>
                <w:b/>
                <w:sz w:val="24"/>
              </w:rPr>
              <w:t>Approval Authority</w:t>
            </w:r>
            <w:r>
              <w:rPr>
                <w:rFonts w:ascii="Arial" w:hAnsi="Arial" w:eastAsia="Arial"/>
                <w:sz w:val="24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 w:eastAsia="Arial"/>
                <w:sz w:val="24"/>
              </w:rPr>
              <w:t>[Commander Name, Rank]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1. PURPOSE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establishes procedures for CBRN (Chemical, Biological, Radiological, Nuclear) equipment maintenance, training, and operations within [UNIT NAME] in accordance with AR 350-1, FM 3-11, and DA Pam 750-1.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2. APPLICABILITY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This SOP applies to all personnel assigned or attached to [UNIT NAME] who are issued CBRN equipment or participate in CBRN operations.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3. REFERENCES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AR 350-1, Army Training and Leader Development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FM 3-11, CBRN Operations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Pam 750-1, Commanders' Maintenance Handbook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TM 3-4240-series (Protective Mask TMs)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TB 43-0116, CBRN Equipment Maintenance Guidance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4. RESPONSIBILITIES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4.1 Commander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Ensures CBRN readiness program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Appoints CBRN personnel in writing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Provides resources for CBRN training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4.2 CBRN Officer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Provides officer oversight of CBRN program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Reviews CBRN status and readiness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Coordinates CBRN requirements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4.3 CBRN Primary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Manages unit CBRN program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Conducts equipment maintenance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Coordinates CBRN training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4.4 Individual Soldiers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Maintain issued CBRN equipment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Complete required CBRN training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Report equipment deficiencies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5. PROCEDURES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5.1 CBRN Equipment Issue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Issue protective masks by proper size fitting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Conduct mask fit test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Document issue on hand receipt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Issue required accessories and carrier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e. Provide operator training on issued equipment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5.2 CBRN Equipment Maintenance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Operator Maintenance: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Clean mask after each use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Inspect mask components weekly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Store mask properly when not in use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Report deficiencies to CBRN NCO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Organizational Maintenance: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Conduct quarterly serviceability inspections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Replace filters IAW TM/TB guidance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Document maintenance in GCSS-Army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Submit work orders for repairs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c. </w:t>
      </w:r>
      <w:r>
        <w:rPr>
          <w:rFonts w:ascii="Arial" w:hAnsi="Arial" w:eastAsia="Arial"/>
          <w:b/>
          <w:sz w:val="24"/>
        </w:rPr>
        <w:t>Annual Service: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Complete annual fit test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Replace consumable components as required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Document annual service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5.3 CBRN Equipment Accountability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Maintain current hand receipts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Conduct monthly inventories of CBRN equipment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Report losses/damages immediately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Coordinate turn-in of excess/unserviceable equipment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5.4 CBRN Training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a. </w:t>
      </w:r>
      <w:r>
        <w:rPr>
          <w:rFonts w:ascii="Arial" w:hAnsi="Arial" w:eastAsia="Arial"/>
          <w:b/>
          <w:sz w:val="24"/>
        </w:rPr>
        <w:t>Individual Training: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Mask confidence training annually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MOPP gear donning/doffing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Decontamination procedures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CBRN awareness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b. </w:t>
      </w:r>
      <w:r>
        <w:rPr>
          <w:rFonts w:ascii="Arial" w:hAnsi="Arial" w:eastAsia="Arial"/>
          <w:b/>
          <w:sz w:val="24"/>
        </w:rPr>
        <w:t>Collective Training: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Integrate CBRN into unit training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Conduct CBRN lanes during field exercises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Practice reconnaissance and survey procedures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 xml:space="preserve">c. </w:t>
      </w:r>
      <w:r>
        <w:rPr>
          <w:rFonts w:ascii="Arial" w:hAnsi="Arial" w:eastAsia="Arial"/>
          <w:b/>
          <w:sz w:val="24"/>
        </w:rPr>
        <w:t>Certification:</w:t>
      </w: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Maintain current certifications for CBRN personnel</w:t>
      </w:r>
    </w:p>
    <w:p>
      <w:pPr>
        <w:spacing w:before="0" w:after="240" w:line="240" w:lineRule="auto"/>
        <w:ind w:left="1080" w:hanging="360"/>
      </w:pPr>
      <w:r>
        <w:rPr>
          <w:rFonts w:ascii="Arial" w:hAnsi="Arial" w:eastAsia="Arial"/>
          <w:sz w:val="24"/>
        </w:rPr>
        <w:t xml:space="preserve">  • Document training in DTMS</w:t>
      </w:r>
    </w:p>
    <w:p>
      <w:pPr>
        <w:spacing w:before="0" w:after="0" w:line="240" w:lineRule="auto"/>
        <w:ind w:left="360"/>
      </w:pPr>
      <w:r>
        <w:rPr>
          <w:rFonts w:ascii="Arial" w:hAnsi="Arial" w:eastAsia="Arial"/>
          <w:b/>
          <w:sz w:val="24"/>
        </w:rPr>
        <w:t>5.5 CBRN Room/Storage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a. Store CBRN equipment in clean, dry location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b. Protect from sunlight and extreme temperatures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c. Segregate serviceable from unserviceable equipment</w:t>
      </w:r>
    </w:p>
    <w:p>
      <w:pPr>
        <w:spacing w:before="0" w:after="240" w:line="240" w:lineRule="auto"/>
        <w:ind w:left="360" w:hanging="360"/>
      </w:pPr>
      <w:r>
        <w:rPr>
          <w:rFonts w:ascii="Arial" w:hAnsi="Arial" w:eastAsia="Arial"/>
          <w:sz w:val="24"/>
        </w:rPr>
        <w:t>d. Maintain inventory of CBRN supplies</w:t>
      </w:r>
    </w:p>
    <w:p>
      <w:pPr>
        <w:spacing w:before="0" w:after="240" w:line="240" w:lineRule="auto"/>
        <w:ind w:left="720" w:hanging="360"/>
      </w:pPr>
      <w:r>
        <w:rPr>
          <w:rFonts w:ascii="Arial" w:hAnsi="Arial" w:eastAsia="Arial"/>
          <w:sz w:val="24"/>
        </w:rPr>
        <w:t>---</w:t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6. RECORDS AND REPORTS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DA Form 2062 (Hand Receipt)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GCSS-Army maintenance records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Training records in DTMS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Fit test documentation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Inspection checklists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7. TRAINING DOCUMENTATION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Individual mask fit tests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CBRN training attendance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Certification records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DTMS entries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b/>
          <w:sz w:val="24"/>
        </w:rPr>
        <w:t>8. SAFETY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Never use damaged protective equipment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Ensure adequate ventilation during training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Medical screening before confidence training</w:t>
      </w:r>
    </w:p>
    <w:p>
      <w:pPr>
        <w:spacing w:before="0" w:after="240" w:line="240" w:lineRule="auto"/>
        <w:ind w:left="720" w:hanging="360"/>
      </w:pPr>
      <w:r>
        <w:t xml:space="preserve">• </w:t>
      </w:r>
      <w:r>
        <w:rPr>
          <w:rFonts w:ascii="Arial" w:hAnsi="Arial" w:eastAsia="Arial"/>
          <w:sz w:val="24"/>
        </w:rPr>
        <w:t>Follow TM safety precautions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APPROVAL: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LAST NAME, FIRST NAME MI.</w:t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RANK, BRANCH, COMPONENT</w:t>
      </w:r>
    </w:p>
    <w:p>
      <w:pPr>
        <w:spacing w:before="0" w:after="240" w:line="240" w:lineRule="auto"/>
        <w:jc w:val="right"/>
      </w:pPr>
      <w:r>
        <w:rPr>
          <w:rFonts w:ascii="Arial" w:hAnsi="Arial" w:eastAsia="Arial"/>
          <w:sz w:val="24"/>
        </w:rPr>
        <w:t>Commanding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b/>
          <w:sz w:val="24"/>
        </w:rPr>
        <w:t>CMDP Reference: 10(16)-2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