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572E"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John E. Barkle IV’s life has been a compelling journey through service, leadership, and transformation. Born with an intrinsic drive to serve others and a natural aptitude for structure and systems, John’s career spans decades of dedication across military, civilian, and entrepreneurial spaces.</w:t>
      </w:r>
    </w:p>
    <w:p w14:paraId="7A2354FA"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John’s early adult years saw him enter public service as a </w:t>
      </w:r>
      <w:r w:rsidRPr="007257F9">
        <w:rPr>
          <w:rFonts w:ascii="Times New Roman" w:eastAsia="Times New Roman" w:hAnsi="Times New Roman" w:cs="Times New Roman"/>
          <w:b/>
          <w:bCs/>
          <w:kern w:val="0"/>
          <w14:ligatures w14:val="none"/>
        </w:rPr>
        <w:t>certified volunteer firefighter and EMT-Basic</w:t>
      </w:r>
      <w:r w:rsidRPr="007257F9">
        <w:rPr>
          <w:rFonts w:ascii="Times New Roman" w:eastAsia="Times New Roman" w:hAnsi="Times New Roman" w:cs="Times New Roman"/>
          <w:kern w:val="0"/>
          <w14:ligatures w14:val="none"/>
        </w:rPr>
        <w:t xml:space="preserve"> in Oregon (1996–1997), answering the call to help others in crisis. He also earned </w:t>
      </w:r>
      <w:r w:rsidRPr="007257F9">
        <w:rPr>
          <w:rFonts w:ascii="Times New Roman" w:eastAsia="Times New Roman" w:hAnsi="Times New Roman" w:cs="Times New Roman"/>
          <w:b/>
          <w:bCs/>
          <w:kern w:val="0"/>
          <w14:ligatures w14:val="none"/>
        </w:rPr>
        <w:t>Advanced Open Water SCUBA Diver</w:t>
      </w:r>
      <w:r w:rsidRPr="007257F9">
        <w:rPr>
          <w:rFonts w:ascii="Times New Roman" w:eastAsia="Times New Roman" w:hAnsi="Times New Roman" w:cs="Times New Roman"/>
          <w:kern w:val="0"/>
          <w14:ligatures w14:val="none"/>
        </w:rPr>
        <w:t xml:space="preserve"> certification in 1987, setting the tone for a lifetime of skill development. With an instinct for leadership and a heart for mentoring, he became a </w:t>
      </w:r>
      <w:r w:rsidRPr="007257F9">
        <w:rPr>
          <w:rFonts w:ascii="Times New Roman" w:eastAsia="Times New Roman" w:hAnsi="Times New Roman" w:cs="Times New Roman"/>
          <w:b/>
          <w:bCs/>
          <w:kern w:val="0"/>
          <w14:ligatures w14:val="none"/>
        </w:rPr>
        <w:t>black belt assistant instructor in martial arts</w:t>
      </w:r>
      <w:r w:rsidRPr="007257F9">
        <w:rPr>
          <w:rFonts w:ascii="Times New Roman" w:eastAsia="Times New Roman" w:hAnsi="Times New Roman" w:cs="Times New Roman"/>
          <w:kern w:val="0"/>
          <w14:ligatures w14:val="none"/>
        </w:rPr>
        <w:t>, teaching students of all ages and backgrounds — a commitment to mentorship that would echo throughout his military and civilian careers.</w:t>
      </w:r>
    </w:p>
    <w:p w14:paraId="387FEFC9"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In the early 2000s, John trained at the </w:t>
      </w:r>
      <w:r w:rsidRPr="007257F9">
        <w:rPr>
          <w:rFonts w:ascii="Times New Roman" w:eastAsia="Times New Roman" w:hAnsi="Times New Roman" w:cs="Times New Roman"/>
          <w:b/>
          <w:bCs/>
          <w:kern w:val="0"/>
          <w14:ligatures w14:val="none"/>
        </w:rPr>
        <w:t>Ordnance Missile and Electronics Maintenance School (OMEMS)</w:t>
      </w:r>
      <w:r w:rsidRPr="007257F9">
        <w:rPr>
          <w:rFonts w:ascii="Times New Roman" w:eastAsia="Times New Roman" w:hAnsi="Times New Roman" w:cs="Times New Roman"/>
          <w:kern w:val="0"/>
          <w14:ligatures w14:val="none"/>
        </w:rPr>
        <w:t xml:space="preserve"> at Redstone Arsenal, completing a nine-month program in electronics theory and systems repair. Graduating as the </w:t>
      </w:r>
      <w:r w:rsidRPr="007257F9">
        <w:rPr>
          <w:rFonts w:ascii="Times New Roman" w:eastAsia="Times New Roman" w:hAnsi="Times New Roman" w:cs="Times New Roman"/>
          <w:b/>
          <w:bCs/>
          <w:kern w:val="0"/>
          <w14:ligatures w14:val="none"/>
        </w:rPr>
        <w:t>Distinguished Honor Graduate</w:t>
      </w:r>
      <w:r w:rsidRPr="007257F9">
        <w:rPr>
          <w:rFonts w:ascii="Times New Roman" w:eastAsia="Times New Roman" w:hAnsi="Times New Roman" w:cs="Times New Roman"/>
          <w:kern w:val="0"/>
          <w14:ligatures w14:val="none"/>
        </w:rPr>
        <w:t xml:space="preserve">, he developed expertise in microwave, RF, AC/DC theory, soldering, and logic systems—skills that propelled his career as an </w:t>
      </w:r>
      <w:r w:rsidRPr="007257F9">
        <w:rPr>
          <w:rFonts w:ascii="Times New Roman" w:eastAsia="Times New Roman" w:hAnsi="Times New Roman" w:cs="Times New Roman"/>
          <w:b/>
          <w:bCs/>
          <w:kern w:val="0"/>
          <w14:ligatures w14:val="none"/>
        </w:rPr>
        <w:t>electronics technician and inspector</w:t>
      </w:r>
      <w:r w:rsidRPr="007257F9">
        <w:rPr>
          <w:rFonts w:ascii="Times New Roman" w:eastAsia="Times New Roman" w:hAnsi="Times New Roman" w:cs="Times New Roman"/>
          <w:kern w:val="0"/>
          <w14:ligatures w14:val="none"/>
        </w:rPr>
        <w:t>. He worked on complex systems such as night vision devices, CBRN detectors, and RF communications, balancing high-level technical inspection with production quotas.</w:t>
      </w:r>
    </w:p>
    <w:p w14:paraId="1F1EBA54"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Throughout the 2000s and 2010s, John held increasing responsibilities in the </w:t>
      </w:r>
      <w:r w:rsidRPr="007257F9">
        <w:rPr>
          <w:rFonts w:ascii="Times New Roman" w:eastAsia="Times New Roman" w:hAnsi="Times New Roman" w:cs="Times New Roman"/>
          <w:b/>
          <w:bCs/>
          <w:kern w:val="0"/>
          <w14:ligatures w14:val="none"/>
        </w:rPr>
        <w:t>Texas Army National Guard</w:t>
      </w:r>
      <w:r w:rsidRPr="007257F9">
        <w:rPr>
          <w:rFonts w:ascii="Times New Roman" w:eastAsia="Times New Roman" w:hAnsi="Times New Roman" w:cs="Times New Roman"/>
          <w:kern w:val="0"/>
          <w14:ligatures w14:val="none"/>
        </w:rPr>
        <w:t xml:space="preserve">, evolving from </w:t>
      </w:r>
      <w:r w:rsidRPr="007257F9">
        <w:rPr>
          <w:rFonts w:ascii="Times New Roman" w:eastAsia="Times New Roman" w:hAnsi="Times New Roman" w:cs="Times New Roman"/>
          <w:b/>
          <w:bCs/>
          <w:kern w:val="0"/>
          <w14:ligatures w14:val="none"/>
        </w:rPr>
        <w:t>mechanic and inspector</w:t>
      </w:r>
      <w:r w:rsidRPr="007257F9">
        <w:rPr>
          <w:rFonts w:ascii="Times New Roman" w:eastAsia="Times New Roman" w:hAnsi="Times New Roman" w:cs="Times New Roman"/>
          <w:kern w:val="0"/>
          <w14:ligatures w14:val="none"/>
        </w:rPr>
        <w:t xml:space="preserve"> to a </w:t>
      </w:r>
      <w:r w:rsidRPr="007257F9">
        <w:rPr>
          <w:rFonts w:ascii="Times New Roman" w:eastAsia="Times New Roman" w:hAnsi="Times New Roman" w:cs="Times New Roman"/>
          <w:b/>
          <w:bCs/>
          <w:kern w:val="0"/>
          <w14:ligatures w14:val="none"/>
        </w:rPr>
        <w:t>statewide subject matter expert</w:t>
      </w:r>
      <w:r w:rsidRPr="007257F9">
        <w:rPr>
          <w:rFonts w:ascii="Times New Roman" w:eastAsia="Times New Roman" w:hAnsi="Times New Roman" w:cs="Times New Roman"/>
          <w:kern w:val="0"/>
          <w14:ligatures w14:val="none"/>
        </w:rPr>
        <w:t xml:space="preserve"> in electronic maintenance and readiness. He was repeatedly called upon to conduct inspections, troubleshoot readiness gaps, and train subordinate units — all of which earned him formal recognition and expanded his statewide influence. As a </w:t>
      </w:r>
      <w:r w:rsidRPr="007257F9">
        <w:rPr>
          <w:rFonts w:ascii="Times New Roman" w:eastAsia="Times New Roman" w:hAnsi="Times New Roman" w:cs="Times New Roman"/>
          <w:b/>
          <w:bCs/>
          <w:kern w:val="0"/>
          <w14:ligatures w14:val="none"/>
        </w:rPr>
        <w:t>maintenance control supervisor</w:t>
      </w:r>
      <w:r w:rsidRPr="007257F9">
        <w:rPr>
          <w:rFonts w:ascii="Times New Roman" w:eastAsia="Times New Roman" w:hAnsi="Times New Roman" w:cs="Times New Roman"/>
          <w:kern w:val="0"/>
          <w14:ligatures w14:val="none"/>
        </w:rPr>
        <w:t>, he helped develop automated Excel dashboards for equipment readiness reporting, ensuring digestible decision support for leadership.</w:t>
      </w:r>
    </w:p>
    <w:p w14:paraId="78DEE6DA"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John’s transition into federal civilian service saw him join the </w:t>
      </w:r>
      <w:r w:rsidRPr="007257F9">
        <w:rPr>
          <w:rFonts w:ascii="Times New Roman" w:eastAsia="Times New Roman" w:hAnsi="Times New Roman" w:cs="Times New Roman"/>
          <w:b/>
          <w:bCs/>
          <w:kern w:val="0"/>
          <w14:ligatures w14:val="none"/>
        </w:rPr>
        <w:t>U.S. Border Patrol</w:t>
      </w:r>
      <w:r w:rsidRPr="007257F9">
        <w:rPr>
          <w:rFonts w:ascii="Times New Roman" w:eastAsia="Times New Roman" w:hAnsi="Times New Roman" w:cs="Times New Roman"/>
          <w:kern w:val="0"/>
          <w14:ligatures w14:val="none"/>
        </w:rPr>
        <w:t xml:space="preserve"> as both a </w:t>
      </w:r>
      <w:r w:rsidRPr="007257F9">
        <w:rPr>
          <w:rFonts w:ascii="Times New Roman" w:eastAsia="Times New Roman" w:hAnsi="Times New Roman" w:cs="Times New Roman"/>
          <w:b/>
          <w:bCs/>
          <w:kern w:val="0"/>
          <w14:ligatures w14:val="none"/>
        </w:rPr>
        <w:t>supervisor and mission support analyst</w:t>
      </w:r>
      <w:r w:rsidRPr="007257F9">
        <w:rPr>
          <w:rFonts w:ascii="Times New Roman" w:eastAsia="Times New Roman" w:hAnsi="Times New Roman" w:cs="Times New Roman"/>
          <w:kern w:val="0"/>
          <w14:ligatures w14:val="none"/>
        </w:rPr>
        <w:t>. His data-driven mindset shone as he created training materials, authored digital communication policies, and mentored both agents and civilian staff. He was frequently sought out for his abilities to distill raw operational data into compelling reports and actionable insights. His teaching abilities led him to train agents and support staff alike, further solidifying his reputation as a leader and problem solver.</w:t>
      </w:r>
    </w:p>
    <w:p w14:paraId="1A4B3E32"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During this time, John was also selected for </w:t>
      </w:r>
      <w:r w:rsidRPr="007257F9">
        <w:rPr>
          <w:rFonts w:ascii="Times New Roman" w:eastAsia="Times New Roman" w:hAnsi="Times New Roman" w:cs="Times New Roman"/>
          <w:b/>
          <w:bCs/>
          <w:kern w:val="0"/>
          <w14:ligatures w14:val="none"/>
        </w:rPr>
        <w:t>Operation Lone Star (OLS)</w:t>
      </w:r>
      <w:r w:rsidRPr="007257F9">
        <w:rPr>
          <w:rFonts w:ascii="Times New Roman" w:eastAsia="Times New Roman" w:hAnsi="Times New Roman" w:cs="Times New Roman"/>
          <w:kern w:val="0"/>
          <w14:ligatures w14:val="none"/>
        </w:rPr>
        <w:t xml:space="preserve"> with the </w:t>
      </w:r>
      <w:r w:rsidRPr="007257F9">
        <w:rPr>
          <w:rFonts w:ascii="Times New Roman" w:eastAsia="Times New Roman" w:hAnsi="Times New Roman" w:cs="Times New Roman"/>
          <w:b/>
          <w:bCs/>
          <w:kern w:val="0"/>
          <w14:ligatures w14:val="none"/>
        </w:rPr>
        <w:t>Texas Military Department</w:t>
      </w:r>
      <w:r w:rsidRPr="007257F9">
        <w:rPr>
          <w:rFonts w:ascii="Times New Roman" w:eastAsia="Times New Roman" w:hAnsi="Times New Roman" w:cs="Times New Roman"/>
          <w:kern w:val="0"/>
          <w14:ligatures w14:val="none"/>
        </w:rPr>
        <w:t xml:space="preserve">, serving first as a </w:t>
      </w:r>
      <w:r w:rsidRPr="007257F9">
        <w:rPr>
          <w:rFonts w:ascii="Times New Roman" w:eastAsia="Times New Roman" w:hAnsi="Times New Roman" w:cs="Times New Roman"/>
          <w:b/>
          <w:bCs/>
          <w:kern w:val="0"/>
          <w14:ligatures w14:val="none"/>
        </w:rPr>
        <w:t>Regional Operations Supervisor</w:t>
      </w:r>
      <w:r w:rsidRPr="007257F9">
        <w:rPr>
          <w:rFonts w:ascii="Times New Roman" w:eastAsia="Times New Roman" w:hAnsi="Times New Roman" w:cs="Times New Roman"/>
          <w:kern w:val="0"/>
          <w14:ligatures w14:val="none"/>
        </w:rPr>
        <w:t xml:space="preserve"> within a high-stakes command center. In that role, he coordinated emergency responses, processed sensitive tactical information, and built knowledge management systems from scratch using Excel and database principles. His natural organizational and leadership talents led to his recruitment to establish and lead a new directorate as the </w:t>
      </w:r>
      <w:r w:rsidRPr="007257F9">
        <w:rPr>
          <w:rFonts w:ascii="Times New Roman" w:eastAsia="Times New Roman" w:hAnsi="Times New Roman" w:cs="Times New Roman"/>
          <w:b/>
          <w:bCs/>
          <w:kern w:val="0"/>
          <w14:ligatures w14:val="none"/>
        </w:rPr>
        <w:t>Noncommissioned Officer in Charge of the Resiliency, Risk Reduction, and Suicide Prevention Program (R3SP)</w:t>
      </w:r>
      <w:r w:rsidRPr="007257F9">
        <w:rPr>
          <w:rFonts w:ascii="Times New Roman" w:eastAsia="Times New Roman" w:hAnsi="Times New Roman" w:cs="Times New Roman"/>
          <w:kern w:val="0"/>
          <w14:ligatures w14:val="none"/>
        </w:rPr>
        <w:t>. There, he built out the program infrastructure, hired staff, created educational materials, and delivered mental health programming at scale — all during active military operations.</w:t>
      </w:r>
    </w:p>
    <w:p w14:paraId="539DC786"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257F9">
        <w:rPr>
          <w:rFonts w:ascii="Times New Roman" w:eastAsia="Times New Roman" w:hAnsi="Times New Roman" w:cs="Times New Roman"/>
          <w:kern w:val="0"/>
          <w14:ligatures w14:val="none"/>
        </w:rPr>
        <w:lastRenderedPageBreak/>
        <w:t>A continuous learner, John</w:t>
      </w:r>
      <w:proofErr w:type="gramEnd"/>
      <w:r w:rsidRPr="007257F9">
        <w:rPr>
          <w:rFonts w:ascii="Times New Roman" w:eastAsia="Times New Roman" w:hAnsi="Times New Roman" w:cs="Times New Roman"/>
          <w:kern w:val="0"/>
          <w14:ligatures w14:val="none"/>
        </w:rPr>
        <w:t xml:space="preserve"> earned his </w:t>
      </w:r>
      <w:r w:rsidRPr="007257F9">
        <w:rPr>
          <w:rFonts w:ascii="Times New Roman" w:eastAsia="Times New Roman" w:hAnsi="Times New Roman" w:cs="Times New Roman"/>
          <w:b/>
          <w:bCs/>
          <w:kern w:val="0"/>
          <w14:ligatures w14:val="none"/>
        </w:rPr>
        <w:t>Project Management Professional Certification</w:t>
      </w:r>
      <w:r w:rsidRPr="007257F9">
        <w:rPr>
          <w:rFonts w:ascii="Times New Roman" w:eastAsia="Times New Roman" w:hAnsi="Times New Roman" w:cs="Times New Roman"/>
          <w:kern w:val="0"/>
          <w14:ligatures w14:val="none"/>
        </w:rPr>
        <w:t xml:space="preserve"> from </w:t>
      </w:r>
      <w:r w:rsidRPr="007257F9">
        <w:rPr>
          <w:rFonts w:ascii="Times New Roman" w:eastAsia="Times New Roman" w:hAnsi="Times New Roman" w:cs="Times New Roman"/>
          <w:b/>
          <w:bCs/>
          <w:kern w:val="0"/>
          <w14:ligatures w14:val="none"/>
        </w:rPr>
        <w:t>Texas A&amp;M in 2023</w:t>
      </w:r>
      <w:r w:rsidRPr="007257F9">
        <w:rPr>
          <w:rFonts w:ascii="Times New Roman" w:eastAsia="Times New Roman" w:hAnsi="Times New Roman" w:cs="Times New Roman"/>
          <w:kern w:val="0"/>
          <w14:ligatures w14:val="none"/>
        </w:rPr>
        <w:t xml:space="preserve">, reinforcing a career already filled with successful project launches and system redesigns. He also holds </w:t>
      </w:r>
      <w:r w:rsidRPr="007257F9">
        <w:rPr>
          <w:rFonts w:ascii="Times New Roman" w:eastAsia="Times New Roman" w:hAnsi="Times New Roman" w:cs="Times New Roman"/>
          <w:b/>
          <w:bCs/>
          <w:kern w:val="0"/>
          <w14:ligatures w14:val="none"/>
        </w:rPr>
        <w:t>Army certifications</w:t>
      </w:r>
      <w:r w:rsidRPr="007257F9">
        <w:rPr>
          <w:rFonts w:ascii="Times New Roman" w:eastAsia="Times New Roman" w:hAnsi="Times New Roman" w:cs="Times New Roman"/>
          <w:kern w:val="0"/>
          <w14:ligatures w14:val="none"/>
        </w:rPr>
        <w:t xml:space="preserve"> as a Level 3 Suicide Prevention Program Manager and Instructor, and as a Train-the-Trainer for the Army’s First Line Leader Course — focused on trust-building and effective team leadership.</w:t>
      </w:r>
    </w:p>
    <w:p w14:paraId="66FC44D5"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Outside of formal service, John’s entrepreneurial spirit thrives. As the </w:t>
      </w:r>
      <w:r w:rsidRPr="007257F9">
        <w:rPr>
          <w:rFonts w:ascii="Times New Roman" w:eastAsia="Times New Roman" w:hAnsi="Times New Roman" w:cs="Times New Roman"/>
          <w:b/>
          <w:bCs/>
          <w:kern w:val="0"/>
          <w14:ligatures w14:val="none"/>
        </w:rPr>
        <w:t>operator of D. Deejohn’s Christmas Trees</w:t>
      </w:r>
      <w:r w:rsidRPr="007257F9">
        <w:rPr>
          <w:rFonts w:ascii="Times New Roman" w:eastAsia="Times New Roman" w:hAnsi="Times New Roman" w:cs="Times New Roman"/>
          <w:kern w:val="0"/>
          <w14:ligatures w14:val="none"/>
        </w:rPr>
        <w:t>, he turned an empty lot into a fully operational seasonal retail hub. He oversaw logistics, routed 20–30 daily deliveries across four cities, managed high-value installations, and authored the company’s customer satisfaction playbook. His dedication to excellence in service and logistics transformed one-time customers into annual loyalists.</w:t>
      </w:r>
    </w:p>
    <w:p w14:paraId="76E98175"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John also operates a not-for-profit music production and </w:t>
      </w:r>
      <w:r w:rsidRPr="007257F9">
        <w:rPr>
          <w:rFonts w:ascii="Times New Roman" w:eastAsia="Times New Roman" w:hAnsi="Times New Roman" w:cs="Times New Roman"/>
          <w:b/>
          <w:bCs/>
          <w:kern w:val="0"/>
          <w14:ligatures w14:val="none"/>
        </w:rPr>
        <w:t>karaoke entertainment business</w:t>
      </w:r>
      <w:r w:rsidRPr="007257F9">
        <w:rPr>
          <w:rFonts w:ascii="Times New Roman" w:eastAsia="Times New Roman" w:hAnsi="Times New Roman" w:cs="Times New Roman"/>
          <w:kern w:val="0"/>
          <w14:ligatures w14:val="none"/>
        </w:rPr>
        <w:t xml:space="preserve">, managing lighting, audio engineering, digital mixing, and video editing for live and online audiences. He is proficient with programs like </w:t>
      </w:r>
      <w:proofErr w:type="spellStart"/>
      <w:r w:rsidRPr="007257F9">
        <w:rPr>
          <w:rFonts w:ascii="Times New Roman" w:eastAsia="Times New Roman" w:hAnsi="Times New Roman" w:cs="Times New Roman"/>
          <w:b/>
          <w:bCs/>
          <w:kern w:val="0"/>
          <w14:ligatures w14:val="none"/>
        </w:rPr>
        <w:t>VoiceMeeter</w:t>
      </w:r>
      <w:proofErr w:type="spellEnd"/>
      <w:r w:rsidRPr="007257F9">
        <w:rPr>
          <w:rFonts w:ascii="Times New Roman" w:eastAsia="Times New Roman" w:hAnsi="Times New Roman" w:cs="Times New Roman"/>
          <w:kern w:val="0"/>
          <w14:ligatures w14:val="none"/>
        </w:rPr>
        <w:t xml:space="preserve">, </w:t>
      </w:r>
      <w:r w:rsidRPr="007257F9">
        <w:rPr>
          <w:rFonts w:ascii="Times New Roman" w:eastAsia="Times New Roman" w:hAnsi="Times New Roman" w:cs="Times New Roman"/>
          <w:b/>
          <w:bCs/>
          <w:kern w:val="0"/>
          <w14:ligatures w14:val="none"/>
        </w:rPr>
        <w:t>Audacity</w:t>
      </w:r>
      <w:r w:rsidRPr="007257F9">
        <w:rPr>
          <w:rFonts w:ascii="Times New Roman" w:eastAsia="Times New Roman" w:hAnsi="Times New Roman" w:cs="Times New Roman"/>
          <w:kern w:val="0"/>
          <w14:ligatures w14:val="none"/>
        </w:rPr>
        <w:t xml:space="preserve">, and </w:t>
      </w:r>
      <w:r w:rsidRPr="007257F9">
        <w:rPr>
          <w:rFonts w:ascii="Times New Roman" w:eastAsia="Times New Roman" w:hAnsi="Times New Roman" w:cs="Times New Roman"/>
          <w:b/>
          <w:bCs/>
          <w:kern w:val="0"/>
          <w14:ligatures w14:val="none"/>
        </w:rPr>
        <w:t>Pinnacle Studio</w:t>
      </w:r>
      <w:r w:rsidRPr="007257F9">
        <w:rPr>
          <w:rFonts w:ascii="Times New Roman" w:eastAsia="Times New Roman" w:hAnsi="Times New Roman" w:cs="Times New Roman"/>
          <w:kern w:val="0"/>
          <w14:ligatures w14:val="none"/>
        </w:rPr>
        <w:t>, and understands the workflow of streaming, production, and customer engagement in entertainment spaces.</w:t>
      </w:r>
    </w:p>
    <w:p w14:paraId="77185CC9" w14:textId="77777777" w:rsidR="007257F9" w:rsidRPr="007257F9" w:rsidRDefault="007257F9" w:rsidP="007257F9">
      <w:pPr>
        <w:spacing w:before="100" w:beforeAutospacing="1" w:after="100" w:afterAutospacing="1" w:line="240" w:lineRule="auto"/>
        <w:rPr>
          <w:rFonts w:ascii="Times New Roman" w:eastAsia="Times New Roman" w:hAnsi="Times New Roman" w:cs="Times New Roman"/>
          <w:kern w:val="0"/>
          <w14:ligatures w14:val="none"/>
        </w:rPr>
      </w:pPr>
      <w:r w:rsidRPr="007257F9">
        <w:rPr>
          <w:rFonts w:ascii="Times New Roman" w:eastAsia="Times New Roman" w:hAnsi="Times New Roman" w:cs="Times New Roman"/>
          <w:kern w:val="0"/>
          <w14:ligatures w14:val="none"/>
        </w:rPr>
        <w:t xml:space="preserve">Today, John is poised for the next chapter of his professional journey. Whether serving in a command center, building operational infrastructure, teaching teams, or creating community through music and mentorship, he brings a uniquely comprehensive skillset — rooted in leadership, compassion, discipline, and adaptability. He speaks </w:t>
      </w:r>
      <w:r w:rsidRPr="007257F9">
        <w:rPr>
          <w:rFonts w:ascii="Times New Roman" w:eastAsia="Times New Roman" w:hAnsi="Times New Roman" w:cs="Times New Roman"/>
          <w:b/>
          <w:bCs/>
          <w:kern w:val="0"/>
          <w14:ligatures w14:val="none"/>
        </w:rPr>
        <w:t>English fluently</w:t>
      </w:r>
      <w:r w:rsidRPr="007257F9">
        <w:rPr>
          <w:rFonts w:ascii="Times New Roman" w:eastAsia="Times New Roman" w:hAnsi="Times New Roman" w:cs="Times New Roman"/>
          <w:kern w:val="0"/>
          <w14:ligatures w14:val="none"/>
        </w:rPr>
        <w:t xml:space="preserve">, is </w:t>
      </w:r>
      <w:r w:rsidRPr="007257F9">
        <w:rPr>
          <w:rFonts w:ascii="Times New Roman" w:eastAsia="Times New Roman" w:hAnsi="Times New Roman" w:cs="Times New Roman"/>
          <w:b/>
          <w:bCs/>
          <w:kern w:val="0"/>
          <w14:ligatures w14:val="none"/>
        </w:rPr>
        <w:t>functionally fluent in Spanish</w:t>
      </w:r>
      <w:r w:rsidRPr="007257F9">
        <w:rPr>
          <w:rFonts w:ascii="Times New Roman" w:eastAsia="Times New Roman" w:hAnsi="Times New Roman" w:cs="Times New Roman"/>
          <w:kern w:val="0"/>
          <w14:ligatures w14:val="none"/>
        </w:rPr>
        <w:t xml:space="preserve">, and is </w:t>
      </w:r>
      <w:proofErr w:type="gramStart"/>
      <w:r w:rsidRPr="007257F9">
        <w:rPr>
          <w:rFonts w:ascii="Times New Roman" w:eastAsia="Times New Roman" w:hAnsi="Times New Roman" w:cs="Times New Roman"/>
          <w:b/>
          <w:bCs/>
          <w:kern w:val="0"/>
          <w14:ligatures w14:val="none"/>
        </w:rPr>
        <w:t>near-literate</w:t>
      </w:r>
      <w:proofErr w:type="gramEnd"/>
      <w:r w:rsidRPr="007257F9">
        <w:rPr>
          <w:rFonts w:ascii="Times New Roman" w:eastAsia="Times New Roman" w:hAnsi="Times New Roman" w:cs="Times New Roman"/>
          <w:b/>
          <w:bCs/>
          <w:kern w:val="0"/>
          <w14:ligatures w14:val="none"/>
        </w:rPr>
        <w:t xml:space="preserve"> in German</w:t>
      </w:r>
      <w:r w:rsidRPr="007257F9">
        <w:rPr>
          <w:rFonts w:ascii="Times New Roman" w:eastAsia="Times New Roman" w:hAnsi="Times New Roman" w:cs="Times New Roman"/>
          <w:kern w:val="0"/>
          <w14:ligatures w14:val="none"/>
        </w:rPr>
        <w:t>, further broadening his ability to communicate and connect.</w:t>
      </w:r>
    </w:p>
    <w:p w14:paraId="77ACB99C" w14:textId="77777777" w:rsidR="007257F9" w:rsidRDefault="007257F9"/>
    <w:sectPr w:rsidR="0072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F9"/>
    <w:rsid w:val="000C3507"/>
    <w:rsid w:val="0072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2B1F"/>
  <w15:chartTrackingRefBased/>
  <w15:docId w15:val="{A8B411B3-3414-4824-843A-1A6D3B1B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F9"/>
    <w:rPr>
      <w:rFonts w:eastAsiaTheme="majorEastAsia" w:cstheme="majorBidi"/>
      <w:color w:val="272727" w:themeColor="text1" w:themeTint="D8"/>
    </w:rPr>
  </w:style>
  <w:style w:type="paragraph" w:styleId="Title">
    <w:name w:val="Title"/>
    <w:basedOn w:val="Normal"/>
    <w:next w:val="Normal"/>
    <w:link w:val="TitleChar"/>
    <w:uiPriority w:val="10"/>
    <w:qFormat/>
    <w:rsid w:val="00725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F9"/>
    <w:pPr>
      <w:spacing w:before="160"/>
      <w:jc w:val="center"/>
    </w:pPr>
    <w:rPr>
      <w:i/>
      <w:iCs/>
      <w:color w:val="404040" w:themeColor="text1" w:themeTint="BF"/>
    </w:rPr>
  </w:style>
  <w:style w:type="character" w:customStyle="1" w:styleId="QuoteChar">
    <w:name w:val="Quote Char"/>
    <w:basedOn w:val="DefaultParagraphFont"/>
    <w:link w:val="Quote"/>
    <w:uiPriority w:val="29"/>
    <w:rsid w:val="007257F9"/>
    <w:rPr>
      <w:i/>
      <w:iCs/>
      <w:color w:val="404040" w:themeColor="text1" w:themeTint="BF"/>
    </w:rPr>
  </w:style>
  <w:style w:type="paragraph" w:styleId="ListParagraph">
    <w:name w:val="List Paragraph"/>
    <w:basedOn w:val="Normal"/>
    <w:uiPriority w:val="34"/>
    <w:qFormat/>
    <w:rsid w:val="007257F9"/>
    <w:pPr>
      <w:ind w:left="720"/>
      <w:contextualSpacing/>
    </w:pPr>
  </w:style>
  <w:style w:type="character" w:styleId="IntenseEmphasis">
    <w:name w:val="Intense Emphasis"/>
    <w:basedOn w:val="DefaultParagraphFont"/>
    <w:uiPriority w:val="21"/>
    <w:qFormat/>
    <w:rsid w:val="007257F9"/>
    <w:rPr>
      <w:i/>
      <w:iCs/>
      <w:color w:val="0F4761" w:themeColor="accent1" w:themeShade="BF"/>
    </w:rPr>
  </w:style>
  <w:style w:type="paragraph" w:styleId="IntenseQuote">
    <w:name w:val="Intense Quote"/>
    <w:basedOn w:val="Normal"/>
    <w:next w:val="Normal"/>
    <w:link w:val="IntenseQuoteChar"/>
    <w:uiPriority w:val="30"/>
    <w:qFormat/>
    <w:rsid w:val="00725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F9"/>
    <w:rPr>
      <w:i/>
      <w:iCs/>
      <w:color w:val="0F4761" w:themeColor="accent1" w:themeShade="BF"/>
    </w:rPr>
  </w:style>
  <w:style w:type="character" w:styleId="IntenseReference">
    <w:name w:val="Intense Reference"/>
    <w:basedOn w:val="DefaultParagraphFont"/>
    <w:uiPriority w:val="32"/>
    <w:qFormat/>
    <w:rsid w:val="00725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2025-07-15T18:33:00Z</dcterms:created>
  <dcterms:modified xsi:type="dcterms:W3CDTF">2025-07-15T18:40:00Z</dcterms:modified>
</cp:coreProperties>
</file>