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C8795" w14:textId="77777777" w:rsidR="00206FDD" w:rsidRDefault="00206FDD" w:rsidP="00206FDD">
      <w:pPr>
        <w:spacing w:line="480" w:lineRule="auto"/>
      </w:pPr>
    </w:p>
    <w:p w14:paraId="19915978" w14:textId="77777777" w:rsidR="00494487" w:rsidRDefault="00494487" w:rsidP="00206FDD">
      <w:pPr>
        <w:spacing w:line="480" w:lineRule="auto"/>
      </w:pPr>
    </w:p>
    <w:p w14:paraId="4B733EAD" w14:textId="77777777" w:rsidR="00494487" w:rsidRDefault="00494487" w:rsidP="00206FDD">
      <w:pPr>
        <w:spacing w:line="480" w:lineRule="auto"/>
      </w:pPr>
    </w:p>
    <w:p w14:paraId="4FF3B5D0" w14:textId="77777777" w:rsidR="00494487" w:rsidRDefault="00494487" w:rsidP="00206FDD">
      <w:pPr>
        <w:spacing w:line="480" w:lineRule="auto"/>
      </w:pPr>
    </w:p>
    <w:p w14:paraId="4219E059" w14:textId="77777777" w:rsidR="00494487" w:rsidRDefault="00494487" w:rsidP="00206FDD">
      <w:pPr>
        <w:spacing w:line="480" w:lineRule="auto"/>
      </w:pPr>
    </w:p>
    <w:p w14:paraId="4482D183" w14:textId="199F86E7" w:rsidR="00494487" w:rsidRDefault="00494487" w:rsidP="00206FDD">
      <w:pPr>
        <w:pStyle w:val="Header"/>
        <w:jc w:val="center"/>
        <w:rPr>
          <w:b/>
          <w:bCs/>
          <w:sz w:val="52"/>
          <w:szCs w:val="52"/>
        </w:rPr>
      </w:pPr>
      <w:r>
        <w:rPr>
          <w:b/>
          <w:bCs/>
          <w:sz w:val="52"/>
          <w:szCs w:val="52"/>
        </w:rPr>
        <w:t>In Class Activity 5</w:t>
      </w:r>
    </w:p>
    <w:p w14:paraId="60B149A7" w14:textId="77777777" w:rsidR="00494487" w:rsidRDefault="00494487" w:rsidP="00206FDD">
      <w:pPr>
        <w:pStyle w:val="Header"/>
        <w:jc w:val="center"/>
        <w:rPr>
          <w:b/>
          <w:bCs/>
          <w:sz w:val="52"/>
          <w:szCs w:val="52"/>
        </w:rPr>
      </w:pPr>
    </w:p>
    <w:p w14:paraId="46C9F367" w14:textId="04FBA202" w:rsidR="00206FDD" w:rsidRPr="00206FDD" w:rsidRDefault="00206FDD" w:rsidP="00206FDD">
      <w:pPr>
        <w:pStyle w:val="Header"/>
        <w:jc w:val="center"/>
        <w:rPr>
          <w:b/>
          <w:bCs/>
          <w:sz w:val="52"/>
          <w:szCs w:val="52"/>
        </w:rPr>
      </w:pPr>
      <w:r w:rsidRPr="00206FDD">
        <w:rPr>
          <w:b/>
          <w:bCs/>
          <w:sz w:val="52"/>
          <w:szCs w:val="52"/>
        </w:rPr>
        <w:t>Interactive Banking Menu Program</w:t>
      </w:r>
    </w:p>
    <w:p w14:paraId="1A19D61B" w14:textId="77777777" w:rsidR="00494487" w:rsidRDefault="00494487" w:rsidP="00206FDD">
      <w:pPr>
        <w:pStyle w:val="Header"/>
        <w:jc w:val="center"/>
        <w:rPr>
          <w:b/>
          <w:bCs/>
          <w:sz w:val="52"/>
          <w:szCs w:val="52"/>
        </w:rPr>
      </w:pPr>
    </w:p>
    <w:p w14:paraId="3B14C23D" w14:textId="23C55F9A" w:rsidR="00206FDD" w:rsidRDefault="00206FDD" w:rsidP="00494487">
      <w:pPr>
        <w:pStyle w:val="Header"/>
        <w:jc w:val="center"/>
        <w:rPr>
          <w:b/>
          <w:bCs/>
          <w:sz w:val="40"/>
          <w:szCs w:val="40"/>
        </w:rPr>
      </w:pPr>
      <w:r>
        <w:rPr>
          <w:b/>
          <w:bCs/>
          <w:sz w:val="40"/>
          <w:szCs w:val="40"/>
        </w:rPr>
        <w:t>COP 2800 – Java Programming</w:t>
      </w:r>
    </w:p>
    <w:p w14:paraId="74A42432" w14:textId="6A71673A" w:rsidR="00206FDD" w:rsidRDefault="00206FDD" w:rsidP="00494487">
      <w:pPr>
        <w:pStyle w:val="Header"/>
        <w:jc w:val="center"/>
        <w:rPr>
          <w:b/>
          <w:bCs/>
          <w:sz w:val="40"/>
          <w:szCs w:val="40"/>
        </w:rPr>
      </w:pPr>
      <w:r>
        <w:rPr>
          <w:b/>
          <w:bCs/>
          <w:sz w:val="40"/>
          <w:szCs w:val="40"/>
        </w:rPr>
        <w:t>Prof: Martins Idahosa</w:t>
      </w:r>
    </w:p>
    <w:p w14:paraId="523B3B3B" w14:textId="77777777" w:rsidR="00494487" w:rsidRDefault="00494487" w:rsidP="00494487">
      <w:pPr>
        <w:pStyle w:val="Header"/>
        <w:jc w:val="center"/>
        <w:rPr>
          <w:b/>
          <w:bCs/>
          <w:sz w:val="40"/>
          <w:szCs w:val="40"/>
        </w:rPr>
      </w:pPr>
    </w:p>
    <w:p w14:paraId="7A54AED7" w14:textId="77777777" w:rsidR="00494487" w:rsidRPr="00206FDD" w:rsidRDefault="00494487" w:rsidP="00494487">
      <w:pPr>
        <w:pStyle w:val="Header"/>
        <w:jc w:val="center"/>
        <w:rPr>
          <w:b/>
          <w:bCs/>
          <w:sz w:val="40"/>
          <w:szCs w:val="40"/>
        </w:rPr>
      </w:pPr>
    </w:p>
    <w:p w14:paraId="6E267370" w14:textId="77777777" w:rsidR="00206FDD" w:rsidRDefault="00206FDD" w:rsidP="00206FDD">
      <w:pPr>
        <w:pStyle w:val="Header"/>
        <w:jc w:val="center"/>
        <w:rPr>
          <w:b/>
          <w:bCs/>
        </w:rPr>
      </w:pPr>
    </w:p>
    <w:p w14:paraId="0C4C5511" w14:textId="1D800B8E" w:rsidR="00206FDD" w:rsidRPr="00494487" w:rsidRDefault="00494487" w:rsidP="00494487">
      <w:pPr>
        <w:pStyle w:val="Header"/>
        <w:jc w:val="center"/>
        <w:rPr>
          <w:b/>
          <w:bCs/>
          <w:sz w:val="36"/>
          <w:szCs w:val="36"/>
          <w:u w:val="single"/>
        </w:rPr>
      </w:pPr>
      <w:r w:rsidRPr="00494487">
        <w:rPr>
          <w:b/>
          <w:bCs/>
          <w:sz w:val="36"/>
          <w:szCs w:val="36"/>
          <w:u w:val="single"/>
        </w:rPr>
        <w:t>Authors</w:t>
      </w:r>
      <w:r w:rsidR="00206FDD" w:rsidRPr="00494487">
        <w:rPr>
          <w:b/>
          <w:bCs/>
          <w:sz w:val="36"/>
          <w:szCs w:val="36"/>
          <w:u w:val="single"/>
        </w:rPr>
        <w:t>:</w:t>
      </w:r>
    </w:p>
    <w:p w14:paraId="6EC4A6ED" w14:textId="5448084C" w:rsidR="00206FDD" w:rsidRDefault="00206FDD" w:rsidP="00494487">
      <w:pPr>
        <w:pStyle w:val="Header"/>
        <w:jc w:val="center"/>
        <w:rPr>
          <w:b/>
          <w:bCs/>
          <w:sz w:val="36"/>
          <w:szCs w:val="36"/>
        </w:rPr>
      </w:pPr>
      <w:r w:rsidRPr="00494487">
        <w:rPr>
          <w:b/>
          <w:bCs/>
          <w:sz w:val="36"/>
          <w:szCs w:val="36"/>
        </w:rPr>
        <w:t>Dennis Bode</w:t>
      </w:r>
    </w:p>
    <w:p w14:paraId="60284AA9" w14:textId="51E86391" w:rsidR="00494487" w:rsidRDefault="00494487" w:rsidP="00494487">
      <w:pPr>
        <w:pStyle w:val="Header"/>
        <w:jc w:val="center"/>
        <w:rPr>
          <w:b/>
          <w:bCs/>
          <w:sz w:val="36"/>
          <w:szCs w:val="36"/>
        </w:rPr>
      </w:pPr>
      <w:r>
        <w:rPr>
          <w:b/>
          <w:bCs/>
          <w:sz w:val="36"/>
          <w:szCs w:val="36"/>
        </w:rPr>
        <w:t>Jorge Rodriguez</w:t>
      </w:r>
    </w:p>
    <w:p w14:paraId="57ADA7AF" w14:textId="2C212E1B" w:rsidR="00494487" w:rsidRPr="00494487" w:rsidRDefault="00494487" w:rsidP="00494487">
      <w:pPr>
        <w:pStyle w:val="Header"/>
        <w:jc w:val="center"/>
        <w:rPr>
          <w:b/>
          <w:bCs/>
          <w:sz w:val="36"/>
          <w:szCs w:val="36"/>
        </w:rPr>
      </w:pPr>
      <w:r>
        <w:rPr>
          <w:b/>
          <w:bCs/>
          <w:sz w:val="36"/>
          <w:szCs w:val="36"/>
        </w:rPr>
        <w:t>Alejandro Castaneda</w:t>
      </w:r>
    </w:p>
    <w:p w14:paraId="159B33A4" w14:textId="77777777" w:rsidR="00206FDD" w:rsidRDefault="00206FDD" w:rsidP="00206FDD">
      <w:pPr>
        <w:spacing w:line="480" w:lineRule="auto"/>
        <w:jc w:val="center"/>
      </w:pPr>
    </w:p>
    <w:p w14:paraId="17F668A6" w14:textId="77777777" w:rsidR="00206FDD" w:rsidRDefault="00206FDD" w:rsidP="00206FDD">
      <w:pPr>
        <w:spacing w:line="480" w:lineRule="auto"/>
      </w:pPr>
    </w:p>
    <w:p w14:paraId="6201F560" w14:textId="77777777" w:rsidR="00206FDD" w:rsidRDefault="00206FDD" w:rsidP="00206FDD">
      <w:pPr>
        <w:spacing w:line="480" w:lineRule="auto"/>
      </w:pPr>
    </w:p>
    <w:p w14:paraId="1DC37291" w14:textId="53B7E174" w:rsidR="00206FDD" w:rsidRPr="00206FDD" w:rsidRDefault="00206FDD" w:rsidP="00206FDD">
      <w:pPr>
        <w:spacing w:line="480" w:lineRule="auto"/>
      </w:pPr>
      <w:r w:rsidRPr="00206FDD">
        <w:lastRenderedPageBreak/>
        <w:t>The banking menu program was designed to simulate a basic banking system where a user can check a balance, deposit money, withdraw money, or exit the program. The program starts with a balance of $1,000.00 and keeps running until the user selects the exit option. This assignment demonstrates why loops and decision-making are important in Java programs. A banking menu must allow the user to perform more than one action, so a loop is needed to repeat the menu. Decision statements are also necessary because the program must respond differently depending on the option selected.</w:t>
      </w:r>
    </w:p>
    <w:p w14:paraId="6E0EED5B" w14:textId="77777777" w:rsidR="00206FDD" w:rsidRPr="00206FDD" w:rsidRDefault="00206FDD" w:rsidP="00206FDD">
      <w:pPr>
        <w:spacing w:line="480" w:lineRule="auto"/>
      </w:pPr>
      <w:r w:rsidRPr="00206FDD">
        <w:t>The program uses a do-while loop to display the menu. This is a good choice because a menu should appear at least once before the program checks whether it should continue. A regular while loop checks the condition before running, but a do-while loop runs first and checks the condition at the end. In this program, the loop continues while the user’s choice is not equal to 4. When the user enters 4, the program displays “Exiting...” and ends.</w:t>
      </w:r>
    </w:p>
    <w:p w14:paraId="4DB49D3D" w14:textId="77777777" w:rsidR="00206FDD" w:rsidRPr="00206FDD" w:rsidRDefault="00206FDD" w:rsidP="00206FDD">
      <w:pPr>
        <w:spacing w:line="480" w:lineRule="auto"/>
      </w:pPr>
      <w:r w:rsidRPr="00206FDD">
        <w:t xml:space="preserve">Inside the loop, the program uses a switch statement to process the user’s choice. Option 1 displays the current balance using </w:t>
      </w:r>
      <w:proofErr w:type="spellStart"/>
      <w:proofErr w:type="gramStart"/>
      <w:r w:rsidRPr="00206FDD">
        <w:t>printf</w:t>
      </w:r>
      <w:proofErr w:type="spellEnd"/>
      <w:proofErr w:type="gramEnd"/>
      <w:r w:rsidRPr="00206FDD">
        <w:t xml:space="preserve"> so the balance shows two decimal places. Option 2 allows the user to deposit money. If the deposit amount is greater than zero, the amount is added to the balance. If the amount is zero or negative, the program displays an invalid amount message. Option 3 allows the user to withdraw money. The withdrawal must be greater than zero and less than or equal to the current balance. If the user enters an invalid withdrawal amount, the balance does not change. Option 4 </w:t>
      </w:r>
      <w:proofErr w:type="gramStart"/>
      <w:r w:rsidRPr="00206FDD">
        <w:t>exits</w:t>
      </w:r>
      <w:proofErr w:type="gramEnd"/>
      <w:r w:rsidRPr="00206FDD">
        <w:t xml:space="preserve"> the program, and the default case handles invalid menu choices.</w:t>
      </w:r>
    </w:p>
    <w:p w14:paraId="25011DA1" w14:textId="77777777" w:rsidR="00206FDD" w:rsidRPr="00206FDD" w:rsidRDefault="00206FDD" w:rsidP="00206FDD">
      <w:pPr>
        <w:spacing w:line="480" w:lineRule="auto"/>
      </w:pPr>
      <w:r w:rsidRPr="00206FDD">
        <w:lastRenderedPageBreak/>
        <w:t>The validation rules are one of the most important parts of the program. Without validation, the program could allow negative deposits, which would incorrectly reduce the balance. It could also allow withdrawals greater than the balance, creating an unrealistic negative account balance. These problems would make the program unreliable. By checking the deposit and withdrawal amounts before updating the balance, the program protects the account from incorrect transactions.</w:t>
      </w:r>
    </w:p>
    <w:p w14:paraId="36DA759E" w14:textId="77777777" w:rsidR="00206FDD" w:rsidRPr="00206FDD" w:rsidRDefault="00206FDD" w:rsidP="00206FDD">
      <w:pPr>
        <w:spacing w:line="480" w:lineRule="auto"/>
      </w:pPr>
      <w:r w:rsidRPr="00206FDD">
        <w:t>Testing showed that the main program logic worked correctly. When option 1 was selected, the program displayed the current balance. When a valid deposit was entered, the balance increased and the new balance displayed correctly. Invalid deposits, such as zero or negative amounts, were rejected. Valid withdrawals reduced the balance, while withdrawals greater than the balance were rejected. Invalid menu choices also displayed an error message, which helped guide the user back to the correct options.</w:t>
      </w:r>
    </w:p>
    <w:p w14:paraId="75DEF6DA" w14:textId="77777777" w:rsidR="00206FDD" w:rsidRPr="00206FDD" w:rsidRDefault="00206FDD" w:rsidP="00206FDD">
      <w:pPr>
        <w:spacing w:line="480" w:lineRule="auto"/>
      </w:pPr>
      <w:r w:rsidRPr="00206FDD">
        <w:t>One challenge was making sure the do-while loop stopped only when the user selected option 4. If the loop condition was written incorrectly, the program could stop too early or continue forever. Another challenge was placing the break statements correctly inside the switch statement. Without them, the program could continue into another case and produce incorrect results. The decision statements were harder to implement than the loop because each menu option required different rules and validation checks.</w:t>
      </w:r>
    </w:p>
    <w:p w14:paraId="05B0FBD7" w14:textId="3085DF79" w:rsidR="00206FDD" w:rsidRDefault="00206FDD" w:rsidP="00206FDD">
      <w:pPr>
        <w:spacing w:line="480" w:lineRule="auto"/>
      </w:pPr>
      <w:r w:rsidRPr="00206FDD">
        <w:t xml:space="preserve">In conclusion, this program helped me understand how loops and decision statements work together in an interactive Java application. The do-while loop controls repetition, while the switch statement controls which action is performed. The program also showed </w:t>
      </w:r>
      <w:r w:rsidRPr="00206FDD">
        <w:lastRenderedPageBreak/>
        <w:t xml:space="preserve">the importance of validation when working with money. Two improvements could make the banking system more realistic and secure. First, the program could require a PIN or password before allowing access. Second, it could store a transaction history so users can review deposits and withdrawals. Another helpful improvement would be handling non-numeric </w:t>
      </w:r>
      <w:r w:rsidRPr="00206FDD">
        <w:t>input,</w:t>
      </w:r>
      <w:r w:rsidRPr="00206FDD">
        <w:t xml:space="preserve"> so the program does not crash if the user enters letters instead of numbers.</w:t>
      </w:r>
    </w:p>
    <w:p w14:paraId="62F881EF" w14:textId="17A179D3" w:rsidR="00494487" w:rsidRPr="00206FDD" w:rsidRDefault="00494487" w:rsidP="00206FDD">
      <w:pPr>
        <w:spacing w:line="480" w:lineRule="auto"/>
      </w:pPr>
      <w:r w:rsidRPr="00494487">
        <w:rPr>
          <w:b/>
          <w:bCs/>
          <w:u w:val="single"/>
        </w:rPr>
        <w:t>Testing Screenshots:</w:t>
      </w:r>
      <w:r w:rsidRPr="00494487">
        <w:rPr>
          <w:noProof/>
        </w:rPr>
        <w:t xml:space="preserve"> </w:t>
      </w:r>
      <w:r>
        <w:br/>
      </w:r>
      <w:r>
        <w:rPr>
          <w:noProof/>
        </w:rPr>
        <w:drawing>
          <wp:inline distT="0" distB="0" distL="0" distR="0" wp14:anchorId="18412300" wp14:editId="13846331">
            <wp:extent cx="2395907" cy="3324225"/>
            <wp:effectExtent l="0" t="0" r="4445" b="0"/>
            <wp:docPr id="1289922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3003" cy="3334071"/>
                    </a:xfrm>
                    <a:prstGeom prst="rect">
                      <a:avLst/>
                    </a:prstGeom>
                    <a:noFill/>
                    <a:ln>
                      <a:noFill/>
                    </a:ln>
                  </pic:spPr>
                </pic:pic>
              </a:graphicData>
            </a:graphic>
          </wp:inline>
        </w:drawing>
      </w:r>
      <w:r>
        <w:rPr>
          <w:noProof/>
        </w:rPr>
        <w:t xml:space="preserve">            </w:t>
      </w:r>
      <w:r>
        <w:rPr>
          <w:noProof/>
        </w:rPr>
        <w:drawing>
          <wp:inline distT="0" distB="0" distL="0" distR="0" wp14:anchorId="147FF292" wp14:editId="0546B12A">
            <wp:extent cx="1469563" cy="3324225"/>
            <wp:effectExtent l="0" t="0" r="0" b="0"/>
            <wp:docPr id="1827620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84769" cy="3358621"/>
                    </a:xfrm>
                    <a:prstGeom prst="rect">
                      <a:avLst/>
                    </a:prstGeom>
                    <a:noFill/>
                    <a:ln>
                      <a:noFill/>
                    </a:ln>
                  </pic:spPr>
                </pic:pic>
              </a:graphicData>
            </a:graphic>
          </wp:inline>
        </w:drawing>
      </w:r>
    </w:p>
    <w:p w14:paraId="6B8EC051" w14:textId="68C6254D" w:rsidR="0094482D" w:rsidRPr="00206FDD" w:rsidRDefault="00494487" w:rsidP="00206FDD">
      <w:pPr>
        <w:spacing w:line="480" w:lineRule="auto"/>
      </w:pPr>
      <w:r>
        <w:rPr>
          <w:noProof/>
        </w:rPr>
        <w:drawing>
          <wp:inline distT="0" distB="0" distL="0" distR="0" wp14:anchorId="71961CDB" wp14:editId="673F9188">
            <wp:extent cx="2343150" cy="2035107"/>
            <wp:effectExtent l="0" t="0" r="0" b="3810"/>
            <wp:docPr id="247819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6506" cy="2046707"/>
                    </a:xfrm>
                    <a:prstGeom prst="rect">
                      <a:avLst/>
                    </a:prstGeom>
                    <a:noFill/>
                    <a:ln>
                      <a:noFill/>
                    </a:ln>
                  </pic:spPr>
                </pic:pic>
              </a:graphicData>
            </a:graphic>
          </wp:inline>
        </w:drawing>
      </w:r>
    </w:p>
    <w:sectPr w:rsidR="0094482D" w:rsidRPr="00206FDD" w:rsidSect="00206FDD">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7EEF4" w14:textId="77777777" w:rsidR="003A56ED" w:rsidRDefault="003A56ED" w:rsidP="00206FDD">
      <w:pPr>
        <w:spacing w:after="0" w:line="240" w:lineRule="auto"/>
      </w:pPr>
      <w:r>
        <w:separator/>
      </w:r>
    </w:p>
  </w:endnote>
  <w:endnote w:type="continuationSeparator" w:id="0">
    <w:p w14:paraId="71A4C184" w14:textId="77777777" w:rsidR="003A56ED" w:rsidRDefault="003A56ED" w:rsidP="00206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2615A" w14:textId="77777777" w:rsidR="003A56ED" w:rsidRDefault="003A56ED" w:rsidP="00206FDD">
      <w:pPr>
        <w:spacing w:after="0" w:line="240" w:lineRule="auto"/>
      </w:pPr>
      <w:r>
        <w:separator/>
      </w:r>
    </w:p>
  </w:footnote>
  <w:footnote w:type="continuationSeparator" w:id="0">
    <w:p w14:paraId="588278E2" w14:textId="77777777" w:rsidR="003A56ED" w:rsidRDefault="003A56ED" w:rsidP="00206FD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FDD"/>
    <w:rsid w:val="00206FDD"/>
    <w:rsid w:val="003A56ED"/>
    <w:rsid w:val="00435C61"/>
    <w:rsid w:val="00494487"/>
    <w:rsid w:val="007B42DB"/>
    <w:rsid w:val="0094482D"/>
    <w:rsid w:val="00B30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1EE32"/>
  <w15:chartTrackingRefBased/>
  <w15:docId w15:val="{67D03998-4B82-4FAF-ABD3-48296F20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F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F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F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F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F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F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F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F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F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F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F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F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F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F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FDD"/>
    <w:rPr>
      <w:rFonts w:eastAsiaTheme="majorEastAsia" w:cstheme="majorBidi"/>
      <w:color w:val="272727" w:themeColor="text1" w:themeTint="D8"/>
    </w:rPr>
  </w:style>
  <w:style w:type="paragraph" w:styleId="Title">
    <w:name w:val="Title"/>
    <w:basedOn w:val="Normal"/>
    <w:next w:val="Normal"/>
    <w:link w:val="TitleChar"/>
    <w:uiPriority w:val="10"/>
    <w:qFormat/>
    <w:rsid w:val="00206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F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FDD"/>
    <w:pPr>
      <w:spacing w:before="160"/>
      <w:jc w:val="center"/>
    </w:pPr>
    <w:rPr>
      <w:i/>
      <w:iCs/>
      <w:color w:val="404040" w:themeColor="text1" w:themeTint="BF"/>
    </w:rPr>
  </w:style>
  <w:style w:type="character" w:customStyle="1" w:styleId="QuoteChar">
    <w:name w:val="Quote Char"/>
    <w:basedOn w:val="DefaultParagraphFont"/>
    <w:link w:val="Quote"/>
    <w:uiPriority w:val="29"/>
    <w:rsid w:val="00206FDD"/>
    <w:rPr>
      <w:i/>
      <w:iCs/>
      <w:color w:val="404040" w:themeColor="text1" w:themeTint="BF"/>
    </w:rPr>
  </w:style>
  <w:style w:type="paragraph" w:styleId="ListParagraph">
    <w:name w:val="List Paragraph"/>
    <w:basedOn w:val="Normal"/>
    <w:uiPriority w:val="34"/>
    <w:qFormat/>
    <w:rsid w:val="00206FDD"/>
    <w:pPr>
      <w:ind w:left="720"/>
      <w:contextualSpacing/>
    </w:pPr>
  </w:style>
  <w:style w:type="character" w:styleId="IntenseEmphasis">
    <w:name w:val="Intense Emphasis"/>
    <w:basedOn w:val="DefaultParagraphFont"/>
    <w:uiPriority w:val="21"/>
    <w:qFormat/>
    <w:rsid w:val="00206FDD"/>
    <w:rPr>
      <w:i/>
      <w:iCs/>
      <w:color w:val="0F4761" w:themeColor="accent1" w:themeShade="BF"/>
    </w:rPr>
  </w:style>
  <w:style w:type="paragraph" w:styleId="IntenseQuote">
    <w:name w:val="Intense Quote"/>
    <w:basedOn w:val="Normal"/>
    <w:next w:val="Normal"/>
    <w:link w:val="IntenseQuoteChar"/>
    <w:uiPriority w:val="30"/>
    <w:qFormat/>
    <w:rsid w:val="00206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FDD"/>
    <w:rPr>
      <w:i/>
      <w:iCs/>
      <w:color w:val="0F4761" w:themeColor="accent1" w:themeShade="BF"/>
    </w:rPr>
  </w:style>
  <w:style w:type="character" w:styleId="IntenseReference">
    <w:name w:val="Intense Reference"/>
    <w:basedOn w:val="DefaultParagraphFont"/>
    <w:uiPriority w:val="32"/>
    <w:qFormat/>
    <w:rsid w:val="00206FDD"/>
    <w:rPr>
      <w:b/>
      <w:bCs/>
      <w:smallCaps/>
      <w:color w:val="0F4761" w:themeColor="accent1" w:themeShade="BF"/>
      <w:spacing w:val="5"/>
    </w:rPr>
  </w:style>
  <w:style w:type="paragraph" w:styleId="Header">
    <w:name w:val="header"/>
    <w:basedOn w:val="Normal"/>
    <w:link w:val="HeaderChar"/>
    <w:uiPriority w:val="99"/>
    <w:unhideWhenUsed/>
    <w:rsid w:val="00206F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6FDD"/>
  </w:style>
  <w:style w:type="paragraph" w:styleId="Footer">
    <w:name w:val="footer"/>
    <w:basedOn w:val="Normal"/>
    <w:link w:val="FooterChar"/>
    <w:uiPriority w:val="99"/>
    <w:unhideWhenUsed/>
    <w:rsid w:val="00206F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F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611</Words>
  <Characters>3484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Dennis.Bode001</dc:creator>
  <cp:keywords/>
  <dc:description/>
  <cp:lastModifiedBy>Dennis.Bode001</cp:lastModifiedBy>
  <cp:revision>1</cp:revision>
  <dcterms:created xsi:type="dcterms:W3CDTF">2026-06-08T22:24:00Z</dcterms:created>
  <dcterms:modified xsi:type="dcterms:W3CDTF">2026-06-08T22:43:00Z</dcterms:modified>
</cp:coreProperties>
</file>