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2B851" w14:textId="4559E6A0" w:rsidR="00B4060D" w:rsidRDefault="00B4060D" w:rsidP="007A481C">
      <w:pPr>
        <w:ind w:left="360"/>
      </w:pPr>
      <w:r>
        <w:t>Upon opening the program,</w:t>
      </w:r>
      <w:r w:rsidR="007A481C">
        <w:t xml:space="preserve"> display a greeting message along the lines of “It’s a new day!” *newline* “Let’s do some setup</w:t>
      </w:r>
      <w:r w:rsidR="006B2619">
        <w:t>!</w:t>
      </w:r>
      <w:r w:rsidR="007A481C">
        <w:t>” After the greeting message,</w:t>
      </w:r>
      <w:r>
        <w:t xml:space="preserve"> the user should input the date (e.g., Jan 1) and the quantity of each animal they have.</w:t>
      </w:r>
      <w:r w:rsidR="003C609B">
        <w:t xml:space="preserve"> Once completed, the user is greeted with a main menu.</w:t>
      </w:r>
    </w:p>
    <w:p w14:paraId="0A4BCF9E" w14:textId="77777777" w:rsidR="003536BC" w:rsidRDefault="003536BC" w:rsidP="003536BC">
      <w:pPr>
        <w:pStyle w:val="ListParagraph"/>
        <w:numPr>
          <w:ilvl w:val="0"/>
          <w:numId w:val="2"/>
        </w:numPr>
      </w:pPr>
      <w:r>
        <w:t>Track items sold through the store</w:t>
      </w:r>
    </w:p>
    <w:p w14:paraId="387D3108" w14:textId="70CC8DF7" w:rsidR="003536BC" w:rsidRDefault="003536BC" w:rsidP="003536BC">
      <w:pPr>
        <w:pStyle w:val="ListParagraph"/>
        <w:numPr>
          <w:ilvl w:val="1"/>
          <w:numId w:val="2"/>
        </w:numPr>
      </w:pPr>
      <w:r>
        <w:t>An “Add Purchase” Option</w:t>
      </w:r>
    </w:p>
    <w:p w14:paraId="00248A38" w14:textId="77777777" w:rsidR="00B975D8" w:rsidRDefault="00B975D8" w:rsidP="00E06331">
      <w:pPr>
        <w:pStyle w:val="ListParagraph"/>
        <w:numPr>
          <w:ilvl w:val="2"/>
          <w:numId w:val="2"/>
        </w:numPr>
      </w:pPr>
      <w:r>
        <w:t xml:space="preserve">Once selected, the user inputs the time of purchase. </w:t>
      </w:r>
    </w:p>
    <w:p w14:paraId="1F6728F0" w14:textId="1F4F3627" w:rsidR="00B975D8" w:rsidRDefault="00B975D8" w:rsidP="00E06331">
      <w:pPr>
        <w:pStyle w:val="ListParagraph"/>
        <w:numPr>
          <w:ilvl w:val="3"/>
          <w:numId w:val="2"/>
        </w:numPr>
      </w:pPr>
      <w:r>
        <w:t xml:space="preserve">This will </w:t>
      </w:r>
      <w:r w:rsidR="0020612E">
        <w:t xml:space="preserve">be appended </w:t>
      </w:r>
      <w:r w:rsidR="00D7423D">
        <w:t>to</w:t>
      </w:r>
      <w:r w:rsidR="0020612E">
        <w:t xml:space="preserve"> the first index of the ArrayList</w:t>
      </w:r>
    </w:p>
    <w:p w14:paraId="03D359EF" w14:textId="342BD438" w:rsidR="00850A78" w:rsidRDefault="00850A78" w:rsidP="00E06331">
      <w:pPr>
        <w:pStyle w:val="ListParagraph"/>
        <w:numPr>
          <w:ilvl w:val="3"/>
          <w:numId w:val="2"/>
        </w:numPr>
      </w:pPr>
      <w:r>
        <w:t xml:space="preserve">Time should be given in </w:t>
      </w:r>
      <w:r w:rsidR="005178BB">
        <w:t>24-hour</w:t>
      </w:r>
      <w:r>
        <w:t xml:space="preserve"> metric (I.e., 1:00 PM = 13:00)</w:t>
      </w:r>
    </w:p>
    <w:p w14:paraId="0295881E" w14:textId="622C6D33" w:rsidR="00B975D8" w:rsidRDefault="00B975D8" w:rsidP="00E06331">
      <w:pPr>
        <w:pStyle w:val="ListParagraph"/>
        <w:numPr>
          <w:ilvl w:val="2"/>
          <w:numId w:val="2"/>
        </w:numPr>
      </w:pPr>
      <w:r>
        <w:t>The user then inputs what item/animal is being purchased.</w:t>
      </w:r>
    </w:p>
    <w:p w14:paraId="31E2F414" w14:textId="234F9F0B" w:rsidR="00B975D8" w:rsidRDefault="00B975D8" w:rsidP="00E06331">
      <w:pPr>
        <w:pStyle w:val="ListParagraph"/>
        <w:numPr>
          <w:ilvl w:val="3"/>
          <w:numId w:val="2"/>
        </w:numPr>
      </w:pPr>
      <w:r>
        <w:t xml:space="preserve">An if statement will check whether this input is in the list of available items*. </w:t>
      </w:r>
      <w:r w:rsidR="00BF13FA">
        <w:t xml:space="preserve">If it is, then it is added to the item list for this purchase. </w:t>
      </w:r>
      <w:r>
        <w:t>If it isn’t, display an “Invalid Input” message and send the user back to the input.</w:t>
      </w:r>
    </w:p>
    <w:p w14:paraId="58BF5947" w14:textId="1ABC5DD6" w:rsidR="00B975D8" w:rsidRDefault="00B975D8" w:rsidP="00E06331">
      <w:pPr>
        <w:pStyle w:val="ListParagraph"/>
        <w:numPr>
          <w:ilvl w:val="3"/>
          <w:numId w:val="2"/>
        </w:numPr>
      </w:pPr>
      <w:r>
        <w:t>*Requires another list and a way to check between it and the user’s input</w:t>
      </w:r>
      <w:r w:rsidR="00BF13FA">
        <w:t>.</w:t>
      </w:r>
    </w:p>
    <w:p w14:paraId="11F6A294" w14:textId="2E267D51" w:rsidR="00BF13FA" w:rsidRDefault="00BF13FA" w:rsidP="00E06331">
      <w:pPr>
        <w:pStyle w:val="ListParagraph"/>
        <w:numPr>
          <w:ilvl w:val="2"/>
          <w:numId w:val="2"/>
        </w:numPr>
      </w:pPr>
      <w:r>
        <w:t>Then the</w:t>
      </w:r>
      <w:r w:rsidR="00F0659B">
        <w:t xml:space="preserve"> user inputs how much is being purchased.</w:t>
      </w:r>
    </w:p>
    <w:p w14:paraId="78F9BE7B" w14:textId="06E83CF5" w:rsidR="00F0659B" w:rsidRDefault="00F0659B" w:rsidP="00E06331">
      <w:pPr>
        <w:pStyle w:val="ListParagraph"/>
        <w:numPr>
          <w:ilvl w:val="3"/>
          <w:numId w:val="2"/>
        </w:numPr>
      </w:pPr>
      <w:r>
        <w:t>If the item of purchase is an animal, then the quantity purchased must not exceed the present supply.</w:t>
      </w:r>
    </w:p>
    <w:p w14:paraId="1DA28BB3" w14:textId="34FF6250" w:rsidR="005611E0" w:rsidRDefault="005611E0" w:rsidP="00E06331">
      <w:pPr>
        <w:pStyle w:val="ListParagraph"/>
        <w:numPr>
          <w:ilvl w:val="3"/>
          <w:numId w:val="2"/>
        </w:numPr>
      </w:pPr>
      <w:r>
        <w:t>If the input is valid, then this value is appended to another list, where the indexes coincide with the item list</w:t>
      </w:r>
      <w:r w:rsidR="00EC79E7">
        <w:t>.</w:t>
      </w:r>
    </w:p>
    <w:p w14:paraId="5FA3CA4D" w14:textId="5002ADAD" w:rsidR="00D92943" w:rsidRDefault="00D92943" w:rsidP="00D92943">
      <w:pPr>
        <w:pStyle w:val="ListParagraph"/>
        <w:numPr>
          <w:ilvl w:val="4"/>
          <w:numId w:val="2"/>
        </w:numPr>
      </w:pPr>
      <w:r>
        <w:t>The first index will need a placeholder, as the first index of the items list is the time.</w:t>
      </w:r>
    </w:p>
    <w:p w14:paraId="6DFCA2C6" w14:textId="25EBFE01" w:rsidR="005611E0" w:rsidRDefault="005611E0" w:rsidP="005611E0">
      <w:pPr>
        <w:pStyle w:val="ListParagraph"/>
        <w:numPr>
          <w:ilvl w:val="4"/>
          <w:numId w:val="2"/>
        </w:numPr>
      </w:pPr>
      <w:r>
        <w:t xml:space="preserve">(e.g., if the first thing purchased was “2 cows”, then the </w:t>
      </w:r>
      <w:r w:rsidR="00D92943">
        <w:t>second</w:t>
      </w:r>
      <w:r>
        <w:t xml:space="preserve"> index of the item list would be “cow” and the </w:t>
      </w:r>
      <w:r w:rsidR="00D92943">
        <w:t>second</w:t>
      </w:r>
      <w:r>
        <w:t xml:space="preserve"> index of the quantity list would be “2”)</w:t>
      </w:r>
    </w:p>
    <w:p w14:paraId="0594AC9A" w14:textId="640F7C3F" w:rsidR="00006EAC" w:rsidRDefault="00006EAC" w:rsidP="00006EAC">
      <w:pPr>
        <w:pStyle w:val="ListParagraph"/>
        <w:numPr>
          <w:ilvl w:val="2"/>
          <w:numId w:val="2"/>
        </w:numPr>
      </w:pPr>
      <w:r>
        <w:t>Finally, ask the user if the purchase is complete.</w:t>
      </w:r>
    </w:p>
    <w:p w14:paraId="4BB1BDDB" w14:textId="2E755F5D" w:rsidR="00850A78" w:rsidRDefault="00850A78" w:rsidP="00850A78">
      <w:pPr>
        <w:pStyle w:val="ListParagraph"/>
        <w:numPr>
          <w:ilvl w:val="3"/>
          <w:numId w:val="2"/>
        </w:numPr>
      </w:pPr>
      <w:r>
        <w:t>If it is not, send the user back through the loop for another item. If it is, break the loop and save the list.</w:t>
      </w:r>
    </w:p>
    <w:p w14:paraId="6E2BDCE0" w14:textId="65A3D475" w:rsidR="00850A78" w:rsidRDefault="00850A78" w:rsidP="00850A78">
      <w:pPr>
        <w:pStyle w:val="ListParagraph"/>
        <w:numPr>
          <w:ilvl w:val="1"/>
          <w:numId w:val="2"/>
        </w:numPr>
      </w:pPr>
      <w:r>
        <w:t>A “Review Purchase</w:t>
      </w:r>
      <w:r w:rsidR="00AC591D">
        <w:t>s</w:t>
      </w:r>
      <w:r>
        <w:t>”</w:t>
      </w:r>
      <w:r w:rsidR="009E1860">
        <w:t xml:space="preserve"> Option</w:t>
      </w:r>
    </w:p>
    <w:p w14:paraId="6CE2CB2A" w14:textId="4E4D86DF" w:rsidR="009E1860" w:rsidRDefault="009E1860" w:rsidP="009E1860">
      <w:pPr>
        <w:pStyle w:val="ListParagraph"/>
        <w:numPr>
          <w:ilvl w:val="2"/>
          <w:numId w:val="2"/>
        </w:numPr>
      </w:pPr>
      <w:r>
        <w:t xml:space="preserve">Taking in all the purchases the user has </w:t>
      </w:r>
      <w:r w:rsidR="007B2F06">
        <w:t>inputted, generate a display where the time of purchase, contents of purchase (both item and quantity), and price of purchase are each displayed in their own columns.</w:t>
      </w:r>
    </w:p>
    <w:p w14:paraId="27DA5CAF" w14:textId="5D71B22B" w:rsidR="009E1860" w:rsidRDefault="009E1860" w:rsidP="007B2F06">
      <w:pPr>
        <w:pStyle w:val="ListParagraph"/>
        <w:numPr>
          <w:ilvl w:val="3"/>
          <w:numId w:val="2"/>
        </w:numPr>
      </w:pPr>
      <w:r>
        <w:t>If no purchases have been catalogued, display a message, then kick the user back to the main menu.</w:t>
      </w:r>
    </w:p>
    <w:p w14:paraId="19688C4F" w14:textId="77777777" w:rsidR="003536BC" w:rsidRDefault="003536BC" w:rsidP="003536BC"/>
    <w:p w14:paraId="5ADB771C" w14:textId="77777777" w:rsidR="003536BC" w:rsidRDefault="003536BC" w:rsidP="003536BC">
      <w:pPr>
        <w:pStyle w:val="ListParagraph"/>
        <w:numPr>
          <w:ilvl w:val="0"/>
          <w:numId w:val="2"/>
        </w:numPr>
      </w:pPr>
      <w:r>
        <w:t>Schedule and track services offered (and payments received)</w:t>
      </w:r>
    </w:p>
    <w:p w14:paraId="5DFF6C37" w14:textId="7D9CE7BA" w:rsidR="00733A8A" w:rsidRDefault="00733A8A" w:rsidP="00733A8A">
      <w:pPr>
        <w:pStyle w:val="ListParagraph"/>
        <w:numPr>
          <w:ilvl w:val="1"/>
          <w:numId w:val="2"/>
        </w:numPr>
      </w:pPr>
      <w:r>
        <w:t>A “Schedule Service” Option</w:t>
      </w:r>
    </w:p>
    <w:p w14:paraId="59D6FFE1" w14:textId="41271F2C" w:rsidR="00733A8A" w:rsidRDefault="00733A8A" w:rsidP="00733A8A">
      <w:pPr>
        <w:pStyle w:val="ListParagraph"/>
        <w:numPr>
          <w:ilvl w:val="2"/>
          <w:numId w:val="2"/>
        </w:numPr>
      </w:pPr>
      <w:r>
        <w:t xml:space="preserve">The user selects from a list of different services, then enters the date that </w:t>
      </w:r>
      <w:r w:rsidR="00D7423D">
        <w:t xml:space="preserve">the </w:t>
      </w:r>
      <w:r>
        <w:t xml:space="preserve">service will </w:t>
      </w:r>
      <w:r w:rsidR="00D7423D">
        <w:t>occur</w:t>
      </w:r>
      <w:r>
        <w:t>. If the service is already scheduled, then the program will ask the user if they would like to overwrite the current schedule.</w:t>
      </w:r>
    </w:p>
    <w:p w14:paraId="60FB4243" w14:textId="172092DD" w:rsidR="00D25455" w:rsidRDefault="00D25455" w:rsidP="00D25455">
      <w:pPr>
        <w:pStyle w:val="ListParagraph"/>
        <w:numPr>
          <w:ilvl w:val="1"/>
          <w:numId w:val="2"/>
        </w:numPr>
      </w:pPr>
      <w:r>
        <w:t>Unsure of how to track payments received.</w:t>
      </w:r>
    </w:p>
    <w:p w14:paraId="307540CB" w14:textId="77777777" w:rsidR="003536BC" w:rsidRDefault="003536BC" w:rsidP="003536BC"/>
    <w:p w14:paraId="1D437A80" w14:textId="77777777" w:rsidR="003536BC" w:rsidRDefault="003536BC" w:rsidP="003536BC">
      <w:pPr>
        <w:pStyle w:val="ListParagraph"/>
        <w:numPr>
          <w:ilvl w:val="0"/>
          <w:numId w:val="2"/>
        </w:numPr>
      </w:pPr>
      <w:r>
        <w:t>Manage animal sales (e.g., ducks, chickens, hamsters, rabbits, and other farm-related animals)</w:t>
      </w:r>
    </w:p>
    <w:p w14:paraId="17E1F847" w14:textId="77777777" w:rsidR="00BB4B91" w:rsidRDefault="00BB4B91" w:rsidP="00BB4B91">
      <w:pPr>
        <w:pStyle w:val="ListParagraph"/>
      </w:pPr>
    </w:p>
    <w:p w14:paraId="1761A41F" w14:textId="150CEFB6" w:rsidR="00BB4B91" w:rsidRDefault="00BB4B91" w:rsidP="00BB4B91">
      <w:pPr>
        <w:pStyle w:val="ListParagraph"/>
        <w:numPr>
          <w:ilvl w:val="1"/>
          <w:numId w:val="2"/>
        </w:numPr>
      </w:pPr>
      <w:r>
        <w:t>Managed under “Add purchase”</w:t>
      </w:r>
    </w:p>
    <w:p w14:paraId="4BF797DD" w14:textId="47DED6F9" w:rsidR="00BB4B91" w:rsidRDefault="00BB4B91" w:rsidP="00BB4B91">
      <w:pPr>
        <w:pStyle w:val="ListParagraph"/>
        <w:numPr>
          <w:ilvl w:val="2"/>
          <w:numId w:val="2"/>
        </w:numPr>
      </w:pPr>
      <w:r>
        <w:t>Perhaps add a second option specifically for animal purchases?</w:t>
      </w:r>
    </w:p>
    <w:p w14:paraId="40BF304E" w14:textId="77777777" w:rsidR="003536BC" w:rsidRDefault="003536BC" w:rsidP="003536BC"/>
    <w:p w14:paraId="337B0B15" w14:textId="01ACF5D5" w:rsidR="003321C5" w:rsidRDefault="003536BC" w:rsidP="003536BC">
      <w:pPr>
        <w:pStyle w:val="ListParagraph"/>
        <w:numPr>
          <w:ilvl w:val="0"/>
          <w:numId w:val="2"/>
        </w:numPr>
      </w:pPr>
      <w:r>
        <w:t>Support occasional specialty animal resales from local breeders</w:t>
      </w:r>
    </w:p>
    <w:p w14:paraId="7B965A66" w14:textId="0E28FE8B" w:rsidR="00DF78C9" w:rsidRDefault="00DF78C9" w:rsidP="00DF78C9">
      <w:pPr>
        <w:pStyle w:val="ListParagraph"/>
        <w:numPr>
          <w:ilvl w:val="1"/>
          <w:numId w:val="2"/>
        </w:numPr>
      </w:pPr>
      <w:r>
        <w:t>Unsure of how this interacts with the larger management of animal sales.</w:t>
      </w:r>
    </w:p>
    <w:sectPr w:rsidR="00DF7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F3823"/>
    <w:multiLevelType w:val="hybridMultilevel"/>
    <w:tmpl w:val="CC264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D4411"/>
    <w:multiLevelType w:val="hybridMultilevel"/>
    <w:tmpl w:val="01E87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370520">
    <w:abstractNumId w:val="0"/>
  </w:num>
  <w:num w:numId="2" w16cid:durableId="1025211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AE"/>
    <w:rsid w:val="00006EAC"/>
    <w:rsid w:val="001854A7"/>
    <w:rsid w:val="0020612E"/>
    <w:rsid w:val="00264715"/>
    <w:rsid w:val="003321C5"/>
    <w:rsid w:val="003536BC"/>
    <w:rsid w:val="003C609B"/>
    <w:rsid w:val="00497B4B"/>
    <w:rsid w:val="004B67F6"/>
    <w:rsid w:val="005178BB"/>
    <w:rsid w:val="005611E0"/>
    <w:rsid w:val="006444AE"/>
    <w:rsid w:val="006B2619"/>
    <w:rsid w:val="00733A8A"/>
    <w:rsid w:val="007A481C"/>
    <w:rsid w:val="007B2F06"/>
    <w:rsid w:val="00850A78"/>
    <w:rsid w:val="0096064B"/>
    <w:rsid w:val="009E1860"/>
    <w:rsid w:val="00AC591D"/>
    <w:rsid w:val="00B4060D"/>
    <w:rsid w:val="00B975D8"/>
    <w:rsid w:val="00BB4B91"/>
    <w:rsid w:val="00BF13FA"/>
    <w:rsid w:val="00D25455"/>
    <w:rsid w:val="00D7423D"/>
    <w:rsid w:val="00D92943"/>
    <w:rsid w:val="00DF78C9"/>
    <w:rsid w:val="00E06331"/>
    <w:rsid w:val="00EC79E7"/>
    <w:rsid w:val="00F0659B"/>
    <w:rsid w:val="00FA4EE3"/>
    <w:rsid w:val="00FB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F9DAE1"/>
  <w15:chartTrackingRefBased/>
  <w15:docId w15:val="{FEABC0CC-7E29-449A-9586-CC2807B5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4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4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4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4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462</Words>
  <Characters>2131</Characters>
  <Application>Microsoft Office Word</Application>
  <DocSecurity>0</DocSecurity>
  <Lines>53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Brinson</dc:creator>
  <cp:keywords/>
  <dc:description/>
  <cp:lastModifiedBy>Alexander Brinson</cp:lastModifiedBy>
  <cp:revision>42</cp:revision>
  <dcterms:created xsi:type="dcterms:W3CDTF">2025-10-03T15:05:00Z</dcterms:created>
  <dcterms:modified xsi:type="dcterms:W3CDTF">2025-10-08T23:06:00Z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64449b65-0d58-4cd3-9187-9e9cf5818c94</vt:lpwstr>
  </property>
</Properties>
</file>