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59FC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i/>
          <w:iCs/>
          <w:color w:val="474A59"/>
          <w:sz w:val="21"/>
          <w:szCs w:val="21"/>
        </w:rPr>
        <w:t>Please, complete the following task.</w:t>
      </w:r>
    </w:p>
    <w:p w14:paraId="2478ED98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The total mark is 7:  5 points for regular homework and 2 points for the extra mile.</w:t>
      </w:r>
      <w:r w:rsidRPr="00540150">
        <w:rPr>
          <w:rFonts w:ascii="Arial" w:eastAsia="Times New Roman" w:hAnsi="Arial" w:cs="Arial"/>
          <w:color w:val="474A59"/>
          <w:sz w:val="21"/>
          <w:szCs w:val="21"/>
        </w:rPr>
        <w:br/>
        <w:t> </w:t>
      </w:r>
    </w:p>
    <w:p w14:paraId="4E3F99EA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b/>
          <w:bCs/>
          <w:color w:val="474A59"/>
          <w:sz w:val="21"/>
          <w:szCs w:val="21"/>
        </w:rPr>
        <w:t>Create a Spring-based module, which handles event ticket booking.</w:t>
      </w:r>
    </w:p>
    <w:p w14:paraId="79007A99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Based on the attached source code model:</w:t>
      </w:r>
    </w:p>
    <w:p w14:paraId="226C428F" w14:textId="77777777" w:rsidR="00540150" w:rsidRPr="00540150" w:rsidRDefault="00540150" w:rsidP="0054015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Implement three service classes:</w:t>
      </w:r>
    </w:p>
    <w:p w14:paraId="2E422EE8" w14:textId="77777777" w:rsidR="00540150" w:rsidRPr="00540150" w:rsidRDefault="00540150" w:rsidP="005401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74A59"/>
          <w:sz w:val="21"/>
          <w:szCs w:val="21"/>
        </w:rPr>
      </w:pPr>
      <w:proofErr w:type="spellStart"/>
      <w:r w:rsidRPr="00540150">
        <w:rPr>
          <w:rFonts w:ascii="Arial" w:eastAsia="Times New Roman" w:hAnsi="Arial" w:cs="Arial"/>
          <w:color w:val="474A59"/>
          <w:sz w:val="21"/>
          <w:szCs w:val="21"/>
        </w:rPr>
        <w:t>UserService</w:t>
      </w:r>
      <w:proofErr w:type="spellEnd"/>
    </w:p>
    <w:p w14:paraId="3C0E54A5" w14:textId="77777777" w:rsidR="00540150" w:rsidRPr="00540150" w:rsidRDefault="00540150" w:rsidP="005401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74A59"/>
          <w:sz w:val="21"/>
          <w:szCs w:val="21"/>
        </w:rPr>
      </w:pPr>
      <w:proofErr w:type="spellStart"/>
      <w:r w:rsidRPr="00540150">
        <w:rPr>
          <w:rFonts w:ascii="Arial" w:eastAsia="Times New Roman" w:hAnsi="Arial" w:cs="Arial"/>
          <w:color w:val="474A59"/>
          <w:sz w:val="21"/>
          <w:szCs w:val="21"/>
        </w:rPr>
        <w:t>EventService</w:t>
      </w:r>
      <w:proofErr w:type="spellEnd"/>
    </w:p>
    <w:p w14:paraId="0CD21A08" w14:textId="77777777" w:rsidR="00540150" w:rsidRPr="00540150" w:rsidRDefault="00540150" w:rsidP="005401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ticket service</w:t>
      </w:r>
    </w:p>
    <w:p w14:paraId="733D6172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 xml:space="preserve">which should contain user, event, and booking-related functionality accordingly. Create an implementation of the </w:t>
      </w:r>
      <w:proofErr w:type="spellStart"/>
      <w:r w:rsidRPr="00540150">
        <w:rPr>
          <w:rFonts w:ascii="Arial" w:eastAsia="Times New Roman" w:hAnsi="Arial" w:cs="Arial"/>
          <w:color w:val="474A59"/>
          <w:sz w:val="21"/>
          <w:szCs w:val="21"/>
        </w:rPr>
        <w:t>BookingFacade</w:t>
      </w:r>
      <w:proofErr w:type="spellEnd"/>
      <w:r w:rsidRPr="00540150">
        <w:rPr>
          <w:rFonts w:ascii="Arial" w:eastAsia="Times New Roman" w:hAnsi="Arial" w:cs="Arial"/>
          <w:color w:val="474A59"/>
          <w:sz w:val="21"/>
          <w:szCs w:val="21"/>
        </w:rPr>
        <w:t xml:space="preserve"> interface which should delegate method calls to services mentioned above.</w:t>
      </w:r>
    </w:p>
    <w:p w14:paraId="14D049A1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b/>
          <w:bCs/>
          <w:color w:val="474A59"/>
          <w:sz w:val="21"/>
          <w:szCs w:val="21"/>
        </w:rPr>
        <w:t>(0.5 point)</w:t>
      </w:r>
    </w:p>
    <w:p w14:paraId="15A558AB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     2. Configure spring application context based on the XML config file.</w:t>
      </w:r>
      <w:r w:rsidRPr="00540150">
        <w:rPr>
          <w:rFonts w:ascii="Arial" w:eastAsia="Times New Roman" w:hAnsi="Arial" w:cs="Arial"/>
          <w:b/>
          <w:bCs/>
          <w:color w:val="474A59"/>
          <w:sz w:val="21"/>
          <w:szCs w:val="21"/>
        </w:rPr>
        <w:t> (0.5 point)</w:t>
      </w:r>
    </w:p>
    <w:p w14:paraId="03474DEC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     3. Implement DAO objects for each of the domain model entities (User, Event, Ticket). They should store in and retrieve data from a common in-memory storage - java map. Each entity should be stored under a separate namespace, so you could list particular entity types. </w:t>
      </w:r>
      <w:r w:rsidRPr="00540150">
        <w:rPr>
          <w:rFonts w:ascii="Arial" w:eastAsia="Times New Roman" w:hAnsi="Arial" w:cs="Arial"/>
          <w:b/>
          <w:bCs/>
          <w:color w:val="474A59"/>
          <w:sz w:val="21"/>
          <w:szCs w:val="21"/>
        </w:rPr>
        <w:t>(0.5 point)</w:t>
      </w:r>
    </w:p>
    <w:p w14:paraId="61851A3E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Example for ticket - map entry {"ticket:" à {}}.</w:t>
      </w:r>
    </w:p>
    <w:p w14:paraId="4A4CAF9E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E.g. {"ticket:12345" à {"id</w:t>
      </w:r>
      <w:proofErr w:type="gramStart"/>
      <w:r w:rsidRPr="00540150">
        <w:rPr>
          <w:rFonts w:ascii="Arial" w:eastAsia="Times New Roman" w:hAnsi="Arial" w:cs="Arial"/>
          <w:color w:val="474A59"/>
          <w:sz w:val="21"/>
          <w:szCs w:val="21"/>
        </w:rPr>
        <w:t>" :</w:t>
      </w:r>
      <w:proofErr w:type="gramEnd"/>
      <w:r w:rsidRPr="00540150">
        <w:rPr>
          <w:rFonts w:ascii="Arial" w:eastAsia="Times New Roman" w:hAnsi="Arial" w:cs="Arial"/>
          <w:color w:val="474A59"/>
          <w:sz w:val="21"/>
          <w:szCs w:val="21"/>
        </w:rPr>
        <w:t xml:space="preserve"> 12345, "place" : 23, ......}}</w:t>
      </w:r>
    </w:p>
    <w:p w14:paraId="7AFA0AE0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    4. Storage should be implemented as a separate spring bean. Implement the ability to initialize storage with some prepared data from the file during the application start (use spring bean post-processing features). Path to the concrete file should be set using property placeholder and external property file.</w:t>
      </w:r>
      <w:r w:rsidRPr="00540150">
        <w:rPr>
          <w:rFonts w:ascii="Arial" w:eastAsia="Times New Roman" w:hAnsi="Arial" w:cs="Arial"/>
          <w:b/>
          <w:bCs/>
          <w:color w:val="474A59"/>
          <w:sz w:val="21"/>
          <w:szCs w:val="21"/>
        </w:rPr>
        <w:t> (1 point)</w:t>
      </w:r>
    </w:p>
    <w:p w14:paraId="65802258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    5. DAO with storage bean should be inserted into services beans using auto wiring. Services beans should be injected into the facade using constructor-based injections. The rest of the injections should be done in a setter-based way. </w:t>
      </w:r>
      <w:r w:rsidRPr="00540150">
        <w:rPr>
          <w:rFonts w:ascii="Arial" w:eastAsia="Times New Roman" w:hAnsi="Arial" w:cs="Arial"/>
          <w:b/>
          <w:bCs/>
          <w:color w:val="474A59"/>
          <w:sz w:val="21"/>
          <w:szCs w:val="21"/>
        </w:rPr>
        <w:t>(1 point)</w:t>
      </w:r>
    </w:p>
    <w:p w14:paraId="7FB26441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    6. Cover code with unit tests. </w:t>
      </w:r>
      <w:r w:rsidRPr="00540150">
        <w:rPr>
          <w:rFonts w:ascii="Arial" w:eastAsia="Times New Roman" w:hAnsi="Arial" w:cs="Arial"/>
          <w:b/>
          <w:bCs/>
          <w:color w:val="474A59"/>
          <w:sz w:val="21"/>
          <w:szCs w:val="21"/>
        </w:rPr>
        <w:t>(0.5 point)</w:t>
      </w:r>
    </w:p>
    <w:p w14:paraId="79BD0D18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    7. Code should contain proper logging. </w:t>
      </w:r>
      <w:r w:rsidRPr="00540150">
        <w:rPr>
          <w:rFonts w:ascii="Arial" w:eastAsia="Times New Roman" w:hAnsi="Arial" w:cs="Arial"/>
          <w:b/>
          <w:bCs/>
          <w:color w:val="474A59"/>
          <w:sz w:val="21"/>
          <w:szCs w:val="21"/>
        </w:rPr>
        <w:t>(0.5 point)</w:t>
      </w:r>
    </w:p>
    <w:p w14:paraId="64AC38BE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    8. Create several integration tests that instantiate the Application Context directly, lookup facade bean and perform some real-life scenario (</w:t>
      </w:r>
      <w:proofErr w:type="gramStart"/>
      <w:r w:rsidRPr="00540150">
        <w:rPr>
          <w:rFonts w:ascii="Arial" w:eastAsia="Times New Roman" w:hAnsi="Arial" w:cs="Arial"/>
          <w:color w:val="474A59"/>
          <w:sz w:val="21"/>
          <w:szCs w:val="21"/>
        </w:rPr>
        <w:t>e.g.</w:t>
      </w:r>
      <w:proofErr w:type="gramEnd"/>
      <w:r w:rsidRPr="00540150">
        <w:rPr>
          <w:rFonts w:ascii="Arial" w:eastAsia="Times New Roman" w:hAnsi="Arial" w:cs="Arial"/>
          <w:color w:val="474A59"/>
          <w:sz w:val="21"/>
          <w:szCs w:val="21"/>
        </w:rPr>
        <w:t xml:space="preserve"> create user, then create event, then book ticket for this event for the user, then cancel it). </w:t>
      </w:r>
      <w:r w:rsidRPr="00540150">
        <w:rPr>
          <w:rFonts w:ascii="Arial" w:eastAsia="Times New Roman" w:hAnsi="Arial" w:cs="Arial"/>
          <w:b/>
          <w:bCs/>
          <w:color w:val="474A59"/>
          <w:sz w:val="21"/>
          <w:szCs w:val="21"/>
        </w:rPr>
        <w:t>(0.5 point)</w:t>
      </w:r>
    </w:p>
    <w:p w14:paraId="3E09C7EF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proofErr w:type="spellStart"/>
      <w:r w:rsidRPr="00540150">
        <w:rPr>
          <w:rFonts w:ascii="Arial" w:eastAsia="Times New Roman" w:hAnsi="Arial" w:cs="Arial"/>
          <w:color w:val="474A59"/>
          <w:sz w:val="21"/>
          <w:szCs w:val="21"/>
        </w:rPr>
        <w:t>Extramile</w:t>
      </w:r>
      <w:proofErr w:type="spellEnd"/>
      <w:r w:rsidRPr="00540150">
        <w:rPr>
          <w:rFonts w:ascii="Arial" w:eastAsia="Times New Roman" w:hAnsi="Arial" w:cs="Arial"/>
          <w:color w:val="474A59"/>
          <w:sz w:val="21"/>
          <w:szCs w:val="21"/>
        </w:rPr>
        <w:t>:</w:t>
      </w:r>
      <w:r w:rsidRPr="00540150">
        <w:rPr>
          <w:rFonts w:ascii="Arial" w:eastAsia="Times New Roman" w:hAnsi="Arial" w:cs="Arial"/>
          <w:color w:val="474A59"/>
          <w:sz w:val="21"/>
          <w:szCs w:val="21"/>
        </w:rPr>
        <w:br/>
        <w:t> </w:t>
      </w:r>
    </w:p>
    <w:p w14:paraId="1847FFC8" w14:textId="77777777" w:rsidR="00540150" w:rsidRPr="00540150" w:rsidRDefault="00540150" w:rsidP="00540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b/>
          <w:bCs/>
          <w:color w:val="474A59"/>
          <w:sz w:val="21"/>
          <w:szCs w:val="21"/>
        </w:rPr>
        <w:t>2 points</w:t>
      </w:r>
    </w:p>
    <w:p w14:paraId="1D2C5AF9" w14:textId="77777777" w:rsidR="00540150" w:rsidRPr="00540150" w:rsidRDefault="00540150" w:rsidP="005401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A59"/>
          <w:sz w:val="21"/>
          <w:szCs w:val="21"/>
        </w:rPr>
      </w:pPr>
      <w:r w:rsidRPr="00540150">
        <w:rPr>
          <w:rFonts w:ascii="Arial" w:eastAsia="Times New Roman" w:hAnsi="Arial" w:cs="Arial"/>
          <w:color w:val="474A59"/>
          <w:sz w:val="21"/>
          <w:szCs w:val="21"/>
        </w:rPr>
        <w:t>Use "p" namespace to define properties Use SLF4J API for logging, configure Spring to use SLF4J, and add some Spring logging output to the common application log. </w:t>
      </w:r>
    </w:p>
    <w:p w14:paraId="12472F50" w14:textId="77777777" w:rsidR="00AB24B4" w:rsidRDefault="00AB24B4"/>
    <w:sectPr w:rsidR="00AB24B4" w:rsidSect="005401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D99"/>
    <w:multiLevelType w:val="multilevel"/>
    <w:tmpl w:val="B12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41744"/>
    <w:multiLevelType w:val="multilevel"/>
    <w:tmpl w:val="9EAE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892189">
    <w:abstractNumId w:val="1"/>
  </w:num>
  <w:num w:numId="2" w16cid:durableId="161035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5F"/>
    <w:rsid w:val="00540150"/>
    <w:rsid w:val="00AB24B4"/>
    <w:rsid w:val="00E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D05DD-1480-4DA9-965B-0C1CB548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0150"/>
    <w:rPr>
      <w:i/>
      <w:iCs/>
    </w:rPr>
  </w:style>
  <w:style w:type="character" w:styleId="Strong">
    <w:name w:val="Strong"/>
    <w:basedOn w:val="DefaultParagraphFont"/>
    <w:uiPriority w:val="22"/>
    <w:qFormat/>
    <w:rsid w:val="00540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2</cp:revision>
  <dcterms:created xsi:type="dcterms:W3CDTF">2023-01-12T17:11:00Z</dcterms:created>
  <dcterms:modified xsi:type="dcterms:W3CDTF">2023-01-12T17:12:00Z</dcterms:modified>
</cp:coreProperties>
</file>