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114C0" w14:textId="77777777" w:rsidR="003B3464" w:rsidRDefault="003B3464" w:rsidP="003B3464">
      <w:pPr>
        <w:rPr>
          <w:b/>
          <w:bCs/>
        </w:rPr>
      </w:pPr>
      <w:r w:rsidRPr="003B3464">
        <w:rPr>
          <w:b/>
          <w:bCs/>
        </w:rPr>
        <w:t>Phase 9: Reporting, Dashboards &amp; Security Review</w:t>
      </w:r>
    </w:p>
    <w:p w14:paraId="4489E3F3" w14:textId="77777777" w:rsidR="003B3464" w:rsidRDefault="003B3464" w:rsidP="003B3464">
      <w:pPr>
        <w:rPr>
          <w:b/>
          <w:bCs/>
        </w:rPr>
      </w:pPr>
    </w:p>
    <w:p w14:paraId="488CC12E" w14:textId="05B78434" w:rsidR="003B3464" w:rsidRPr="003B3464" w:rsidRDefault="003B3464" w:rsidP="003B346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Name: Shaik Javeed Ahammad</w:t>
      </w:r>
    </w:p>
    <w:p w14:paraId="3665F50C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Reports: Tabular, Summary, Matrix, Joined</w:t>
      </w:r>
    </w:p>
    <w:p w14:paraId="0076AB66" w14:textId="77777777" w:rsidR="003B3464" w:rsidRPr="003B3464" w:rsidRDefault="003B3464" w:rsidP="003B3464">
      <w:pPr>
        <w:numPr>
          <w:ilvl w:val="0"/>
          <w:numId w:val="1"/>
        </w:numPr>
      </w:pPr>
      <w:r w:rsidRPr="003B3464">
        <w:t>Tabular reports list expenses in a flat table, best for exporting and quick totals.</w:t>
      </w:r>
    </w:p>
    <w:p w14:paraId="639A19F5" w14:textId="77777777" w:rsidR="003B3464" w:rsidRPr="003B3464" w:rsidRDefault="003B3464" w:rsidP="003B3464">
      <w:pPr>
        <w:numPr>
          <w:ilvl w:val="0"/>
          <w:numId w:val="1"/>
        </w:numPr>
      </w:pPr>
      <w:r w:rsidRPr="003B3464">
        <w:t>Summary reports allow groupings (such as by category or department), providing subtotal and aggregate views.</w:t>
      </w:r>
    </w:p>
    <w:p w14:paraId="29E2A4CC" w14:textId="77777777" w:rsidR="003B3464" w:rsidRPr="003B3464" w:rsidRDefault="003B3464" w:rsidP="003B3464">
      <w:pPr>
        <w:numPr>
          <w:ilvl w:val="0"/>
          <w:numId w:val="1"/>
        </w:numPr>
      </w:pPr>
      <w:r w:rsidRPr="003B3464">
        <w:t>Matrix reports offer row and column groupings (e.g., months as columns, departments as rows for expenses).</w:t>
      </w:r>
    </w:p>
    <w:p w14:paraId="76D8EE6A" w14:textId="77777777" w:rsidR="003B3464" w:rsidRPr="003B3464" w:rsidRDefault="003B3464" w:rsidP="003B3464">
      <w:pPr>
        <w:numPr>
          <w:ilvl w:val="0"/>
          <w:numId w:val="1"/>
        </w:numPr>
      </w:pPr>
      <w:r w:rsidRPr="003B3464">
        <w:t>Joined reports combine multiple report types, useful for showing relationships like expenses versus revenue or vendor performance.</w:t>
      </w:r>
    </w:p>
    <w:p w14:paraId="7B3F3D35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Report Types</w:t>
      </w:r>
    </w:p>
    <w:p w14:paraId="441C1F40" w14:textId="77777777" w:rsidR="003B3464" w:rsidRPr="003B3464" w:rsidRDefault="003B3464" w:rsidP="003B3464">
      <w:pPr>
        <w:numPr>
          <w:ilvl w:val="0"/>
          <w:numId w:val="2"/>
        </w:numPr>
      </w:pPr>
      <w:r w:rsidRPr="003B3464">
        <w:t xml:space="preserve">Standard Expense Reports: Track transactions, separate by cost </w:t>
      </w:r>
      <w:proofErr w:type="spellStart"/>
      <w:r w:rsidRPr="003B3464">
        <w:t>center</w:t>
      </w:r>
      <w:proofErr w:type="spellEnd"/>
      <w:r w:rsidRPr="003B3464">
        <w:t>, department, or vendor.</w:t>
      </w:r>
    </w:p>
    <w:p w14:paraId="05E7C3FA" w14:textId="77777777" w:rsidR="003B3464" w:rsidRPr="003B3464" w:rsidRDefault="003B3464" w:rsidP="003B3464">
      <w:pPr>
        <w:numPr>
          <w:ilvl w:val="0"/>
          <w:numId w:val="2"/>
        </w:numPr>
      </w:pPr>
      <w:r w:rsidRPr="003B3464">
        <w:t>Custom Report Types: Enable combining different objects (e.g., user + expense data).</w:t>
      </w:r>
    </w:p>
    <w:p w14:paraId="27560C9D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Dashboards</w:t>
      </w:r>
    </w:p>
    <w:p w14:paraId="2B2E9EC1" w14:textId="77777777" w:rsidR="003B3464" w:rsidRPr="003B3464" w:rsidRDefault="003B3464" w:rsidP="003B3464">
      <w:pPr>
        <w:numPr>
          <w:ilvl w:val="0"/>
          <w:numId w:val="3"/>
        </w:numPr>
      </w:pPr>
      <w:r w:rsidRPr="003B3464">
        <w:t>Dashboards visually represent expense data with charts (bar, pie, line, etc.), using data from reports. You select the key metrics—top categories, spend by department, time-based trends.</w:t>
      </w:r>
    </w:p>
    <w:p w14:paraId="368D2309" w14:textId="77777777" w:rsidR="003B3464" w:rsidRPr="003B3464" w:rsidRDefault="003B3464" w:rsidP="003B3464">
      <w:pPr>
        <w:numPr>
          <w:ilvl w:val="0"/>
          <w:numId w:val="3"/>
        </w:numPr>
      </w:pPr>
      <w:r w:rsidRPr="003B3464">
        <w:t>Example Dashboard Components:</w:t>
      </w:r>
    </w:p>
    <w:p w14:paraId="5F85F0B3" w14:textId="77777777" w:rsidR="003B3464" w:rsidRPr="003B3464" w:rsidRDefault="003B3464" w:rsidP="003B3464">
      <w:pPr>
        <w:numPr>
          <w:ilvl w:val="1"/>
          <w:numId w:val="3"/>
        </w:numPr>
      </w:pPr>
      <w:r w:rsidRPr="003B3464">
        <w:t>Total expense breakdown by category (pie chart).</w:t>
      </w:r>
    </w:p>
    <w:p w14:paraId="306FFA77" w14:textId="77777777" w:rsidR="003B3464" w:rsidRPr="003B3464" w:rsidRDefault="003B3464" w:rsidP="003B3464">
      <w:pPr>
        <w:numPr>
          <w:ilvl w:val="1"/>
          <w:numId w:val="3"/>
        </w:numPr>
      </w:pPr>
      <w:r w:rsidRPr="003B3464">
        <w:t>Monthly expense trends (line chart).</w:t>
      </w:r>
    </w:p>
    <w:p w14:paraId="52E86F3C" w14:textId="77777777" w:rsidR="003B3464" w:rsidRPr="003B3464" w:rsidRDefault="003B3464" w:rsidP="003B3464">
      <w:pPr>
        <w:numPr>
          <w:ilvl w:val="1"/>
          <w:numId w:val="3"/>
        </w:numPr>
      </w:pPr>
      <w:r w:rsidRPr="003B3464">
        <w:t>Department-wise spending (bar chart).</w:t>
      </w:r>
    </w:p>
    <w:p w14:paraId="3A003FFE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Dynamic Dashboards</w:t>
      </w:r>
    </w:p>
    <w:p w14:paraId="36A3BC08" w14:textId="77777777" w:rsidR="003B3464" w:rsidRPr="003B3464" w:rsidRDefault="003B3464" w:rsidP="003B3464">
      <w:pPr>
        <w:numPr>
          <w:ilvl w:val="0"/>
          <w:numId w:val="4"/>
        </w:numPr>
      </w:pPr>
      <w:r w:rsidRPr="003B3464">
        <w:t>Dynamic dashboards show data filtered for each user—e.g., managers see only their department’s expenses. This helps with relevant, secure access.</w:t>
      </w:r>
    </w:p>
    <w:p w14:paraId="427140B2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Sharing Settings</w:t>
      </w:r>
    </w:p>
    <w:p w14:paraId="0DCBB293" w14:textId="77777777" w:rsidR="003B3464" w:rsidRPr="003B3464" w:rsidRDefault="003B3464" w:rsidP="003B3464">
      <w:pPr>
        <w:numPr>
          <w:ilvl w:val="0"/>
          <w:numId w:val="5"/>
        </w:numPr>
      </w:pPr>
      <w:r w:rsidRPr="003B3464">
        <w:t>Reports and dashboards can be shared via folders. Define who can view, edit, and subscribe—public or private, customized per team.</w:t>
      </w:r>
    </w:p>
    <w:p w14:paraId="5A8E76EF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Field Level Security</w:t>
      </w:r>
    </w:p>
    <w:p w14:paraId="26759E3F" w14:textId="77777777" w:rsidR="003B3464" w:rsidRPr="003B3464" w:rsidRDefault="003B3464" w:rsidP="003B3464">
      <w:pPr>
        <w:numPr>
          <w:ilvl w:val="0"/>
          <w:numId w:val="6"/>
        </w:numPr>
      </w:pPr>
      <w:r w:rsidRPr="003B3464">
        <w:lastRenderedPageBreak/>
        <w:t>Controls who can see or edit certain fields in expense records, protecting sensitive data like business justification or remarks.</w:t>
      </w:r>
    </w:p>
    <w:p w14:paraId="09448E30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Session Settings &amp; Login IP Ranges</w:t>
      </w:r>
    </w:p>
    <w:p w14:paraId="260F7CDD" w14:textId="77777777" w:rsidR="003B3464" w:rsidRPr="003B3464" w:rsidRDefault="003B3464" w:rsidP="003B3464">
      <w:pPr>
        <w:numPr>
          <w:ilvl w:val="0"/>
          <w:numId w:val="7"/>
        </w:numPr>
      </w:pPr>
      <w:r w:rsidRPr="003B3464">
        <w:t>Session settings limit activity duration and control timeout security. IP ranges restrict login locations and reduce security risks.</w:t>
      </w:r>
    </w:p>
    <w:p w14:paraId="3B35F151" w14:textId="77777777" w:rsidR="003B3464" w:rsidRPr="003B3464" w:rsidRDefault="003B3464" w:rsidP="003B3464">
      <w:pPr>
        <w:rPr>
          <w:b/>
          <w:bCs/>
        </w:rPr>
      </w:pPr>
      <w:r w:rsidRPr="003B3464">
        <w:rPr>
          <w:b/>
          <w:bCs/>
        </w:rPr>
        <w:t>Audit Trail</w:t>
      </w:r>
    </w:p>
    <w:p w14:paraId="1F7791C3" w14:textId="77777777" w:rsidR="003B3464" w:rsidRPr="003B3464" w:rsidRDefault="003B3464" w:rsidP="003B3464">
      <w:pPr>
        <w:numPr>
          <w:ilvl w:val="0"/>
          <w:numId w:val="8"/>
        </w:numPr>
      </w:pPr>
      <w:r w:rsidRPr="003B3464">
        <w:t>Tracks all changes, logins, report actions, and configuration modifications for compliance and review. Essential for financial and data governance reviews.</w:t>
      </w:r>
    </w:p>
    <w:p w14:paraId="120A7E90" w14:textId="77777777" w:rsidR="00431404" w:rsidRDefault="00431404"/>
    <w:sectPr w:rsidR="0043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78D"/>
    <w:multiLevelType w:val="multilevel"/>
    <w:tmpl w:val="0BF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A73E7"/>
    <w:multiLevelType w:val="multilevel"/>
    <w:tmpl w:val="7D0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A795B"/>
    <w:multiLevelType w:val="multilevel"/>
    <w:tmpl w:val="B20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7B4"/>
    <w:multiLevelType w:val="multilevel"/>
    <w:tmpl w:val="ABB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A3900"/>
    <w:multiLevelType w:val="multilevel"/>
    <w:tmpl w:val="CA9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D4B27"/>
    <w:multiLevelType w:val="multilevel"/>
    <w:tmpl w:val="C51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F0F3F"/>
    <w:multiLevelType w:val="multilevel"/>
    <w:tmpl w:val="233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4409D"/>
    <w:multiLevelType w:val="multilevel"/>
    <w:tmpl w:val="053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469539">
    <w:abstractNumId w:val="5"/>
  </w:num>
  <w:num w:numId="2" w16cid:durableId="1742287792">
    <w:abstractNumId w:val="1"/>
  </w:num>
  <w:num w:numId="3" w16cid:durableId="372770795">
    <w:abstractNumId w:val="4"/>
  </w:num>
  <w:num w:numId="4" w16cid:durableId="973676838">
    <w:abstractNumId w:val="7"/>
  </w:num>
  <w:num w:numId="5" w16cid:durableId="2130125189">
    <w:abstractNumId w:val="6"/>
  </w:num>
  <w:num w:numId="6" w16cid:durableId="1942448478">
    <w:abstractNumId w:val="3"/>
  </w:num>
  <w:num w:numId="7" w16cid:durableId="1897353882">
    <w:abstractNumId w:val="0"/>
  </w:num>
  <w:num w:numId="8" w16cid:durableId="210071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4"/>
    <w:rsid w:val="000E3369"/>
    <w:rsid w:val="00190C57"/>
    <w:rsid w:val="003B3464"/>
    <w:rsid w:val="00431404"/>
    <w:rsid w:val="009B2154"/>
    <w:rsid w:val="00CA6E89"/>
    <w:rsid w:val="00CD5260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70966"/>
  <w15:chartTrackingRefBased/>
  <w15:docId w15:val="{89C7286E-0150-45E2-99DA-A5CA3853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Bhai</dc:creator>
  <cp:keywords/>
  <dc:description/>
  <cp:lastModifiedBy>Javeed Bhai</cp:lastModifiedBy>
  <cp:revision>1</cp:revision>
  <dcterms:created xsi:type="dcterms:W3CDTF">2025-09-28T12:39:00Z</dcterms:created>
  <dcterms:modified xsi:type="dcterms:W3CDTF">2025-09-28T12:40:00Z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db49ca74-e986-43f9-8da2-30c8a7c01aeb</vt:lpwstr>
  </property>
</Properties>
</file>