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AD9FD" w14:textId="095DD0C7" w:rsidR="008042A3" w:rsidRDefault="009979DB">
      <w:r>
        <w:rPr>
          <w:noProof/>
        </w:rPr>
        <w:drawing>
          <wp:inline distT="0" distB="0" distL="0" distR="0" wp14:anchorId="732E8CA9" wp14:editId="3F3B3CE0">
            <wp:extent cx="5960225" cy="3433156"/>
            <wp:effectExtent l="0" t="0" r="254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F1F2101" w14:textId="184224D8" w:rsidR="00A97AB2" w:rsidRDefault="00A97AB2"/>
    <w:p w14:paraId="3C8C2126" w14:textId="71F996AF" w:rsidR="00A97AB2" w:rsidRDefault="00A97AB2">
      <w:r>
        <w:rPr>
          <w:noProof/>
        </w:rPr>
        <w:drawing>
          <wp:inline distT="0" distB="0" distL="0" distR="0" wp14:anchorId="4DF0FC59" wp14:editId="285E235B">
            <wp:extent cx="6010102" cy="3433156"/>
            <wp:effectExtent l="0" t="0" r="10160" b="1524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F169C5B" w14:textId="71790E5F" w:rsidR="00F156C2" w:rsidRDefault="00F156C2"/>
    <w:p w14:paraId="4C293F02" w14:textId="65630A2A" w:rsidR="00F156C2" w:rsidRDefault="00F156C2">
      <w:r>
        <w:br w:type="page"/>
      </w:r>
    </w:p>
    <w:p w14:paraId="2389D051" w14:textId="07C7CBD4" w:rsidR="00F156C2" w:rsidRDefault="00FF1B52">
      <w:r>
        <w:rPr>
          <w:noProof/>
        </w:rPr>
        <w:lastRenderedPageBreak/>
        <w:drawing>
          <wp:inline distT="0" distB="0" distL="0" distR="0" wp14:anchorId="56FA3806" wp14:editId="4A5C5D53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6E3334C" w14:textId="2533B5B1" w:rsidR="00B74D3B" w:rsidRDefault="00B74D3B"/>
    <w:p w14:paraId="4BCDFAED" w14:textId="46B931E7" w:rsidR="00B74D3B" w:rsidRDefault="00B74D3B">
      <w:r>
        <w:rPr>
          <w:noProof/>
        </w:rPr>
        <w:drawing>
          <wp:inline distT="0" distB="0" distL="0" distR="0" wp14:anchorId="49BC39E4" wp14:editId="5475056E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8731662" w14:textId="122E7995" w:rsidR="00B74D3B" w:rsidRDefault="00B74D3B">
      <w:r>
        <w:br w:type="page"/>
      </w:r>
    </w:p>
    <w:p w14:paraId="1BFB03A7" w14:textId="2ABD12B4" w:rsidR="00B74D3B" w:rsidRDefault="00512271">
      <w:r>
        <w:rPr>
          <w:noProof/>
        </w:rPr>
        <w:lastRenderedPageBreak/>
        <w:drawing>
          <wp:inline distT="0" distB="0" distL="0" distR="0" wp14:anchorId="006B8D91" wp14:editId="5E12F5B8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28352D1" w14:textId="730CE414" w:rsidR="0006270F" w:rsidRDefault="0006270F"/>
    <w:p w14:paraId="5096D065" w14:textId="6BA6F850" w:rsidR="0006270F" w:rsidRDefault="0006270F">
      <w:r>
        <w:rPr>
          <w:noProof/>
        </w:rPr>
        <w:drawing>
          <wp:inline distT="0" distB="0" distL="0" distR="0" wp14:anchorId="7F911869" wp14:editId="032B80C8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D331CB8" w14:textId="7CE18905" w:rsidR="00512271" w:rsidRDefault="00512271"/>
    <w:p w14:paraId="0C54B583" w14:textId="77777777" w:rsidR="00A54C4A" w:rsidRDefault="00A54C4A">
      <w:r>
        <w:br w:type="page"/>
      </w:r>
    </w:p>
    <w:p w14:paraId="22247575" w14:textId="1CE824BE" w:rsidR="005541CD" w:rsidRDefault="00C06329">
      <w:r>
        <w:rPr>
          <w:noProof/>
        </w:rPr>
        <w:lastRenderedPageBreak/>
        <w:drawing>
          <wp:inline distT="0" distB="0" distL="0" distR="0" wp14:anchorId="600A0E3A" wp14:editId="5BB1D670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0D657CE" w14:textId="70981AF4" w:rsidR="005541CD" w:rsidRDefault="005541CD"/>
    <w:p w14:paraId="164EF369" w14:textId="6DDCC4DB" w:rsidR="005541CD" w:rsidRDefault="005541CD">
      <w:r>
        <w:rPr>
          <w:noProof/>
        </w:rPr>
        <w:drawing>
          <wp:inline distT="0" distB="0" distL="0" distR="0" wp14:anchorId="4978EADD" wp14:editId="21B8C705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8C7FA22" w14:textId="77777777" w:rsidR="005541CD" w:rsidRDefault="005541CD"/>
    <w:p w14:paraId="73527E46" w14:textId="6BBACFEF" w:rsidR="00F67574" w:rsidRDefault="00F67574">
      <w:r>
        <w:br w:type="page"/>
      </w:r>
    </w:p>
    <w:p w14:paraId="2BB74BF6" w14:textId="2917629E" w:rsidR="00512271" w:rsidRDefault="00FA52C5">
      <w:r>
        <w:rPr>
          <w:noProof/>
        </w:rPr>
        <w:lastRenderedPageBreak/>
        <w:drawing>
          <wp:inline distT="0" distB="0" distL="0" distR="0" wp14:anchorId="012F08F7" wp14:editId="5721B948">
            <wp:extent cx="54864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512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S3NLIwNTQwNTMxMzNS0lEKTi0uzszPAykwrgUAaaQ58CwAAAA="/>
  </w:docVars>
  <w:rsids>
    <w:rsidRoot w:val="006938BC"/>
    <w:rsid w:val="0006270F"/>
    <w:rsid w:val="001624C8"/>
    <w:rsid w:val="00173138"/>
    <w:rsid w:val="003E2115"/>
    <w:rsid w:val="004749EA"/>
    <w:rsid w:val="00512271"/>
    <w:rsid w:val="005541CD"/>
    <w:rsid w:val="005D6271"/>
    <w:rsid w:val="005D761A"/>
    <w:rsid w:val="005E5CA5"/>
    <w:rsid w:val="00630706"/>
    <w:rsid w:val="006938BC"/>
    <w:rsid w:val="008029ED"/>
    <w:rsid w:val="008042A3"/>
    <w:rsid w:val="00843B86"/>
    <w:rsid w:val="0086269B"/>
    <w:rsid w:val="00873C29"/>
    <w:rsid w:val="00923B73"/>
    <w:rsid w:val="00971A36"/>
    <w:rsid w:val="009979DB"/>
    <w:rsid w:val="009A24C9"/>
    <w:rsid w:val="00A47DB2"/>
    <w:rsid w:val="00A54C4A"/>
    <w:rsid w:val="00A97AB2"/>
    <w:rsid w:val="00AF09D2"/>
    <w:rsid w:val="00B74D3B"/>
    <w:rsid w:val="00BD05FB"/>
    <w:rsid w:val="00C06329"/>
    <w:rsid w:val="00CA1566"/>
    <w:rsid w:val="00CE1D72"/>
    <w:rsid w:val="00E86245"/>
    <w:rsid w:val="00E904F3"/>
    <w:rsid w:val="00F156C2"/>
    <w:rsid w:val="00F67574"/>
    <w:rsid w:val="00FA52C5"/>
    <w:rsid w:val="00FF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C7693"/>
  <w15:chartTrackingRefBased/>
  <w15:docId w15:val="{B4851EAF-28AB-441E-905D-C9EBD62F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Comparision</a:t>
            </a:r>
            <a:r>
              <a:rPr lang="en-IN" baseline="0"/>
              <a:t> between Machine A &amp; B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Machine A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exp"/>
            <c:dispRSqr val="0"/>
            <c:dispEq val="1"/>
            <c:trendlineLbl>
              <c:numFmt formatCode="#,##0.000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30</c:v>
                </c:pt>
                <c:pt idx="4">
                  <c:v>45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0.1024</c:v>
                </c:pt>
                <c:pt idx="1">
                  <c:v>3.2768000000000002</c:v>
                </c:pt>
                <c:pt idx="2">
                  <c:v>104.858</c:v>
                </c:pt>
                <c:pt idx="3">
                  <c:v>107374</c:v>
                </c:pt>
                <c:pt idx="4" formatCode="0.00E+00">
                  <c:v>3520000000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0A7-4B1A-856A-37B1EFCA47A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Machine B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2"/>
                </a:solidFill>
              </a:ln>
              <a:effectLst/>
            </c:spPr>
            <c:trendlineType val="exp"/>
            <c:dispRSqr val="0"/>
            <c:dispEq val="1"/>
            <c:trendlineLbl>
              <c:layout>
                <c:manualLayout>
                  <c:x val="0.16902683111307359"/>
                  <c:y val="-2.710973628296463E-2"/>
                </c:manualLayout>
              </c:layout>
              <c:numFmt formatCode="#,##0.000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30</c:v>
                </c:pt>
                <c:pt idx="4">
                  <c:v>45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1.024E-3</c:v>
                </c:pt>
                <c:pt idx="1">
                  <c:v>3.2767999999999999E-2</c:v>
                </c:pt>
                <c:pt idx="2">
                  <c:v>1.0485800000000001</c:v>
                </c:pt>
                <c:pt idx="3">
                  <c:v>1073.74</c:v>
                </c:pt>
                <c:pt idx="4" formatCode="0.00E+00">
                  <c:v>35200000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0A7-4B1A-856A-37B1EFCA47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61487"/>
        <c:axId val="52561071"/>
      </c:scatterChart>
      <c:valAx>
        <c:axId val="525614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561071"/>
        <c:crosses val="autoZero"/>
        <c:crossBetween val="midCat"/>
      </c:valAx>
      <c:valAx>
        <c:axId val="52561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 in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5614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800" b="1" i="0" baseline="0">
                <a:effectLst/>
              </a:rPr>
              <a:t>Comparision between Machine B &amp; 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Machine B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exp"/>
            <c:dispRSqr val="0"/>
            <c:dispEq val="1"/>
            <c:trendlineLbl>
              <c:numFmt formatCode="#,##0.000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30</c:v>
                </c:pt>
                <c:pt idx="4">
                  <c:v>45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1.024E-3</c:v>
                </c:pt>
                <c:pt idx="1">
                  <c:v>3.2767999999999999E-2</c:v>
                </c:pt>
                <c:pt idx="2">
                  <c:v>1.0485800000000001</c:v>
                </c:pt>
                <c:pt idx="3">
                  <c:v>1073.74</c:v>
                </c:pt>
                <c:pt idx="4" formatCode="0.00E+00">
                  <c:v>35200000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D86-4590-A9BE-0FD51C5A3DA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Machine C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2"/>
                </a:solidFill>
              </a:ln>
              <a:effectLst/>
            </c:spPr>
            <c:trendlineType val="poly"/>
            <c:order val="3"/>
            <c:dispRSqr val="0"/>
            <c:dispEq val="1"/>
            <c:trendlineLbl>
              <c:layout>
                <c:manualLayout>
                  <c:x val="0.31252988023672246"/>
                  <c:y val="-4.1711626324487217E-2"/>
                </c:manualLayout>
              </c:layout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30</c:v>
                </c:pt>
                <c:pt idx="4">
                  <c:v>45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10</c:v>
                </c:pt>
                <c:pt idx="1">
                  <c:v>33.75</c:v>
                </c:pt>
                <c:pt idx="2">
                  <c:v>80</c:v>
                </c:pt>
                <c:pt idx="3">
                  <c:v>270</c:v>
                </c:pt>
                <c:pt idx="4">
                  <c:v>911.25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D86-4590-A9BE-0FD51C5A3D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8148639"/>
        <c:axId val="618155295"/>
      </c:scatterChart>
      <c:valAx>
        <c:axId val="6181486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8155295"/>
        <c:crosses val="autoZero"/>
        <c:crossBetween val="midCat"/>
      </c:valAx>
      <c:valAx>
        <c:axId val="618155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 in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8148639"/>
        <c:crosses val="autoZero"/>
        <c:crossBetween val="midCat"/>
      </c:valAx>
      <c:spPr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ITERATIVE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6</c:v>
                </c:pt>
                <c:pt idx="1">
                  <c:v>16</c:v>
                </c:pt>
                <c:pt idx="2">
                  <c:v>26</c:v>
                </c:pt>
                <c:pt idx="3">
                  <c:v>36</c:v>
                </c:pt>
                <c:pt idx="4">
                  <c:v>46</c:v>
                </c:pt>
                <c:pt idx="5">
                  <c:v>56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B4B-4FF5-A883-DB623C0D94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4000479"/>
        <c:axId val="764001727"/>
      </c:scatterChart>
      <c:valAx>
        <c:axId val="7640004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01727"/>
        <c:crosses val="autoZero"/>
        <c:crossBetween val="midCat"/>
      </c:valAx>
      <c:valAx>
        <c:axId val="764001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Instructions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004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12700" cap="flat" cmpd="sng" algn="ctr">
      <a:solidFill>
        <a:schemeClr val="accent2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RECURSIVE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exp"/>
            <c:dispRSqr val="0"/>
            <c:dispEq val="1"/>
            <c:trendlineLbl>
              <c:numFmt formatCode="#,##0.0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19</c:v>
                </c:pt>
                <c:pt idx="1">
                  <c:v>276</c:v>
                </c:pt>
                <c:pt idx="2">
                  <c:v>3177</c:v>
                </c:pt>
                <c:pt idx="3">
                  <c:v>35400</c:v>
                </c:pt>
                <c:pt idx="4">
                  <c:v>392809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6F7-4B96-8F6E-54F33C8EAD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4009215"/>
        <c:axId val="764004223"/>
      </c:scatterChart>
      <c:valAx>
        <c:axId val="7640092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04223"/>
        <c:crosses val="autoZero"/>
        <c:crossBetween val="midCat"/>
      </c:valAx>
      <c:valAx>
        <c:axId val="764004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Instructions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092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12700" cap="flat" cmpd="sng" algn="ctr">
      <a:solidFill>
        <a:schemeClr val="accent2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Matrix</a:t>
            </a:r>
            <a:r>
              <a:rPr lang="en-US" baseline="0"/>
              <a:t> Adition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Matrix Addition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poly"/>
            <c:order val="2"/>
            <c:dispRSqr val="0"/>
            <c:dispEq val="1"/>
            <c:trendlineLbl>
              <c:numFmt formatCode="#,##0.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Sheet1!$A$2:$A$7</c:f>
              <c:numCache>
                <c:formatCode>General</c:formatCode>
                <c:ptCount val="6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12</c:v>
                </c:pt>
                <c:pt idx="1">
                  <c:v>24</c:v>
                </c:pt>
                <c:pt idx="2">
                  <c:v>40</c:v>
                </c:pt>
                <c:pt idx="3">
                  <c:v>60</c:v>
                </c:pt>
                <c:pt idx="4">
                  <c:v>84</c:v>
                </c:pt>
                <c:pt idx="5">
                  <c:v>112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9B4-4485-AECF-D2A23568C0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4003807"/>
        <c:axId val="764015039"/>
      </c:scatterChart>
      <c:valAx>
        <c:axId val="7640038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15039"/>
        <c:crosses val="autoZero"/>
        <c:crossBetween val="midCat"/>
      </c:valAx>
      <c:valAx>
        <c:axId val="764015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Instructions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038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Matrix Multiplication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poly"/>
            <c:order val="3"/>
            <c:dispRSqr val="0"/>
            <c:dispEq val="1"/>
            <c:trendlineLbl>
              <c:numFmt formatCode="#,##0.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Sheet1!$A$2:$A$7</c:f>
              <c:numCache>
                <c:formatCode>General</c:formatCode>
                <c:ptCount val="6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26</c:v>
                </c:pt>
                <c:pt idx="1">
                  <c:v>66</c:v>
                </c:pt>
                <c:pt idx="2">
                  <c:v>132</c:v>
                </c:pt>
                <c:pt idx="3">
                  <c:v>230</c:v>
                </c:pt>
                <c:pt idx="4">
                  <c:v>366</c:v>
                </c:pt>
                <c:pt idx="5">
                  <c:v>546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B52-42C7-9D5E-5CF282AE4C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4453711"/>
        <c:axId val="774454543"/>
      </c:scatterChart>
      <c:valAx>
        <c:axId val="7744537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4454543"/>
        <c:crosses val="autoZero"/>
        <c:crossBetween val="midCat"/>
      </c:valAx>
      <c:valAx>
        <c:axId val="774454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Instructions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44537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Linear Search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Best Case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7.3075240594926479E-3"/>
                  <c:y val="-4.68916385451818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9EC-4C63-BBEB-4A82493C5B1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Average Case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2"/>
                </a:solidFill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5</c:v>
                </c:pt>
                <c:pt idx="1">
                  <c:v>11</c:v>
                </c:pt>
                <c:pt idx="2">
                  <c:v>21</c:v>
                </c:pt>
                <c:pt idx="3">
                  <c:v>23</c:v>
                </c:pt>
                <c:pt idx="4">
                  <c:v>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9EC-4C63-BBEB-4A82493C5B1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Worst Case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3"/>
                </a:solidFill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  <c:pt idx="0">
                  <c:v>9</c:v>
                </c:pt>
                <c:pt idx="1">
                  <c:v>19</c:v>
                </c:pt>
                <c:pt idx="2">
                  <c:v>29</c:v>
                </c:pt>
                <c:pt idx="3">
                  <c:v>39</c:v>
                </c:pt>
                <c:pt idx="4">
                  <c:v>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9EC-4C63-BBEB-4A82493C5B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5186176"/>
        <c:axId val="2075189088"/>
      </c:scatterChart>
      <c:valAx>
        <c:axId val="2075186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5189088"/>
        <c:crosses val="autoZero"/>
        <c:crossBetween val="midCat"/>
      </c:valAx>
      <c:valAx>
        <c:axId val="207518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Instructions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51861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Binary Search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Best Case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8.0732903178769327E-2"/>
                  <c:y val="-2.944663167104111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140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E12-4800-BCC4-1971C406A14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Average Case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2"/>
                </a:solidFill>
              </a:ln>
              <a:effectLst/>
            </c:spPr>
            <c:trendlineType val="log"/>
            <c:dispRSqr val="0"/>
            <c:dispEq val="1"/>
            <c:trendlineLbl>
              <c:layout>
                <c:manualLayout>
                  <c:x val="8.8973643919510056E-2"/>
                  <c:y val="-5.9994688163979577E-2"/>
                </c:manualLayout>
              </c:layout>
              <c:numFmt formatCode="#,##0.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140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9</c:v>
                </c:pt>
                <c:pt idx="1">
                  <c:v>12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E12-4800-BCC4-1971C406A14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Worst Case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3"/>
                </a:solidFill>
              </a:ln>
              <a:effectLst/>
            </c:spPr>
            <c:trendlineType val="log"/>
            <c:dispRSqr val="0"/>
            <c:dispEq val="1"/>
            <c:trendlineLbl>
              <c:numFmt formatCode="#,##0.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140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  <c:pt idx="0">
                  <c:v>9</c:v>
                </c:pt>
                <c:pt idx="1">
                  <c:v>15</c:v>
                </c:pt>
                <c:pt idx="2">
                  <c:v>18</c:v>
                </c:pt>
                <c:pt idx="3">
                  <c:v>21</c:v>
                </c:pt>
                <c:pt idx="4">
                  <c:v>137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EE12-4800-BCC4-1971C406A1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5186176"/>
        <c:axId val="2075189088"/>
      </c:scatterChart>
      <c:valAx>
        <c:axId val="2075186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5189088"/>
        <c:crosses val="autoZero"/>
        <c:crossBetween val="midCat"/>
      </c:valAx>
      <c:valAx>
        <c:axId val="207518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Instructions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51861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Insertion</a:t>
            </a:r>
            <a:r>
              <a:rPr lang="en-IN" baseline="0"/>
              <a:t> Sort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Best Case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8.0732903178769327E-2"/>
                  <c:y val="-2.944663167104111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27</c:v>
                </c:pt>
                <c:pt idx="1">
                  <c:v>42</c:v>
                </c:pt>
                <c:pt idx="2">
                  <c:v>57</c:v>
                </c:pt>
                <c:pt idx="3">
                  <c:v>72</c:v>
                </c:pt>
                <c:pt idx="4">
                  <c:v>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732-4412-B497-3D0D7BC7721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Worst Case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2"/>
                </a:solidFill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8.8973643919510056E-2"/>
                  <c:y val="-5.9994688163979577E-2"/>
                </c:manualLayout>
              </c:layout>
              <c:numFmt formatCode="#,##0.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162</c:v>
                </c:pt>
                <c:pt idx="1">
                  <c:v>357</c:v>
                </c:pt>
                <c:pt idx="2">
                  <c:v>627</c:v>
                </c:pt>
                <c:pt idx="3">
                  <c:v>972</c:v>
                </c:pt>
                <c:pt idx="4">
                  <c:v>1392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732-4412-B497-3D0D7BC772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5186176"/>
        <c:axId val="2075189088"/>
      </c:scatterChart>
      <c:valAx>
        <c:axId val="2075186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5189088"/>
        <c:crosses val="autoZero"/>
        <c:crossBetween val="midCat"/>
      </c:valAx>
      <c:valAx>
        <c:axId val="207518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Instructions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51861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Jaydip</dc:creator>
  <cp:keywords/>
  <dc:description/>
  <cp:lastModifiedBy>Jaydip</cp:lastModifiedBy>
  <cp:revision>26</cp:revision>
  <dcterms:created xsi:type="dcterms:W3CDTF">2021-07-26T17:07:00Z</dcterms:created>
  <dcterms:modified xsi:type="dcterms:W3CDTF">2021-07-30T15:14:00Z</dcterms:modified>
</cp:coreProperties>
</file>