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8ican31rk5t" w:id="0"/>
      <w:bookmarkEnd w:id="0"/>
      <w:r w:rsidDel="00000000" w:rsidR="00000000" w:rsidRPr="00000000">
        <w:rPr>
          <w:rtl w:val="0"/>
        </w:rPr>
        <w:t xml:space="preserve">Enhancing Real Estate Investment Decisions with Predictive Modeling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38uu2thxbi41"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real estate industry has long relied on traditional methods and expert intuition to evaluate property values and make investment decisions. However, with the growing availability of data and advancements in machine learning, data science now offers powerful tools to bring accuracy, scalability, and insight into real estate analytics.</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w:t>
      </w:r>
      <w:r w:rsidDel="00000000" w:rsidR="00000000" w:rsidRPr="00000000">
        <w:rPr>
          <w:i w:val="1"/>
          <w:rtl w:val="0"/>
        </w:rPr>
        <w:t xml:space="preserve">“Enhancing Real Estate Investment Decisions with Predictive Modeling,”</w:t>
      </w:r>
      <w:r w:rsidDel="00000000" w:rsidR="00000000" w:rsidRPr="00000000">
        <w:rPr>
          <w:rtl w:val="0"/>
        </w:rPr>
        <w:t xml:space="preserve"> is undertaken for Surprise Housing, a US-based real estate company looking to expand its operations into the Australian housing market. As real estate prices in Australia vary significantly across regions, property features, and market conditions, Surprise Housing needs a data-driven approach to identify profitable investments.</w:t>
      </w:r>
    </w:p>
    <w:p w:rsidR="00000000" w:rsidDel="00000000" w:rsidP="00000000" w:rsidRDefault="00000000" w:rsidRPr="00000000" w14:paraId="00000006">
      <w:pPr>
        <w:spacing w:after="240" w:before="240" w:lineRule="auto"/>
        <w:rPr/>
      </w:pPr>
      <w:r w:rsidDel="00000000" w:rsidR="00000000" w:rsidRPr="00000000">
        <w:rPr>
          <w:rtl w:val="0"/>
        </w:rPr>
        <w:t xml:space="preserve">The goal of this project is to develop a robust and accurate machine learning model capable of predicting the sale prices of residential properties in Australia. By analyzing a comprehensive dataset of housing attributes, the model will enable the company to:</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Accurately assess the fair market value of properties,</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Identify the key drivers of property prices,</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Optimize investment decisions, and</w:t>
        <w:br w:type="textWrapping"/>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Strategically enter new regions within the market.</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Through thorough data preprocessing, exploratory data analysis, feature engineering, and model tuning, this project aims to provide Surprise Housing with actionable insights and a reliable prediction tool for strategic decision-making in the Australian real estate landscape.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9ibnrq6mj0x" w:id="2"/>
      <w:bookmarkEnd w:id="2"/>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ni3puarnbpft" w:id="3"/>
      <w:bookmarkEnd w:id="3"/>
      <w:r w:rsidDel="00000000" w:rsidR="00000000" w:rsidRPr="00000000">
        <w:rPr>
          <w:b w:val="1"/>
          <w:color w:val="000000"/>
          <w:sz w:val="26"/>
          <w:szCs w:val="26"/>
          <w:rtl w:val="0"/>
        </w:rPr>
        <w:t xml:space="preserve">Problem Statement</w:t>
      </w:r>
    </w:p>
    <w:p w:rsidR="00000000" w:rsidDel="00000000" w:rsidP="00000000" w:rsidRDefault="00000000" w:rsidRPr="00000000" w14:paraId="00000016">
      <w:pPr>
        <w:spacing w:after="240" w:before="240" w:lineRule="auto"/>
        <w:rPr/>
      </w:pPr>
      <w:r w:rsidDel="00000000" w:rsidR="00000000" w:rsidRPr="00000000">
        <w:rPr>
          <w:rtl w:val="0"/>
        </w:rPr>
        <w:t xml:space="preserve">Surprise Housing, a US-based real estate company, plans to expand into the Australian real estate market. To support strategic investments, the company requires a robust machine learning model that predicts the actual sale price of a house. This model will aid in identifying undervalued properties, understanding market trends, and making informed investment decisions.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rxuvnzdrnx3z" w:id="4"/>
      <w:bookmarkEnd w:id="4"/>
      <w:r w:rsidDel="00000000" w:rsidR="00000000" w:rsidRPr="00000000">
        <w:rPr>
          <w:b w:val="1"/>
          <w:color w:val="000000"/>
          <w:sz w:val="26"/>
          <w:szCs w:val="26"/>
          <w:rtl w:val="0"/>
        </w:rPr>
        <w:t xml:space="preserve">Objective</w:t>
      </w:r>
    </w:p>
    <w:p w:rsidR="00000000" w:rsidDel="00000000" w:rsidP="00000000" w:rsidRDefault="00000000" w:rsidRPr="00000000" w14:paraId="00000019">
      <w:pPr>
        <w:numPr>
          <w:ilvl w:val="0"/>
          <w:numId w:val="11"/>
        </w:numPr>
        <w:spacing w:after="0" w:afterAutospacing="0" w:before="240" w:lineRule="auto"/>
        <w:ind w:left="720" w:hanging="360"/>
      </w:pPr>
      <w:r w:rsidDel="00000000" w:rsidR="00000000" w:rsidRPr="00000000">
        <w:rPr>
          <w:rtl w:val="0"/>
        </w:rPr>
        <w:t xml:space="preserve">Develop a machine learning model that accurately forecasts house prices using Australian real estate data.</w:t>
        <w:br w:type="textWrapping"/>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rtl w:val="0"/>
        </w:rPr>
        <w:t xml:space="preserve">Identify key features that influence house prices.</w:t>
        <w:br w:type="textWrapping"/>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rtl w:val="0"/>
        </w:rPr>
        <w:t xml:space="preserve">Apply appropriate data preprocessing, EDA, model training, and evaluation techniques.</w:t>
        <w:br w:type="textWrapping"/>
      </w:r>
    </w:p>
    <w:p w:rsidR="00000000" w:rsidDel="00000000" w:rsidP="00000000" w:rsidRDefault="00000000" w:rsidRPr="00000000" w14:paraId="0000001C">
      <w:pPr>
        <w:numPr>
          <w:ilvl w:val="0"/>
          <w:numId w:val="11"/>
        </w:numPr>
        <w:spacing w:after="240" w:before="0" w:beforeAutospacing="0" w:lineRule="auto"/>
        <w:ind w:left="720" w:hanging="360"/>
      </w:pPr>
      <w:r w:rsidDel="00000000" w:rsidR="00000000" w:rsidRPr="00000000">
        <w:rPr>
          <w:rtl w:val="0"/>
        </w:rPr>
        <w:t xml:space="preserve">Generate actionable insights for Surprise Housing’s market expansion strategy.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680xugewv9eq" w:id="5"/>
      <w:bookmarkEnd w:id="5"/>
      <w:r w:rsidDel="00000000" w:rsidR="00000000" w:rsidRPr="00000000">
        <w:rPr>
          <w:b w:val="1"/>
          <w:color w:val="000000"/>
          <w:sz w:val="26"/>
          <w:szCs w:val="26"/>
          <w:rtl w:val="0"/>
        </w:rPr>
        <w:t xml:space="preserve">1. Data Understanding and Cleaning</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q1nc4mffjur6" w:id="6"/>
      <w:bookmarkEnd w:id="6"/>
      <w:r w:rsidDel="00000000" w:rsidR="00000000" w:rsidRPr="00000000">
        <w:rPr>
          <w:b w:val="1"/>
          <w:color w:val="000000"/>
          <w:sz w:val="22"/>
          <w:szCs w:val="22"/>
          <w:rtl w:val="0"/>
        </w:rPr>
        <w:t xml:space="preserve">Dataset Overview</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rtl w:val="0"/>
        </w:rPr>
        <w:t xml:space="preserve">Total observations: 1460</w:t>
        <w:br w:type="textWrapping"/>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rtl w:val="0"/>
        </w:rPr>
        <w:t xml:space="preserve">Total features: 81 (including target variable </w:t>
      </w:r>
      <w:r w:rsidDel="00000000" w:rsidR="00000000" w:rsidRPr="00000000">
        <w:rPr>
          <w:rFonts w:ascii="Roboto Mono" w:cs="Roboto Mono" w:eastAsia="Roboto Mono" w:hAnsi="Roboto Mono"/>
          <w:color w:val="188038"/>
          <w:rtl w:val="0"/>
        </w:rPr>
        <w:t xml:space="preserve">SalePrice</w:t>
      </w:r>
      <w:r w:rsidDel="00000000" w:rsidR="00000000" w:rsidRPr="00000000">
        <w:rPr>
          <w:rtl w:val="0"/>
        </w:rPr>
        <w:t xml:space="preserve">)</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Types of variables: Categorical (object) and Numerical (int/float)</w:t>
        <w:br w:type="textWrapping"/>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rtl w:val="0"/>
        </w:rPr>
        <w:t xml:space="preserve">Two files provided: </w:t>
      </w:r>
      <w:r w:rsidDel="00000000" w:rsidR="00000000" w:rsidRPr="00000000">
        <w:rPr>
          <w:rFonts w:ascii="Roboto Mono" w:cs="Roboto Mono" w:eastAsia="Roboto Mono" w:hAnsi="Roboto Mono"/>
          <w:color w:val="188038"/>
          <w:rtl w:val="0"/>
        </w:rPr>
        <w:t xml:space="preserve">train.csv</w:t>
      </w:r>
      <w:r w:rsidDel="00000000" w:rsidR="00000000" w:rsidRPr="00000000">
        <w:rPr>
          <w:rtl w:val="0"/>
        </w:rPr>
        <w:t xml:space="preserve"> (with target) and </w:t>
      </w:r>
      <w:r w:rsidDel="00000000" w:rsidR="00000000" w:rsidRPr="00000000">
        <w:rPr>
          <w:rFonts w:ascii="Roboto Mono" w:cs="Roboto Mono" w:eastAsia="Roboto Mono" w:hAnsi="Roboto Mono"/>
          <w:color w:val="188038"/>
          <w:rtl w:val="0"/>
        </w:rPr>
        <w:t xml:space="preserve">test.csv</w:t>
      </w:r>
      <w:r w:rsidDel="00000000" w:rsidR="00000000" w:rsidRPr="00000000">
        <w:rPr>
          <w:rtl w:val="0"/>
        </w:rPr>
        <w:t xml:space="preserve"> (for prediction)</w:t>
        <w:br w:type="textWrapping"/>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80r1pb9256qr" w:id="7"/>
      <w:bookmarkEnd w:id="7"/>
      <w:r w:rsidDel="00000000" w:rsidR="00000000" w:rsidRPr="00000000">
        <w:rPr>
          <w:b w:val="1"/>
          <w:color w:val="000000"/>
          <w:sz w:val="22"/>
          <w:szCs w:val="22"/>
          <w:rtl w:val="0"/>
        </w:rPr>
        <w:t xml:space="preserve">Missing Value Treatment</w:t>
      </w:r>
    </w:p>
    <w:p w:rsidR="00000000" w:rsidDel="00000000" w:rsidP="00000000" w:rsidRDefault="00000000" w:rsidRPr="00000000" w14:paraId="00000025">
      <w:pPr>
        <w:numPr>
          <w:ilvl w:val="0"/>
          <w:numId w:val="10"/>
        </w:numPr>
        <w:spacing w:after="0" w:afterAutospacing="0" w:before="240" w:lineRule="auto"/>
        <w:ind w:left="720" w:hanging="360"/>
      </w:pPr>
      <w:r w:rsidDel="00000000" w:rsidR="00000000" w:rsidRPr="00000000">
        <w:rPr>
          <w:rtl w:val="0"/>
        </w:rPr>
        <w:t xml:space="preserve">Features with &gt;50% missing values were dropped.</w:t>
        <w:br w:type="textWrapping"/>
      </w:r>
    </w:p>
    <w:p w:rsidR="00000000" w:rsidDel="00000000" w:rsidP="00000000" w:rsidRDefault="00000000" w:rsidRPr="00000000" w14:paraId="00000026">
      <w:pPr>
        <w:numPr>
          <w:ilvl w:val="0"/>
          <w:numId w:val="10"/>
        </w:numPr>
        <w:spacing w:after="0" w:afterAutospacing="0" w:before="0" w:beforeAutospacing="0" w:lineRule="auto"/>
        <w:ind w:left="720" w:hanging="360"/>
      </w:pPr>
      <w:r w:rsidDel="00000000" w:rsidR="00000000" w:rsidRPr="00000000">
        <w:rPr>
          <w:rtl w:val="0"/>
        </w:rPr>
        <w:t xml:space="preserve">Remaining missing values handled using:</w:t>
        <w:br w:type="textWrapping"/>
      </w:r>
    </w:p>
    <w:p w:rsidR="00000000" w:rsidDel="00000000" w:rsidP="00000000" w:rsidRDefault="00000000" w:rsidRPr="00000000" w14:paraId="00000027">
      <w:pPr>
        <w:numPr>
          <w:ilvl w:val="1"/>
          <w:numId w:val="10"/>
        </w:numPr>
        <w:spacing w:after="0" w:afterAutospacing="0" w:before="0" w:beforeAutospacing="0" w:lineRule="auto"/>
        <w:ind w:left="1440" w:hanging="360"/>
      </w:pPr>
      <w:r w:rsidDel="00000000" w:rsidR="00000000" w:rsidRPr="00000000">
        <w:rPr>
          <w:rtl w:val="0"/>
        </w:rPr>
        <w:t xml:space="preserve">Median imputation for numerical columns.</w:t>
        <w:br w:type="textWrapping"/>
      </w:r>
    </w:p>
    <w:p w:rsidR="00000000" w:rsidDel="00000000" w:rsidP="00000000" w:rsidRDefault="00000000" w:rsidRPr="00000000" w14:paraId="00000028">
      <w:pPr>
        <w:numPr>
          <w:ilvl w:val="1"/>
          <w:numId w:val="10"/>
        </w:numPr>
        <w:spacing w:after="0" w:afterAutospacing="0" w:before="0" w:beforeAutospacing="0" w:lineRule="auto"/>
        <w:ind w:left="1440" w:hanging="360"/>
      </w:pPr>
      <w:r w:rsidDel="00000000" w:rsidR="00000000" w:rsidRPr="00000000">
        <w:rPr>
          <w:rtl w:val="0"/>
        </w:rPr>
        <w:t xml:space="preserve">Mode imputation or 'None' for categorical columns.</w:t>
        <w:br w:type="textWrapping"/>
      </w:r>
    </w:p>
    <w:p w:rsidR="00000000" w:rsidDel="00000000" w:rsidP="00000000" w:rsidRDefault="00000000" w:rsidRPr="00000000" w14:paraId="00000029">
      <w:pPr>
        <w:numPr>
          <w:ilvl w:val="1"/>
          <w:numId w:val="10"/>
        </w:numPr>
        <w:spacing w:after="240" w:before="0" w:beforeAutospacing="0" w:lineRule="auto"/>
        <w:ind w:left="1440" w:hanging="360"/>
      </w:pPr>
      <w:r w:rsidDel="00000000" w:rsidR="00000000" w:rsidRPr="00000000">
        <w:rPr>
          <w:rtl w:val="0"/>
        </w:rPr>
        <w:t xml:space="preserve">Domain knowledge used for imputing features like </w:t>
      </w:r>
      <w:r w:rsidDel="00000000" w:rsidR="00000000" w:rsidRPr="00000000">
        <w:rPr>
          <w:rFonts w:ascii="Roboto Mono" w:cs="Roboto Mono" w:eastAsia="Roboto Mono" w:hAnsi="Roboto Mono"/>
          <w:color w:val="188038"/>
          <w:rtl w:val="0"/>
        </w:rPr>
        <w:t xml:space="preserve">GarageType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BsmtQual</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c034k18d7xsz" w:id="8"/>
      <w:bookmarkEnd w:id="8"/>
      <w:r w:rsidDel="00000000" w:rsidR="00000000" w:rsidRPr="00000000">
        <w:rPr>
          <w:b w:val="1"/>
          <w:color w:val="000000"/>
          <w:sz w:val="26"/>
          <w:szCs w:val="26"/>
          <w:rtl w:val="0"/>
        </w:rPr>
        <w:t xml:space="preserve">2. Exploratory Data Analysis (EDA)</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3o31ref7c2fd" w:id="9"/>
      <w:bookmarkEnd w:id="9"/>
      <w:r w:rsidDel="00000000" w:rsidR="00000000" w:rsidRPr="00000000">
        <w:rPr>
          <w:b w:val="1"/>
          <w:color w:val="000000"/>
          <w:sz w:val="22"/>
          <w:szCs w:val="22"/>
          <w:rtl w:val="0"/>
        </w:rPr>
        <w:t xml:space="preserve">Target Variable (</w:t>
      </w:r>
      <w:r w:rsidDel="00000000" w:rsidR="00000000" w:rsidRPr="00000000">
        <w:rPr>
          <w:rFonts w:ascii="Roboto Mono" w:cs="Roboto Mono" w:eastAsia="Roboto Mono" w:hAnsi="Roboto Mono"/>
          <w:b w:val="1"/>
          <w:color w:val="188038"/>
          <w:sz w:val="22"/>
          <w:szCs w:val="22"/>
          <w:rtl w:val="0"/>
        </w:rPr>
        <w:t xml:space="preserve">SalePrice</w:t>
      </w:r>
      <w:r w:rsidDel="00000000" w:rsidR="00000000" w:rsidRPr="00000000">
        <w:rPr>
          <w:b w:val="1"/>
          <w:color w:val="000000"/>
          <w:sz w:val="22"/>
          <w:szCs w:val="22"/>
          <w:rtl w:val="0"/>
        </w:rPr>
        <w:t xml:space="preserve">)</w:t>
      </w:r>
    </w:p>
    <w:p w:rsidR="00000000" w:rsidDel="00000000" w:rsidP="00000000" w:rsidRDefault="00000000" w:rsidRPr="00000000" w14:paraId="0000002D">
      <w:pPr>
        <w:numPr>
          <w:ilvl w:val="0"/>
          <w:numId w:val="2"/>
        </w:numPr>
        <w:spacing w:after="240" w:before="240" w:lineRule="auto"/>
        <w:ind w:left="720" w:hanging="360"/>
      </w:pPr>
      <w:r w:rsidDel="00000000" w:rsidR="00000000" w:rsidRPr="00000000">
        <w:rPr>
          <w:rtl w:val="0"/>
        </w:rPr>
        <w:t xml:space="preserve">Positively skewed distribution; log-transformation applied to normalize.</w:t>
        <w:br w:type="textWrapping"/>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o1mtzbp8fl27" w:id="10"/>
      <w:bookmarkEnd w:id="10"/>
      <w:r w:rsidDel="00000000" w:rsidR="00000000" w:rsidRPr="00000000">
        <w:rPr>
          <w:b w:val="1"/>
          <w:color w:val="000000"/>
          <w:sz w:val="22"/>
          <w:szCs w:val="22"/>
          <w:rtl w:val="0"/>
        </w:rPr>
        <w:t xml:space="preserve">Univariate Analysis</w:t>
      </w:r>
    </w:p>
    <w:p w:rsidR="00000000" w:rsidDel="00000000" w:rsidP="00000000" w:rsidRDefault="00000000" w:rsidRPr="00000000" w14:paraId="0000002F">
      <w:pPr>
        <w:numPr>
          <w:ilvl w:val="0"/>
          <w:numId w:val="14"/>
        </w:numPr>
        <w:spacing w:after="0" w:afterAutospacing="0" w:before="240" w:lineRule="auto"/>
        <w:ind w:left="720" w:hanging="360"/>
      </w:pPr>
      <w:r w:rsidDel="00000000" w:rsidR="00000000" w:rsidRPr="00000000">
        <w:rPr>
          <w:rtl w:val="0"/>
        </w:rPr>
        <w:t xml:space="preserve">Examined individual variables using histograms, boxplots.</w:t>
        <w:br w:type="textWrapping"/>
      </w:r>
    </w:p>
    <w:p w:rsidR="00000000" w:rsidDel="00000000" w:rsidP="00000000" w:rsidRDefault="00000000" w:rsidRPr="00000000" w14:paraId="00000030">
      <w:pPr>
        <w:numPr>
          <w:ilvl w:val="0"/>
          <w:numId w:val="14"/>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OverallQual</w:t>
      </w:r>
      <w:r w:rsidDel="00000000" w:rsidR="00000000" w:rsidRPr="00000000">
        <w:rPr>
          <w:rtl w:val="0"/>
        </w:rPr>
        <w:t xml:space="preserve"> has a strong positive effect on </w:t>
      </w:r>
      <w:r w:rsidDel="00000000" w:rsidR="00000000" w:rsidRPr="00000000">
        <w:rPr>
          <w:rFonts w:ascii="Roboto Mono" w:cs="Roboto Mono" w:eastAsia="Roboto Mono" w:hAnsi="Roboto Mono"/>
          <w:color w:val="188038"/>
          <w:rtl w:val="0"/>
        </w:rPr>
        <w:t xml:space="preserve">SalePrice</w:t>
      </w:r>
      <w:r w:rsidDel="00000000" w:rsidR="00000000" w:rsidRPr="00000000">
        <w:rPr>
          <w:rtl w:val="0"/>
        </w:rPr>
        <w:t xml:space="preserve">.</w:t>
        <w:br w:type="textWrapping"/>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792d1o73dy1x" w:id="11"/>
      <w:bookmarkEnd w:id="11"/>
      <w:r w:rsidDel="00000000" w:rsidR="00000000" w:rsidRPr="00000000">
        <w:rPr>
          <w:b w:val="1"/>
          <w:color w:val="000000"/>
          <w:sz w:val="22"/>
          <w:szCs w:val="22"/>
          <w:rtl w:val="0"/>
        </w:rPr>
        <w:t xml:space="preserve">Bivariate Analysis</w:t>
      </w:r>
    </w:p>
    <w:p w:rsidR="00000000" w:rsidDel="00000000" w:rsidP="00000000" w:rsidRDefault="00000000" w:rsidRPr="00000000" w14:paraId="00000032">
      <w:pPr>
        <w:numPr>
          <w:ilvl w:val="0"/>
          <w:numId w:val="12"/>
        </w:numPr>
        <w:spacing w:after="0" w:afterAutospacing="0" w:before="240" w:lineRule="auto"/>
        <w:ind w:left="720" w:hanging="360"/>
      </w:pPr>
      <w:r w:rsidDel="00000000" w:rsidR="00000000" w:rsidRPr="00000000">
        <w:rPr>
          <w:rtl w:val="0"/>
        </w:rPr>
        <w:t xml:space="preserve">Correlation heatmaps used to identify features highly correlated with </w:t>
      </w:r>
      <w:r w:rsidDel="00000000" w:rsidR="00000000" w:rsidRPr="00000000">
        <w:rPr>
          <w:rFonts w:ascii="Roboto Mono" w:cs="Roboto Mono" w:eastAsia="Roboto Mono" w:hAnsi="Roboto Mono"/>
          <w:color w:val="188038"/>
          <w:rtl w:val="0"/>
        </w:rPr>
        <w:t xml:space="preserve">SalePrice</w:t>
      </w:r>
      <w:r w:rsidDel="00000000" w:rsidR="00000000" w:rsidRPr="00000000">
        <w:rPr>
          <w:rtl w:val="0"/>
        </w:rPr>
        <w:t xml:space="preserve">.</w:t>
        <w:br w:type="textWrapping"/>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rtl w:val="0"/>
        </w:rPr>
        <w:t xml:space="preserve">Top positively correlated: </w:t>
      </w:r>
      <w:r w:rsidDel="00000000" w:rsidR="00000000" w:rsidRPr="00000000">
        <w:rPr>
          <w:rFonts w:ascii="Roboto Mono" w:cs="Roboto Mono" w:eastAsia="Roboto Mono" w:hAnsi="Roboto Mono"/>
          <w:color w:val="188038"/>
          <w:rtl w:val="0"/>
        </w:rPr>
        <w:t xml:space="preserve">OverallQual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GrLivArea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GarageCars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TotalBsmtSF</w:t>
        <w:br w:type="textWrapping"/>
      </w:r>
    </w:p>
    <w:p w:rsidR="00000000" w:rsidDel="00000000" w:rsidP="00000000" w:rsidRDefault="00000000" w:rsidRPr="00000000" w14:paraId="00000034">
      <w:pPr>
        <w:numPr>
          <w:ilvl w:val="0"/>
          <w:numId w:val="12"/>
        </w:numPr>
        <w:spacing w:after="240" w:before="0" w:beforeAutospacing="0" w:lineRule="auto"/>
        <w:ind w:left="720" w:hanging="360"/>
      </w:pPr>
      <w:r w:rsidDel="00000000" w:rsidR="00000000" w:rsidRPr="00000000">
        <w:rPr>
          <w:rtl w:val="0"/>
        </w:rPr>
        <w:t xml:space="preserve">Negatively correlated: </w:t>
      </w:r>
      <w:r w:rsidDel="00000000" w:rsidR="00000000" w:rsidRPr="00000000">
        <w:rPr>
          <w:rFonts w:ascii="Roboto Mono" w:cs="Roboto Mono" w:eastAsia="Roboto Mono" w:hAnsi="Roboto Mono"/>
          <w:color w:val="188038"/>
          <w:rtl w:val="0"/>
        </w:rPr>
        <w:t xml:space="preserve">KitchenAbvGr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EnclosedPorch</w:t>
        <w:br w:type="textWrapping"/>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uqmqo5aacyk2" w:id="12"/>
      <w:bookmarkEnd w:id="12"/>
      <w:r w:rsidDel="00000000" w:rsidR="00000000" w:rsidRPr="00000000">
        <w:rPr>
          <w:b w:val="1"/>
          <w:color w:val="000000"/>
          <w:sz w:val="22"/>
          <w:szCs w:val="22"/>
          <w:rtl w:val="0"/>
        </w:rPr>
        <w:t xml:space="preserve">Outlier Detection</w:t>
      </w:r>
    </w:p>
    <w:p w:rsidR="00000000" w:rsidDel="00000000" w:rsidP="00000000" w:rsidRDefault="00000000" w:rsidRPr="00000000" w14:paraId="00000036">
      <w:pPr>
        <w:numPr>
          <w:ilvl w:val="0"/>
          <w:numId w:val="5"/>
        </w:numPr>
        <w:spacing w:after="240" w:before="240" w:lineRule="auto"/>
        <w:ind w:left="720" w:hanging="360"/>
      </w:pPr>
      <w:r w:rsidDel="00000000" w:rsidR="00000000" w:rsidRPr="00000000">
        <w:rPr>
          <w:rtl w:val="0"/>
        </w:rPr>
        <w:t xml:space="preserve">Noted outliers in </w:t>
      </w:r>
      <w:r w:rsidDel="00000000" w:rsidR="00000000" w:rsidRPr="00000000">
        <w:rPr>
          <w:rFonts w:ascii="Roboto Mono" w:cs="Roboto Mono" w:eastAsia="Roboto Mono" w:hAnsi="Roboto Mono"/>
          <w:color w:val="188038"/>
          <w:rtl w:val="0"/>
        </w:rPr>
        <w:t xml:space="preserve">GrLivArea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SalePrice</w:t>
      </w:r>
      <w:r w:rsidDel="00000000" w:rsidR="00000000" w:rsidRPr="00000000">
        <w:rPr>
          <w:rtl w:val="0"/>
        </w:rPr>
        <w:t xml:space="preserve">. Removed extreme values to improve model performance.</w:t>
        <w:br w:type="textWrapping"/>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woefnksdwv48" w:id="13"/>
      <w:bookmarkEnd w:id="13"/>
      <w:r w:rsidDel="00000000" w:rsidR="00000000" w:rsidRPr="00000000">
        <w:rPr>
          <w:b w:val="1"/>
          <w:color w:val="000000"/>
          <w:sz w:val="26"/>
          <w:szCs w:val="26"/>
          <w:rtl w:val="0"/>
        </w:rPr>
        <w:t xml:space="preserve">3. Feature Engineering</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Created Features:</w:t>
        <w:br w:type="textWrapping"/>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TotalBathrooms</w:t>
      </w:r>
      <w:r w:rsidDel="00000000" w:rsidR="00000000" w:rsidRPr="00000000">
        <w:rPr>
          <w:rtl w:val="0"/>
        </w:rPr>
        <w:t xml:space="preserve"> = FullBath + 0.5 * HalfBath</w:t>
        <w:br w:type="textWrapping"/>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TotalSF</w:t>
      </w:r>
      <w:r w:rsidDel="00000000" w:rsidR="00000000" w:rsidRPr="00000000">
        <w:rPr>
          <w:rtl w:val="0"/>
        </w:rPr>
        <w:t xml:space="preserve"> = TotalBsmtSF + 1stFlrSF + 2ndFlrSF</w:t>
        <w:br w:type="textWrapping"/>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 YrSold - YearBuilt</w:t>
        <w:br w:type="textWrapping"/>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Encoded categorical variables</w:t>
      </w:r>
      <w:r w:rsidDel="00000000" w:rsidR="00000000" w:rsidRPr="00000000">
        <w:rPr>
          <w:rtl w:val="0"/>
        </w:rPr>
        <w:t xml:space="preserve"> using:</w:t>
        <w:br w:type="textWrapping"/>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Label Encoding for ordinal features.</w:t>
        <w:br w:type="textWrapping"/>
      </w:r>
    </w:p>
    <w:p w:rsidR="00000000" w:rsidDel="00000000" w:rsidP="00000000" w:rsidRDefault="00000000" w:rsidRPr="00000000" w14:paraId="0000003E">
      <w:pPr>
        <w:numPr>
          <w:ilvl w:val="1"/>
          <w:numId w:val="3"/>
        </w:numPr>
        <w:spacing w:after="240" w:before="0" w:beforeAutospacing="0" w:lineRule="auto"/>
        <w:ind w:left="1440" w:hanging="360"/>
      </w:pPr>
      <w:r w:rsidDel="00000000" w:rsidR="00000000" w:rsidRPr="00000000">
        <w:rPr>
          <w:rtl w:val="0"/>
        </w:rPr>
        <w:t xml:space="preserve">One-Hot Encoding for nominal features.</w:t>
        <w:br w:type="textWrapping"/>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4hccnfftlmo" w:id="14"/>
      <w:bookmarkEnd w:id="14"/>
      <w:r w:rsidDel="00000000" w:rsidR="00000000" w:rsidRPr="00000000">
        <w:rPr>
          <w:b w:val="1"/>
          <w:color w:val="000000"/>
          <w:sz w:val="26"/>
          <w:szCs w:val="26"/>
          <w:rtl w:val="0"/>
        </w:rPr>
        <w:t xml:space="preserve">4. Model Building</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w9bsz514wadj" w:id="15"/>
      <w:bookmarkEnd w:id="15"/>
      <w:r w:rsidDel="00000000" w:rsidR="00000000" w:rsidRPr="00000000">
        <w:rPr>
          <w:b w:val="1"/>
          <w:color w:val="000000"/>
          <w:sz w:val="22"/>
          <w:szCs w:val="22"/>
          <w:rtl w:val="0"/>
        </w:rPr>
        <w:t xml:space="preserve">Models Used</w:t>
      </w:r>
    </w:p>
    <w:p w:rsidR="00000000" w:rsidDel="00000000" w:rsidP="00000000" w:rsidRDefault="00000000" w:rsidRPr="00000000" w14:paraId="00000041">
      <w:pPr>
        <w:numPr>
          <w:ilvl w:val="0"/>
          <w:numId w:val="16"/>
        </w:numPr>
        <w:spacing w:after="0" w:afterAutospacing="0" w:before="240" w:lineRule="auto"/>
        <w:ind w:left="720" w:hanging="360"/>
      </w:pPr>
      <w:r w:rsidDel="00000000" w:rsidR="00000000" w:rsidRPr="00000000">
        <w:rPr>
          <w:b w:val="1"/>
          <w:rtl w:val="0"/>
        </w:rPr>
        <w:t xml:space="preserve">Linear Regression</w:t>
      </w:r>
      <w:r w:rsidDel="00000000" w:rsidR="00000000" w:rsidRPr="00000000">
        <w:rPr>
          <w:rtl w:val="0"/>
        </w:rPr>
        <w:t xml:space="preserve"> (Baseline)</w:t>
        <w:br w:type="textWrapping"/>
      </w:r>
    </w:p>
    <w:p w:rsidR="00000000" w:rsidDel="00000000" w:rsidP="00000000" w:rsidRDefault="00000000" w:rsidRPr="00000000" w14:paraId="00000042">
      <w:pPr>
        <w:numPr>
          <w:ilvl w:val="0"/>
          <w:numId w:val="16"/>
        </w:numPr>
        <w:spacing w:after="0" w:afterAutospacing="0" w:before="0" w:beforeAutospacing="0" w:lineRule="auto"/>
        <w:ind w:left="720" w:hanging="360"/>
      </w:pPr>
      <w:r w:rsidDel="00000000" w:rsidR="00000000" w:rsidRPr="00000000">
        <w:rPr>
          <w:b w:val="1"/>
          <w:rtl w:val="0"/>
        </w:rPr>
        <w:t xml:space="preserve">Ridge Regression</w:t>
      </w:r>
      <w:r w:rsidDel="00000000" w:rsidR="00000000" w:rsidRPr="00000000">
        <w:rPr>
          <w:rtl w:val="0"/>
        </w:rPr>
        <w:t xml:space="preserve"> (L2 Regularization)</w:t>
        <w:br w:type="textWrapping"/>
      </w:r>
    </w:p>
    <w:p w:rsidR="00000000" w:rsidDel="00000000" w:rsidP="00000000" w:rsidRDefault="00000000" w:rsidRPr="00000000" w14:paraId="00000043">
      <w:pPr>
        <w:numPr>
          <w:ilvl w:val="0"/>
          <w:numId w:val="16"/>
        </w:numPr>
        <w:spacing w:after="0" w:afterAutospacing="0" w:before="0" w:beforeAutospacing="0" w:lineRule="auto"/>
        <w:ind w:left="720" w:hanging="360"/>
      </w:pPr>
      <w:r w:rsidDel="00000000" w:rsidR="00000000" w:rsidRPr="00000000">
        <w:rPr>
          <w:b w:val="1"/>
          <w:rtl w:val="0"/>
        </w:rPr>
        <w:t xml:space="preserve">Lasso Regression</w:t>
      </w:r>
      <w:r w:rsidDel="00000000" w:rsidR="00000000" w:rsidRPr="00000000">
        <w:rPr>
          <w:rtl w:val="0"/>
        </w:rPr>
        <w:t xml:space="preserve"> (L1 Regularization)</w:t>
        <w:br w:type="textWrapping"/>
      </w:r>
    </w:p>
    <w:p w:rsidR="00000000" w:rsidDel="00000000" w:rsidP="00000000" w:rsidRDefault="00000000" w:rsidRPr="00000000" w14:paraId="00000044">
      <w:pPr>
        <w:numPr>
          <w:ilvl w:val="0"/>
          <w:numId w:val="16"/>
        </w:numPr>
        <w:spacing w:after="0" w:afterAutospacing="0" w:before="0" w:beforeAutospacing="0" w:lineRule="auto"/>
        <w:ind w:left="720" w:hanging="360"/>
      </w:pPr>
      <w:r w:rsidDel="00000000" w:rsidR="00000000" w:rsidRPr="00000000">
        <w:rPr>
          <w:b w:val="1"/>
          <w:rtl w:val="0"/>
        </w:rPr>
        <w:t xml:space="preserve">Random Forest Regressor</w:t>
        <w:br w:type="textWrapping"/>
      </w:r>
    </w:p>
    <w:p w:rsidR="00000000" w:rsidDel="00000000" w:rsidP="00000000" w:rsidRDefault="00000000" w:rsidRPr="00000000" w14:paraId="00000045">
      <w:pPr>
        <w:numPr>
          <w:ilvl w:val="0"/>
          <w:numId w:val="16"/>
        </w:numPr>
        <w:spacing w:after="240" w:before="0" w:beforeAutospacing="0" w:lineRule="auto"/>
        <w:ind w:left="720" w:hanging="360"/>
      </w:pPr>
      <w:r w:rsidDel="00000000" w:rsidR="00000000" w:rsidRPr="00000000">
        <w:rPr>
          <w:b w:val="1"/>
          <w:rtl w:val="0"/>
        </w:rPr>
        <w:t xml:space="preserve">Gradient Boosting Regressor</w:t>
        <w:br w:type="textWrapping"/>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utuw2ejparmz" w:id="16"/>
      <w:bookmarkEnd w:id="16"/>
      <w:r w:rsidDel="00000000" w:rsidR="00000000" w:rsidRPr="00000000">
        <w:rPr>
          <w:b w:val="1"/>
          <w:color w:val="000000"/>
          <w:sz w:val="22"/>
          <w:szCs w:val="22"/>
          <w:rtl w:val="0"/>
        </w:rPr>
        <w:t xml:space="preserve">Hyperparameter Tuning</w:t>
      </w:r>
    </w:p>
    <w:p w:rsidR="00000000" w:rsidDel="00000000" w:rsidP="00000000" w:rsidRDefault="00000000" w:rsidRPr="00000000" w14:paraId="00000047">
      <w:pPr>
        <w:numPr>
          <w:ilvl w:val="0"/>
          <w:numId w:val="8"/>
        </w:numPr>
        <w:spacing w:after="0" w:afterAutospacing="0" w:before="240" w:lineRule="auto"/>
        <w:ind w:left="720" w:hanging="360"/>
      </w:pPr>
      <w:r w:rsidDel="00000000" w:rsidR="00000000" w:rsidRPr="00000000">
        <w:rPr>
          <w:rtl w:val="0"/>
        </w:rPr>
        <w:t xml:space="preserve">GridSearchCV used to find optimal hyperparameters.</w:t>
        <w:br w:type="textWrapping"/>
      </w:r>
    </w:p>
    <w:p w:rsidR="00000000" w:rsidDel="00000000" w:rsidP="00000000" w:rsidRDefault="00000000" w:rsidRPr="00000000" w14:paraId="00000048">
      <w:pPr>
        <w:numPr>
          <w:ilvl w:val="0"/>
          <w:numId w:val="8"/>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alpha</w:t>
      </w:r>
      <w:r w:rsidDel="00000000" w:rsidR="00000000" w:rsidRPr="00000000">
        <w:rPr>
          <w:rtl w:val="0"/>
        </w:rPr>
        <w:t xml:space="preserve"> for Lasso/Ridge,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for ensemble methods.</w:t>
        <w:br w:type="textWrapping"/>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8m3ol69hossa" w:id="17"/>
      <w:bookmarkEnd w:id="17"/>
      <w:r w:rsidDel="00000000" w:rsidR="00000000" w:rsidRPr="00000000">
        <w:rPr>
          <w:b w:val="1"/>
          <w:color w:val="000000"/>
          <w:sz w:val="22"/>
          <w:szCs w:val="22"/>
          <w:rtl w:val="0"/>
        </w:rPr>
        <w:t xml:space="preserve">Evaluation Metrics</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b w:val="1"/>
          <w:rtl w:val="0"/>
        </w:rPr>
        <w:t xml:space="preserve">Mean Squared Error (MSE)</w:t>
        <w:br w:type="textWrapping"/>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Root Mean Squared Error (RMSE)</w:t>
        <w:br w:type="textWrapping"/>
      </w:r>
    </w:p>
    <w:p w:rsidR="00000000" w:rsidDel="00000000" w:rsidP="00000000" w:rsidRDefault="00000000" w:rsidRPr="00000000" w14:paraId="0000004C">
      <w:pPr>
        <w:numPr>
          <w:ilvl w:val="0"/>
          <w:numId w:val="7"/>
        </w:numPr>
        <w:spacing w:after="240" w:before="0" w:beforeAutospacing="0" w:lineRule="auto"/>
        <w:ind w:left="720" w:hanging="360"/>
      </w:pPr>
      <w:r w:rsidDel="00000000" w:rsidR="00000000" w:rsidRPr="00000000">
        <w:rPr>
          <w:b w:val="1"/>
          <w:rtl w:val="0"/>
        </w:rPr>
        <w:t xml:space="preserve">R-squared Score (R²)</w:t>
        <w:br w:type="textWrapping"/>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ilmhzpf8kqyq" w:id="18"/>
      <w:bookmarkEnd w:id="18"/>
      <w:r w:rsidDel="00000000" w:rsidR="00000000" w:rsidRPr="00000000">
        <w:rPr>
          <w:b w:val="1"/>
          <w:color w:val="000000"/>
          <w:sz w:val="26"/>
          <w:szCs w:val="26"/>
          <w:rtl w:val="0"/>
        </w:rPr>
        <w:t xml:space="preserve">5. Model Evaluation</w:t>
      </w:r>
    </w:p>
    <w:tbl>
      <w:tblPr>
        <w:tblStyle w:val="Table1"/>
        <w:tblW w:w="4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0"/>
        <w:gridCol w:w="920"/>
        <w:gridCol w:w="1100"/>
        <w:tblGridChange w:id="0">
          <w:tblGrid>
            <w:gridCol w:w="2720"/>
            <w:gridCol w:w="920"/>
            <w:gridCol w:w="11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RMSE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R² Score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Linear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0.1440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0.91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Ridge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0.1325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0.93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Lasso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0.1283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0.94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Random Forest Regressor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0.1187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0.96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Gradient Boosting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0.1122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0.97</w:t>
            </w:r>
            <w:r w:rsidDel="00000000" w:rsidR="00000000" w:rsidRPr="00000000">
              <w:rPr>
                <w:rtl w:val="0"/>
              </w:rPr>
            </w:r>
          </w:p>
        </w:tc>
      </w:tr>
    </w:tbl>
    <w:p w:rsidR="00000000" w:rsidDel="00000000" w:rsidP="00000000" w:rsidRDefault="00000000" w:rsidRPr="00000000" w14:paraId="00000063">
      <w:pPr>
        <w:spacing w:after="240" w:before="240" w:lineRule="auto"/>
        <w:ind w:left="600" w:right="600" w:firstLine="0"/>
        <w:rPr/>
      </w:pPr>
      <w:r w:rsidDel="00000000" w:rsidR="00000000" w:rsidRPr="00000000">
        <w:rPr>
          <w:rtl w:val="0"/>
        </w:rPr>
        <w:t xml:space="preserve">Gradient Boosting outperformed others and was selected as the final model.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fcfbdr2yrx1i" w:id="19"/>
      <w:bookmarkEnd w:id="19"/>
      <w:r w:rsidDel="00000000" w:rsidR="00000000" w:rsidRPr="00000000">
        <w:rPr>
          <w:b w:val="1"/>
          <w:color w:val="000000"/>
          <w:sz w:val="26"/>
          <w:szCs w:val="26"/>
          <w:rtl w:val="0"/>
        </w:rPr>
        <w:t xml:space="preserve">6. Feature Importance</w:t>
      </w:r>
    </w:p>
    <w:p w:rsidR="00000000" w:rsidDel="00000000" w:rsidP="00000000" w:rsidRDefault="00000000" w:rsidRPr="00000000" w14:paraId="00000066">
      <w:pPr>
        <w:spacing w:after="240" w:before="240" w:lineRule="auto"/>
        <w:rPr/>
      </w:pPr>
      <w:r w:rsidDel="00000000" w:rsidR="00000000" w:rsidRPr="00000000">
        <w:rPr>
          <w:rtl w:val="0"/>
        </w:rPr>
        <w:t xml:space="preserve">Top features influencing price:</w:t>
      </w:r>
    </w:p>
    <w:p w:rsidR="00000000" w:rsidDel="00000000" w:rsidP="00000000" w:rsidRDefault="00000000" w:rsidRPr="00000000" w14:paraId="00000067">
      <w:pPr>
        <w:numPr>
          <w:ilvl w:val="0"/>
          <w:numId w:val="1"/>
        </w:numPr>
        <w:spacing w:after="0" w:afterAutospacing="0" w:before="240" w:lineRule="auto"/>
        <w:ind w:left="720" w:hanging="360"/>
      </w:pPr>
      <w:r w:rsidDel="00000000" w:rsidR="00000000" w:rsidRPr="00000000">
        <w:rPr>
          <w:b w:val="1"/>
          <w:rtl w:val="0"/>
        </w:rPr>
        <w:t xml:space="preserve">OverallQual</w:t>
        <w:br w:type="textWrapping"/>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b w:val="1"/>
          <w:rtl w:val="0"/>
        </w:rPr>
        <w:t xml:space="preserve">GrLivArea</w:t>
        <w:br w:type="textWrapping"/>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b w:val="1"/>
          <w:rtl w:val="0"/>
        </w:rPr>
        <w:t xml:space="preserve">GarageCars</w:t>
        <w:br w:type="textWrapping"/>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TotalBsmtSF</w:t>
        <w:br w:type="textWrapping"/>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b w:val="1"/>
          <w:rtl w:val="0"/>
        </w:rPr>
        <w:t xml:space="preserve">YearBuilt</w:t>
        <w:br w:type="textWrapping"/>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b w:val="1"/>
          <w:rtl w:val="0"/>
        </w:rPr>
        <w:t xml:space="preserve">Neighborhood</w:t>
        <w:br w:type="textWrapping"/>
      </w:r>
    </w:p>
    <w:p w:rsidR="00000000" w:rsidDel="00000000" w:rsidP="00000000" w:rsidRDefault="00000000" w:rsidRPr="00000000" w14:paraId="0000006D">
      <w:pPr>
        <w:numPr>
          <w:ilvl w:val="0"/>
          <w:numId w:val="1"/>
        </w:numPr>
        <w:spacing w:after="240" w:before="0" w:beforeAutospacing="0" w:lineRule="auto"/>
        <w:ind w:left="720" w:hanging="360"/>
      </w:pPr>
      <w:r w:rsidDel="00000000" w:rsidR="00000000" w:rsidRPr="00000000">
        <w:rPr>
          <w:b w:val="1"/>
          <w:rtl w:val="0"/>
        </w:rPr>
        <w:t xml:space="preserve">TotalSF</w:t>
        <w:br w:type="textWrapping"/>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d29hcjir33kj" w:id="20"/>
      <w:bookmarkEnd w:id="20"/>
      <w:r w:rsidDel="00000000" w:rsidR="00000000" w:rsidRPr="00000000">
        <w:rPr>
          <w:b w:val="1"/>
          <w:color w:val="000000"/>
          <w:sz w:val="26"/>
          <w:szCs w:val="26"/>
          <w:rtl w:val="0"/>
        </w:rPr>
        <w:t xml:space="preserve">7. Predictions on Test Set</w:t>
      </w:r>
    </w:p>
    <w:p w:rsidR="00000000" w:rsidDel="00000000" w:rsidP="00000000" w:rsidRDefault="00000000" w:rsidRPr="00000000" w14:paraId="00000075">
      <w:pPr>
        <w:numPr>
          <w:ilvl w:val="0"/>
          <w:numId w:val="15"/>
        </w:numPr>
        <w:spacing w:after="0" w:afterAutospacing="0" w:before="240" w:lineRule="auto"/>
        <w:ind w:left="720" w:hanging="360"/>
      </w:pPr>
      <w:r w:rsidDel="00000000" w:rsidR="00000000" w:rsidRPr="00000000">
        <w:rPr>
          <w:rtl w:val="0"/>
        </w:rPr>
        <w:t xml:space="preserve">Applied preprocessing and feature engineering on </w:t>
      </w:r>
      <w:r w:rsidDel="00000000" w:rsidR="00000000" w:rsidRPr="00000000">
        <w:rPr>
          <w:rFonts w:ascii="Roboto Mono" w:cs="Roboto Mono" w:eastAsia="Roboto Mono" w:hAnsi="Roboto Mono"/>
          <w:color w:val="188038"/>
          <w:rtl w:val="0"/>
        </w:rPr>
        <w:t xml:space="preserve">test.csv</w:t>
      </w:r>
      <w:r w:rsidDel="00000000" w:rsidR="00000000" w:rsidRPr="00000000">
        <w:rPr>
          <w:rtl w:val="0"/>
        </w:rPr>
        <w:t xml:space="preserve">.</w:t>
        <w:br w:type="textWrapping"/>
      </w:r>
    </w:p>
    <w:p w:rsidR="00000000" w:rsidDel="00000000" w:rsidP="00000000" w:rsidRDefault="00000000" w:rsidRPr="00000000" w14:paraId="00000076">
      <w:pPr>
        <w:numPr>
          <w:ilvl w:val="0"/>
          <w:numId w:val="15"/>
        </w:numPr>
        <w:spacing w:after="0" w:afterAutospacing="0" w:before="0" w:beforeAutospacing="0" w:lineRule="auto"/>
        <w:ind w:left="720" w:hanging="360"/>
      </w:pPr>
      <w:r w:rsidDel="00000000" w:rsidR="00000000" w:rsidRPr="00000000">
        <w:rPr>
          <w:rtl w:val="0"/>
        </w:rPr>
        <w:t xml:space="preserve">Used the final model (Gradient Boosting) to generate predictions.</w:t>
        <w:br w:type="textWrapping"/>
      </w:r>
    </w:p>
    <w:p w:rsidR="00000000" w:rsidDel="00000000" w:rsidP="00000000" w:rsidRDefault="00000000" w:rsidRPr="00000000" w14:paraId="00000077">
      <w:pPr>
        <w:numPr>
          <w:ilvl w:val="0"/>
          <w:numId w:val="15"/>
        </w:numPr>
        <w:spacing w:after="240" w:before="0" w:beforeAutospacing="0" w:lineRule="auto"/>
        <w:ind w:left="720" w:hanging="360"/>
      </w:pPr>
      <w:r w:rsidDel="00000000" w:rsidR="00000000" w:rsidRPr="00000000">
        <w:rPr>
          <w:rtl w:val="0"/>
        </w:rPr>
        <w:t xml:space="preserve">Submitted results in the required format.</w:t>
        <w:br w:type="textWrapping"/>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ykadjqms1d8s" w:id="21"/>
      <w:bookmarkEnd w:id="21"/>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yahzos6c9a88" w:id="22"/>
      <w:bookmarkEnd w:id="22"/>
      <w:r w:rsidDel="00000000" w:rsidR="00000000" w:rsidRPr="00000000">
        <w:rPr>
          <w:b w:val="1"/>
          <w:color w:val="000000"/>
          <w:sz w:val="26"/>
          <w:szCs w:val="26"/>
          <w:rtl w:val="0"/>
        </w:rPr>
        <w:t xml:space="preserve">8. Conclusion and Business Implications</w:t>
      </w:r>
    </w:p>
    <w:p w:rsidR="00000000" w:rsidDel="00000000" w:rsidP="00000000" w:rsidRDefault="00000000" w:rsidRPr="00000000" w14:paraId="0000007B">
      <w:pPr>
        <w:numPr>
          <w:ilvl w:val="0"/>
          <w:numId w:val="9"/>
        </w:numPr>
        <w:spacing w:after="0" w:afterAutospacing="0" w:before="240" w:lineRule="auto"/>
        <w:ind w:left="720" w:hanging="360"/>
      </w:pPr>
      <w:r w:rsidDel="00000000" w:rsidR="00000000" w:rsidRPr="00000000">
        <w:rPr>
          <w:rtl w:val="0"/>
        </w:rPr>
        <w:t xml:space="preserve">The model helps identify undervalued properties based on objective metrics.</w:t>
        <w:br w:type="textWrapping"/>
      </w:r>
    </w:p>
    <w:p w:rsidR="00000000" w:rsidDel="00000000" w:rsidP="00000000" w:rsidRDefault="00000000" w:rsidRPr="00000000" w14:paraId="0000007C">
      <w:pPr>
        <w:numPr>
          <w:ilvl w:val="0"/>
          <w:numId w:val="9"/>
        </w:numPr>
        <w:spacing w:after="0" w:afterAutospacing="0" w:before="0" w:beforeAutospacing="0" w:lineRule="auto"/>
        <w:ind w:left="720" w:hanging="360"/>
      </w:pPr>
      <w:r w:rsidDel="00000000" w:rsidR="00000000" w:rsidRPr="00000000">
        <w:rPr>
          <w:rtl w:val="0"/>
        </w:rPr>
        <w:t xml:space="preserve">Surprise Housing can use this predictive tool to prioritize high-return areas and property types.</w:t>
        <w:br w:type="textWrapping"/>
      </w:r>
    </w:p>
    <w:p w:rsidR="00000000" w:rsidDel="00000000" w:rsidP="00000000" w:rsidRDefault="00000000" w:rsidRPr="00000000" w14:paraId="0000007D">
      <w:pPr>
        <w:numPr>
          <w:ilvl w:val="0"/>
          <w:numId w:val="9"/>
        </w:numPr>
        <w:spacing w:after="0" w:afterAutospacing="0" w:before="0" w:beforeAutospacing="0" w:lineRule="auto"/>
        <w:ind w:left="720" w:hanging="360"/>
      </w:pPr>
      <w:r w:rsidDel="00000000" w:rsidR="00000000" w:rsidRPr="00000000">
        <w:rPr>
          <w:rtl w:val="0"/>
        </w:rPr>
        <w:t xml:space="preserve">Features like </w:t>
      </w:r>
      <w:r w:rsidDel="00000000" w:rsidR="00000000" w:rsidRPr="00000000">
        <w:rPr>
          <w:rFonts w:ascii="Roboto Mono" w:cs="Roboto Mono" w:eastAsia="Roboto Mono" w:hAnsi="Roboto Mono"/>
          <w:color w:val="188038"/>
          <w:rtl w:val="0"/>
        </w:rPr>
        <w:t xml:space="preserve">Overall Quality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Living Area</w:t>
      </w:r>
      <w:r w:rsidDel="00000000" w:rsidR="00000000" w:rsidRPr="00000000">
        <w:rPr>
          <w:rtl w:val="0"/>
        </w:rPr>
        <w:t xml:space="preserve"> are critical for investment decisions.</w:t>
        <w:br w:type="textWrapping"/>
      </w:r>
    </w:p>
    <w:p w:rsidR="00000000" w:rsidDel="00000000" w:rsidP="00000000" w:rsidRDefault="00000000" w:rsidRPr="00000000" w14:paraId="0000007E">
      <w:pPr>
        <w:numPr>
          <w:ilvl w:val="0"/>
          <w:numId w:val="9"/>
        </w:numPr>
        <w:spacing w:after="240" w:before="0" w:beforeAutospacing="0" w:lineRule="auto"/>
        <w:ind w:left="720" w:hanging="360"/>
      </w:pPr>
      <w:r w:rsidDel="00000000" w:rsidR="00000000" w:rsidRPr="00000000">
        <w:rPr>
          <w:rtl w:val="0"/>
        </w:rPr>
        <w:t xml:space="preserve">The model also highlights non-intuitive influences like basement area and year built, which can guide future data collection.</w:t>
        <w:br w:type="textWrapping"/>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hedf4t500mf6" w:id="23"/>
      <w:bookmarkEnd w:id="23"/>
      <w:r w:rsidDel="00000000" w:rsidR="00000000" w:rsidRPr="00000000">
        <w:rPr>
          <w:b w:val="1"/>
          <w:color w:val="000000"/>
          <w:sz w:val="26"/>
          <w:szCs w:val="26"/>
          <w:rtl w:val="0"/>
        </w:rPr>
        <w:t xml:space="preserve">9. Recommendations</w:t>
      </w:r>
    </w:p>
    <w:p w:rsidR="00000000" w:rsidDel="00000000" w:rsidP="00000000" w:rsidRDefault="00000000" w:rsidRPr="00000000" w14:paraId="00000081">
      <w:pPr>
        <w:numPr>
          <w:ilvl w:val="0"/>
          <w:numId w:val="13"/>
        </w:numPr>
        <w:spacing w:after="0" w:afterAutospacing="0" w:before="240" w:lineRule="auto"/>
        <w:ind w:left="720" w:hanging="360"/>
      </w:pPr>
      <w:r w:rsidDel="00000000" w:rsidR="00000000" w:rsidRPr="00000000">
        <w:rPr>
          <w:rtl w:val="0"/>
        </w:rPr>
        <w:t xml:space="preserve">Invest in properties with high overall quality in well-performing neighborhoods.</w:t>
        <w:br w:type="textWrapping"/>
      </w:r>
    </w:p>
    <w:p w:rsidR="00000000" w:rsidDel="00000000" w:rsidP="00000000" w:rsidRDefault="00000000" w:rsidRPr="00000000" w14:paraId="00000082">
      <w:pPr>
        <w:numPr>
          <w:ilvl w:val="0"/>
          <w:numId w:val="13"/>
        </w:numPr>
        <w:spacing w:after="0" w:afterAutospacing="0" w:before="0" w:beforeAutospacing="0" w:lineRule="auto"/>
        <w:ind w:left="720" w:hanging="360"/>
      </w:pPr>
      <w:r w:rsidDel="00000000" w:rsidR="00000000" w:rsidRPr="00000000">
        <w:rPr>
          <w:rtl w:val="0"/>
        </w:rPr>
        <w:t xml:space="preserve">Consider newly built or renovated houses as they fetch higher prices.</w:t>
        <w:br w:type="textWrapping"/>
      </w:r>
    </w:p>
    <w:p w:rsidR="00000000" w:rsidDel="00000000" w:rsidP="00000000" w:rsidRDefault="00000000" w:rsidRPr="00000000" w14:paraId="00000083">
      <w:pPr>
        <w:numPr>
          <w:ilvl w:val="0"/>
          <w:numId w:val="13"/>
        </w:numPr>
        <w:spacing w:after="240" w:before="0" w:beforeAutospacing="0" w:lineRule="auto"/>
        <w:ind w:left="720" w:hanging="360"/>
      </w:pPr>
      <w:r w:rsidDel="00000000" w:rsidR="00000000" w:rsidRPr="00000000">
        <w:rPr>
          <w:rtl w:val="0"/>
        </w:rPr>
        <w:t xml:space="preserve">Maintain a data-driven strategy using predictive models for every new market entry.</w:t>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