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AE" w:rsidRPr="00B438D8" w:rsidRDefault="00C067AE" w:rsidP="00C067AE">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JS高级程序设计3rd阅读笔记</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2D36A6" w:rsidRDefault="002D36A6"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P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p>
    <w:p w:rsidR="00690A9A" w:rsidRDefault="00690A9A"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690A9A" w:rsidRPr="00554353" w:rsidRDefault="00554353" w:rsidP="00554353">
      <w:pPr>
        <w:pStyle w:val="HTML"/>
        <w:shd w:val="clear" w:color="auto" w:fill="2B2B2B"/>
        <w:rPr>
          <w:rFonts w:ascii="Consolas" w:hAnsi="Consolas" w:cs="Consolas"/>
          <w:color w:val="A9B7C6"/>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690A9A"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 unless it is explicitly opened.</w:t>
      </w:r>
    </w:p>
    <w:p w:rsidR="00690A9A" w:rsidRDefault="00690A9A"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Pr="00F816EF" w:rsidRDefault="00CA3DAB"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5C261"/>
          <w:kern w:val="0"/>
          <w:sz w:val="24"/>
          <w:szCs w:val="24"/>
        </w:rPr>
        <w:t>所以这里先执行</w:t>
      </w:r>
      <w:r w:rsidR="00F816EF" w:rsidRPr="00F816EF">
        <w:rPr>
          <w:rFonts w:ascii="Consolas" w:hAnsi="Consolas" w:cs="Consolas"/>
          <w:color w:val="FFC66D"/>
          <w:kern w:val="0"/>
          <w:sz w:val="24"/>
          <w:szCs w:val="24"/>
        </w:rPr>
        <w:t>alert</w:t>
      </w:r>
      <w:r w:rsidR="00F816EF" w:rsidRPr="00F816EF">
        <w:rPr>
          <w:rFonts w:ascii="Consolas" w:hAnsi="Consolas" w:cs="Consolas"/>
          <w:color w:val="A9B7C6"/>
          <w:kern w:val="0"/>
          <w:sz w:val="24"/>
          <w:szCs w:val="24"/>
        </w:rPr>
        <w:t>(</w:t>
      </w:r>
      <w:r w:rsidR="00F816EF" w:rsidRPr="00F816EF">
        <w:rPr>
          <w:rFonts w:ascii="Consolas" w:hAnsi="Consolas" w:cs="Consolas"/>
          <w:color w:val="6A8759"/>
          <w:kern w:val="0"/>
          <w:sz w:val="24"/>
          <w:szCs w:val="24"/>
        </w:rPr>
        <w:t>"111"</w:t>
      </w:r>
      <w:r w:rsidR="00F816EF" w:rsidRPr="00F816EF">
        <w:rPr>
          <w:rFonts w:ascii="Consolas" w:hAnsi="Consolas" w:cs="Consolas"/>
          <w:color w:val="A9B7C6"/>
          <w:kern w:val="0"/>
          <w:sz w:val="24"/>
          <w:szCs w:val="24"/>
        </w:rPr>
        <w:t>)</w:t>
      </w:r>
      <w:r w:rsidR="00F816EF" w:rsidRPr="00F816EF">
        <w:rPr>
          <w:rFonts w:ascii="Consolas" w:hAnsi="Consolas" w:cs="Consolas"/>
          <w:color w:val="CC7832"/>
          <w:kern w:val="0"/>
          <w:sz w:val="24"/>
          <w:szCs w:val="24"/>
        </w:rPr>
        <w:t>;</w:t>
      </w:r>
      <w:r w:rsidR="00F816EF">
        <w:rPr>
          <w:rFonts w:ascii="Consolas" w:hAnsi="Consolas" w:cs="Consolas"/>
          <w:color w:val="CC7832"/>
          <w:kern w:val="0"/>
          <w:sz w:val="24"/>
          <w:szCs w:val="24"/>
        </w:rPr>
        <w:t>后执行</w:t>
      </w:r>
      <w:r w:rsidR="00F816EF" w:rsidRPr="00F816EF">
        <w:rPr>
          <w:rFonts w:ascii="Consolas" w:hAnsi="Consolas" w:cs="Consolas"/>
          <w:color w:val="FFC66D"/>
          <w:kern w:val="0"/>
          <w:sz w:val="24"/>
          <w:szCs w:val="24"/>
        </w:rPr>
        <w:t>alert</w:t>
      </w:r>
      <w:r w:rsidR="00F816EF" w:rsidRPr="00F816EF">
        <w:rPr>
          <w:rFonts w:ascii="Consolas" w:hAnsi="Consolas" w:cs="Consolas"/>
          <w:color w:val="A9B7C6"/>
          <w:kern w:val="0"/>
          <w:sz w:val="24"/>
          <w:szCs w:val="24"/>
        </w:rPr>
        <w:t>(</w:t>
      </w:r>
      <w:r w:rsidR="00F816EF" w:rsidRPr="00F816EF">
        <w:rPr>
          <w:rFonts w:ascii="Consolas" w:hAnsi="Consolas" w:cs="Consolas"/>
          <w:color w:val="6A8759"/>
          <w:kern w:val="0"/>
          <w:sz w:val="24"/>
          <w:szCs w:val="24"/>
        </w:rPr>
        <w:t>"222"</w:t>
      </w:r>
      <w:r w:rsidR="00F816EF" w:rsidRPr="00F816EF">
        <w:rPr>
          <w:rFonts w:ascii="Consolas" w:hAnsi="Consolas" w:cs="Consolas"/>
          <w:color w:val="A9B7C6"/>
          <w:kern w:val="0"/>
          <w:sz w:val="24"/>
          <w:szCs w:val="24"/>
        </w:rPr>
        <w:t>)</w:t>
      </w:r>
      <w:r w:rsidR="00F816EF" w:rsidRPr="00F816EF">
        <w:rPr>
          <w:rFonts w:ascii="Consolas" w:hAnsi="Consolas" w:cs="Consolas"/>
          <w:color w:val="CC7832"/>
          <w:kern w:val="0"/>
          <w:sz w:val="24"/>
          <w:szCs w:val="24"/>
        </w:rPr>
        <w:t>;</w:t>
      </w:r>
      <w:r w:rsidR="00F816EF">
        <w:rPr>
          <w:rFonts w:ascii="Consolas" w:hAnsi="Consolas" w:cs="Consolas"/>
          <w:color w:val="CC7832"/>
          <w:kern w:val="0"/>
          <w:sz w:val="24"/>
          <w:szCs w:val="24"/>
        </w:rPr>
        <w:t>去掉</w:t>
      </w:r>
      <w:r w:rsidR="00F816EF">
        <w:rPr>
          <w:rFonts w:ascii="Consolas" w:hAnsi="Consolas" w:cs="Consolas"/>
          <w:color w:val="CC7832"/>
          <w:kern w:val="0"/>
          <w:sz w:val="24"/>
          <w:szCs w:val="24"/>
        </w:rPr>
        <w:t>defer</w:t>
      </w:r>
      <w:r w:rsidR="00F816EF">
        <w:rPr>
          <w:rFonts w:ascii="Consolas" w:hAnsi="Consolas" w:cs="Consolas"/>
          <w:color w:val="CC7832"/>
          <w:kern w:val="0"/>
          <w:sz w:val="24"/>
          <w:szCs w:val="24"/>
        </w:rPr>
        <w:t>属性，执行顺序相反。</w:t>
      </w:r>
    </w:p>
    <w:p w:rsidR="00F816EF" w:rsidRP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554353" w:rsidRPr="00554353" w:rsidRDefault="00554353" w:rsidP="00554353">
      <w:pPr>
        <w:pStyle w:val="HTML"/>
        <w:shd w:val="clear" w:color="auto" w:fill="2B2B2B"/>
        <w:rPr>
          <w:rFonts w:ascii="Consolas" w:hAnsi="Consolas" w:cs="Consolas"/>
          <w:color w:val="A9B7C6"/>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 unless it is explicitly opened.</w:t>
      </w:r>
    </w:p>
    <w:p w:rsidR="0055435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lastRenderedPageBreak/>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194720" w:rsidRP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w:t>
      </w:r>
      <w:r w:rsidRPr="00363778">
        <w:rPr>
          <w:rFonts w:ascii="Consolas" w:hAnsi="Consolas" w:cs="Consolas"/>
          <w:color w:val="A9B7C6"/>
          <w:kern w:val="0"/>
          <w:sz w:val="24"/>
          <w:szCs w:val="24"/>
        </w:rPr>
        <w:b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lastRenderedPageBreak/>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lastRenderedPageBreak/>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lastRenderedPageBreak/>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D95D87" w:rsidRPr="00D95D87" w:rsidRDefault="00D95D87" w:rsidP="00E25D11">
      <w:pPr>
        <w:pStyle w:val="HTML"/>
        <w:shd w:val="clear" w:color="auto" w:fill="2B2B2B"/>
        <w:rPr>
          <w:rFonts w:ascii="Consolas" w:hAnsi="Consolas" w:cs="Consolas"/>
          <w:color w:val="A9B7C6"/>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EB51BE" w:rsidRP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Pr="00D65A24" w:rsidRDefault="00D65A24" w:rsidP="00D65A2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lastRenderedPageBreak/>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8D0DA0">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lastRenderedPageBreak/>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lastRenderedPageBreak/>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之前，升序排列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lastRenderedPageBreak/>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DA3F1E" w:rsidRDefault="00DA3F1E"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p>
    <w:p w:rsidR="00A92876" w:rsidRPr="00A92876" w:rsidRDefault="00A92876"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92876">
        <w:rPr>
          <w:rFonts w:ascii="Consolas" w:hAnsi="Consolas" w:cs="Consolas"/>
          <w:color w:val="A9B7C6"/>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从第二项到最后</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num2 = num.</w:t>
      </w:r>
      <w:r w:rsidRPr="00A92876">
        <w:rPr>
          <w:rFonts w:ascii="Consolas" w:hAnsi="Consolas" w:cs="Consolas"/>
          <w:color w:val="FFC66D"/>
          <w:kern w:val="0"/>
          <w:sz w:val="24"/>
          <w:szCs w:val="24"/>
        </w:rPr>
        <w:t>slice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从第三项到第四项，不包括第五项</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num3 = num.</w:t>
      </w:r>
      <w:r w:rsidRPr="00A92876">
        <w:rPr>
          <w:rFonts w:ascii="Consolas" w:hAnsi="Consolas" w:cs="Consolas"/>
          <w:color w:val="FFC66D"/>
          <w:kern w:val="0"/>
          <w:sz w:val="24"/>
          <w:szCs w:val="24"/>
        </w:rPr>
        <w:t>slice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1</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传入的参数如果是负数，则加上数组长度</w:t>
      </w:r>
      <w:r w:rsidRPr="00A92876">
        <w:rPr>
          <w:rFonts w:ascii="宋体" w:hAnsi="宋体" w:cs="Consolas" w:hint="eastAsia"/>
          <w:color w:val="808080"/>
          <w:kern w:val="0"/>
          <w:sz w:val="24"/>
          <w:szCs w:val="24"/>
        </w:rPr>
        <w:br/>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//3,4,5,6</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(num2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//4,5</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(num3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//4,5</w:t>
      </w:r>
      <w:r w:rsidRPr="00A92876">
        <w:rPr>
          <w:rFonts w:ascii="Consolas" w:hAnsi="Consolas" w:cs="Consolas"/>
          <w:color w:val="808080"/>
          <w:kern w:val="0"/>
          <w:sz w:val="24"/>
          <w:szCs w:val="24"/>
        </w:rPr>
        <w:br/>
      </w:r>
      <w:r w:rsidRPr="00A92876">
        <w:rPr>
          <w:rFonts w:ascii="Consolas" w:hAnsi="Consolas" w:cs="Consolas"/>
          <w:color w:val="808080"/>
          <w:kern w:val="0"/>
          <w:sz w:val="24"/>
          <w:szCs w:val="24"/>
        </w:rPr>
        <w:br/>
        <w:t>//</w:t>
      </w:r>
      <w:r w:rsidRPr="00A92876">
        <w:rPr>
          <w:rFonts w:ascii="宋体" w:hAnsi="宋体" w:cs="Consolas" w:hint="eastAsia"/>
          <w:color w:val="808080"/>
          <w:kern w:val="0"/>
          <w:sz w:val="24"/>
          <w:szCs w:val="24"/>
        </w:rPr>
        <w:t>删除</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lastRenderedPageBreak/>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splice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两个参数：要删除的起始项的位置，删除的项数</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//1,2</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5</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 xml:space="preserve">6 </w:t>
      </w:r>
      <w:r w:rsidRPr="00A92876">
        <w:rPr>
          <w:rFonts w:ascii="宋体" w:hAnsi="宋体" w:cs="Consolas" w:hint="eastAsia"/>
          <w:color w:val="808080"/>
          <w:kern w:val="0"/>
          <w:sz w:val="24"/>
          <w:szCs w:val="24"/>
        </w:rPr>
        <w:t>剩下的项</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 xml:space="preserve">//3,4 </w:t>
      </w:r>
      <w:r w:rsidRPr="00A92876">
        <w:rPr>
          <w:rFonts w:ascii="宋体" w:hAnsi="宋体" w:cs="Consolas" w:hint="eastAsia"/>
          <w:color w:val="808080"/>
          <w:kern w:val="0"/>
          <w:sz w:val="24"/>
          <w:szCs w:val="24"/>
        </w:rPr>
        <w:t>返回删除的项</w:t>
      </w:r>
      <w:r w:rsidRPr="00A92876">
        <w:rPr>
          <w:rFonts w:ascii="宋体" w:hAnsi="宋体" w:cs="Consolas" w:hint="eastAsia"/>
          <w:color w:val="808080"/>
          <w:kern w:val="0"/>
          <w:sz w:val="24"/>
          <w:szCs w:val="24"/>
        </w:rPr>
        <w:br/>
      </w:r>
      <w:r w:rsidRPr="00A92876">
        <w:rPr>
          <w:rFonts w:ascii="宋体" w:hAnsi="宋体" w:cs="Consolas" w:hint="eastAsia"/>
          <w:color w:val="808080"/>
          <w:kern w:val="0"/>
          <w:sz w:val="24"/>
          <w:szCs w:val="24"/>
        </w:rPr>
        <w:br/>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插入</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splice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0</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7</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8</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9</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任意多个参数，第一个参数是要插入的起始位置，第二个是要删除的项为</w:t>
      </w:r>
      <w:r w:rsidRPr="00A92876">
        <w:rPr>
          <w:rFonts w:ascii="Consolas" w:hAnsi="Consolas" w:cs="Consolas"/>
          <w:color w:val="808080"/>
          <w:kern w:val="0"/>
          <w:sz w:val="24"/>
          <w:szCs w:val="24"/>
        </w:rPr>
        <w:t>0</w:t>
      </w:r>
      <w:r w:rsidRPr="00A92876">
        <w:rPr>
          <w:rFonts w:ascii="宋体" w:hAnsi="宋体" w:cs="Consolas" w:hint="eastAsia"/>
          <w:color w:val="808080"/>
          <w:kern w:val="0"/>
          <w:sz w:val="24"/>
          <w:szCs w:val="24"/>
        </w:rPr>
        <w:t>，第三个开始是要插入的项</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//1</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2</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7</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8</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9</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3</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4</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5</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6</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返回一个空数组</w:t>
      </w:r>
      <w:r w:rsidRPr="00A92876">
        <w:rPr>
          <w:rFonts w:ascii="宋体" w:hAnsi="宋体" w:cs="Consolas" w:hint="eastAsia"/>
          <w:color w:val="808080"/>
          <w:kern w:val="0"/>
          <w:sz w:val="24"/>
          <w:szCs w:val="24"/>
        </w:rPr>
        <w:br/>
      </w:r>
      <w:r w:rsidRPr="00A92876">
        <w:rPr>
          <w:rFonts w:ascii="宋体" w:hAnsi="宋体" w:cs="Consolas" w:hint="eastAsia"/>
          <w:color w:val="808080"/>
          <w:kern w:val="0"/>
          <w:sz w:val="24"/>
          <w:szCs w:val="24"/>
        </w:rPr>
        <w:br/>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替换</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splice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7</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8</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9</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//1</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2</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7</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8</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9</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5</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6</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 xml:space="preserve">//3,4 </w:t>
      </w:r>
      <w:r w:rsidRPr="00A92876">
        <w:rPr>
          <w:rFonts w:ascii="宋体" w:hAnsi="宋体" w:cs="Consolas" w:hint="eastAsia"/>
          <w:color w:val="808080"/>
          <w:kern w:val="0"/>
          <w:sz w:val="24"/>
          <w:szCs w:val="24"/>
        </w:rPr>
        <w:t>删除的是</w:t>
      </w:r>
      <w:r w:rsidRPr="00A92876">
        <w:rPr>
          <w:rFonts w:ascii="Consolas" w:hAnsi="Consolas" w:cs="Consolas"/>
          <w:color w:val="808080"/>
          <w:kern w:val="0"/>
          <w:sz w:val="24"/>
          <w:szCs w:val="24"/>
        </w:rPr>
        <w:t>3</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w:t>
      </w:r>
      <w:r w:rsidRPr="008045A0">
        <w:rPr>
          <w:rFonts w:ascii="宋体" w:hAnsi="宋体" w:cs="Consolas" w:hint="eastAsia"/>
          <w:color w:val="808080"/>
          <w:kern w:val="0"/>
          <w:sz w:val="24"/>
          <w:szCs w:val="24"/>
        </w:rPr>
        <w:lastRenderedPageBreak/>
        <w:t>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lastRenderedPageBreak/>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w:t>
      </w:r>
      <w:r>
        <w:rPr>
          <w:rFonts w:eastAsia="微软雅黑"/>
          <w:color w:val="008080"/>
          <w:sz w:val="24"/>
          <w:szCs w:val="24"/>
        </w:rPr>
        <w:t>3</w:t>
      </w:r>
      <w:r>
        <w:rPr>
          <w:rFonts w:eastAsia="微软雅黑"/>
          <w:color w:val="008080"/>
          <w:sz w:val="24"/>
          <w:szCs w:val="24"/>
        </w:rPr>
        <w:t xml:space="preserve"> </w:t>
      </w:r>
      <w:r>
        <w:rPr>
          <w:rFonts w:eastAsia="微软雅黑"/>
          <w:color w:val="008080"/>
          <w:sz w:val="24"/>
          <w:szCs w:val="24"/>
        </w:rPr>
        <w:t>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w:t>
      </w:r>
      <w:r w:rsidRPr="001159D7">
        <w:rPr>
          <w:rFonts w:ascii="Consolas" w:hAnsi="Consolas" w:cs="Consolas"/>
          <w:color w:val="808080"/>
          <w:kern w:val="0"/>
          <w:sz w:val="24"/>
          <w:szCs w:val="24"/>
        </w:rPr>
        <w:lastRenderedPageBreak/>
        <w:t>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lastRenderedPageBreak/>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bookmarkStart w:id="0" w:name="_GoBack"/>
      <w:bookmarkEnd w:id="0"/>
    </w:p>
    <w:p w:rsidR="001D0285" w:rsidRDefault="001D0285"/>
    <w:sectPr w:rsidR="001D0285" w:rsidSect="00F816EF">
      <w:footerReference w:type="default" r:id="rId8"/>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5B4" w:rsidRDefault="00B445B4" w:rsidP="00362CBB">
      <w:r>
        <w:separator/>
      </w:r>
    </w:p>
  </w:endnote>
  <w:endnote w:type="continuationSeparator" w:id="0">
    <w:p w:rsidR="00B445B4" w:rsidRDefault="00B445B4"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EndPr/>
    <w:sdtContent>
      <w:p w:rsidR="008D0DA0" w:rsidRDefault="008D0DA0">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CD555B" w:rsidRPr="00CD555B">
          <w:rPr>
            <w:rFonts w:ascii="Courier New" w:hAnsi="Courier New" w:cs="Courier New"/>
            <w:noProof/>
            <w:color w:val="767171" w:themeColor="background2" w:themeShade="80"/>
            <w:sz w:val="30"/>
            <w:szCs w:val="30"/>
            <w:lang w:val="zh-CN"/>
          </w:rPr>
          <w:t>21</w:t>
        </w:r>
        <w:r w:rsidRPr="00B438D8">
          <w:rPr>
            <w:rFonts w:ascii="Courier New" w:hAnsi="Courier New" w:cs="Courier New"/>
            <w:color w:val="767171" w:themeColor="background2" w:themeShade="80"/>
            <w:sz w:val="30"/>
            <w:szCs w:val="30"/>
          </w:rPr>
          <w:fldChar w:fldCharType="end"/>
        </w:r>
      </w:p>
    </w:sdtContent>
  </w:sdt>
  <w:p w:rsidR="008D0DA0" w:rsidRDefault="008D0DA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5B4" w:rsidRDefault="00B445B4" w:rsidP="00362CBB">
      <w:r>
        <w:separator/>
      </w:r>
    </w:p>
  </w:footnote>
  <w:footnote w:type="continuationSeparator" w:id="0">
    <w:p w:rsidR="00B445B4" w:rsidRDefault="00B445B4"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35EA5"/>
    <w:rsid w:val="000728D0"/>
    <w:rsid w:val="000A1613"/>
    <w:rsid w:val="000D54CC"/>
    <w:rsid w:val="000F56AB"/>
    <w:rsid w:val="001159D7"/>
    <w:rsid w:val="0016594E"/>
    <w:rsid w:val="001704DE"/>
    <w:rsid w:val="00194720"/>
    <w:rsid w:val="001972B9"/>
    <w:rsid w:val="001B3029"/>
    <w:rsid w:val="001D0285"/>
    <w:rsid w:val="00227C22"/>
    <w:rsid w:val="002403BF"/>
    <w:rsid w:val="002A7DFF"/>
    <w:rsid w:val="002B317F"/>
    <w:rsid w:val="002D36A6"/>
    <w:rsid w:val="00362CBB"/>
    <w:rsid w:val="00363778"/>
    <w:rsid w:val="00390F9B"/>
    <w:rsid w:val="003E6F9A"/>
    <w:rsid w:val="00401E03"/>
    <w:rsid w:val="004E0E61"/>
    <w:rsid w:val="0051312C"/>
    <w:rsid w:val="00547561"/>
    <w:rsid w:val="00554353"/>
    <w:rsid w:val="00647C32"/>
    <w:rsid w:val="00666601"/>
    <w:rsid w:val="00690A9A"/>
    <w:rsid w:val="006B17C0"/>
    <w:rsid w:val="006B4005"/>
    <w:rsid w:val="006B7311"/>
    <w:rsid w:val="0070197D"/>
    <w:rsid w:val="00717C63"/>
    <w:rsid w:val="007277F6"/>
    <w:rsid w:val="007A544B"/>
    <w:rsid w:val="007C3A03"/>
    <w:rsid w:val="007C7D97"/>
    <w:rsid w:val="008045A0"/>
    <w:rsid w:val="00894661"/>
    <w:rsid w:val="008A6F29"/>
    <w:rsid w:val="008D0DA0"/>
    <w:rsid w:val="008F4245"/>
    <w:rsid w:val="00921FA0"/>
    <w:rsid w:val="00925950"/>
    <w:rsid w:val="00930076"/>
    <w:rsid w:val="00A51B24"/>
    <w:rsid w:val="00A744B2"/>
    <w:rsid w:val="00A92876"/>
    <w:rsid w:val="00AC5163"/>
    <w:rsid w:val="00AC7D64"/>
    <w:rsid w:val="00AF6293"/>
    <w:rsid w:val="00B1187B"/>
    <w:rsid w:val="00B438D8"/>
    <w:rsid w:val="00B445B4"/>
    <w:rsid w:val="00B448F3"/>
    <w:rsid w:val="00BA4128"/>
    <w:rsid w:val="00BA4DC6"/>
    <w:rsid w:val="00BC1926"/>
    <w:rsid w:val="00C067AE"/>
    <w:rsid w:val="00CA3DAB"/>
    <w:rsid w:val="00CC472D"/>
    <w:rsid w:val="00CC6424"/>
    <w:rsid w:val="00CD555B"/>
    <w:rsid w:val="00D27241"/>
    <w:rsid w:val="00D54CFA"/>
    <w:rsid w:val="00D65A24"/>
    <w:rsid w:val="00D95D87"/>
    <w:rsid w:val="00DA0A17"/>
    <w:rsid w:val="00DA3F1E"/>
    <w:rsid w:val="00DC2956"/>
    <w:rsid w:val="00DC2A60"/>
    <w:rsid w:val="00E25D11"/>
    <w:rsid w:val="00E46B68"/>
    <w:rsid w:val="00E66F1A"/>
    <w:rsid w:val="00E91870"/>
    <w:rsid w:val="00EB51BE"/>
    <w:rsid w:val="00F32418"/>
    <w:rsid w:val="00F47F57"/>
    <w:rsid w:val="00F52ECD"/>
    <w:rsid w:val="00F7575B"/>
    <w:rsid w:val="00F81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88C4C2-0F30-4E04-8C07-ABC1FD23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09CAD96-BD20-43DA-99B9-C054CF9AD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29</Pages>
  <Words>4137</Words>
  <Characters>23583</Characters>
  <Application>Microsoft Office Word</Application>
  <DocSecurity>0</DocSecurity>
  <Lines>196</Lines>
  <Paragraphs>55</Paragraphs>
  <ScaleCrop>false</ScaleCrop>
  <Company/>
  <LinksUpToDate>false</LinksUpToDate>
  <CharactersWithSpaces>27665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106</cp:revision>
  <dcterms:created xsi:type="dcterms:W3CDTF">2015-08-26T07:30:00Z</dcterms:created>
  <dcterms:modified xsi:type="dcterms:W3CDTF">2015-09-20T07:32:00Z</dcterms:modified>
</cp:coreProperties>
</file>