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D494D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Proposition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3F11ECEF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Compound Proposition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2DBB5E1F" w14:textId="77777777" w:rsidR="00BA7301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Negation</w:t>
      </w:r>
    </w:p>
    <w:p w14:paraId="0816A82D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Conjunction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683E82D0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Disjunction</w:t>
      </w:r>
    </w:p>
    <w:p w14:paraId="412D55CE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Inclusive disjunction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3419D6D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Exclusive disjunction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7410D0F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Implication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659E9D3D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Converse of Implication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1103251D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Contrapositive of Implication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40B38CAC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Inverse of Implication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432872BC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Biconditional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1C65E62" w14:textId="77777777" w:rsidR="00616AD8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Truth table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321F7F0A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Equivalent propositions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7D596744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Precedence of logical operators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69DB9B3B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Logic puzzles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28DF0645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Tautology</w:t>
      </w:r>
    </w:p>
    <w:p w14:paraId="0F0044C2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Contradiction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185A8917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Contingency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6449FD30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Logical Equivalence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582FF5F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De </w:t>
      </w:r>
      <w:proofErr w:type="spellStart"/>
      <w:r w:rsidRPr="00C22389">
        <w:rPr>
          <w:rFonts w:ascii="Times New Roman" w:hAnsi="Times New Roman" w:cs="Times New Roman"/>
          <w:color w:val="000000"/>
          <w:shd w:val="clear" w:color="auto" w:fill="FFFFFF"/>
        </w:rPr>
        <w:t>Morgans</w:t>
      </w:r>
      <w:proofErr w:type="spellEnd"/>
      <w:r w:rsidRPr="00C22389">
        <w:rPr>
          <w:rFonts w:ascii="Times New Roman" w:hAnsi="Times New Roman" w:cs="Times New Roman"/>
          <w:color w:val="000000"/>
          <w:shd w:val="clear" w:color="auto" w:fill="FFFFFF"/>
        </w:rPr>
        <w:t>’ Laws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D8B8654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Identity Laws of Logical Equivalence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3CACFB70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Domination Laws of Logical Equivalence</w:t>
      </w:r>
      <w:r w:rsidRPr="00616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5336D6FF" w14:textId="77777777" w:rsidR="00CF1F1D" w:rsidRDefault="00616AD8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Idempotent Laws of Logical Equivalence</w:t>
      </w:r>
      <w:r w:rsidR="00CF1F1D" w:rsidRPr="00CF1F1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10128678" w14:textId="77777777" w:rsidR="00A90B45" w:rsidRDefault="00CF1F1D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Double Negation Law of Logical Equivalence</w:t>
      </w:r>
      <w:r w:rsidR="00F32D2E" w:rsidRPr="00F32D2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497FE383" w14:textId="77777777" w:rsidR="00A90B45" w:rsidRDefault="00F32D2E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Negation laws of Logical Equivalence</w:t>
      </w:r>
    </w:p>
    <w:p w14:paraId="3E52B586" w14:textId="31BD62B1" w:rsidR="00F042E7" w:rsidRDefault="00F042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Commutative Laws of Logical Equivalence </w:t>
      </w:r>
    </w:p>
    <w:p w14:paraId="060A9E37" w14:textId="77777777" w:rsidR="00F042E7" w:rsidRDefault="00F042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Associative Laws of Logical Equivalence </w:t>
      </w:r>
    </w:p>
    <w:p w14:paraId="606450DC" w14:textId="77777777" w:rsidR="00F042E7" w:rsidRDefault="00F042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Distributive Laws of Logical Equivalence </w:t>
      </w:r>
    </w:p>
    <w:p w14:paraId="1945C066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Absorption Laws of Logical Equivalence </w:t>
      </w:r>
    </w:p>
    <w:p w14:paraId="23F2D928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Propositional Satisfiability </w:t>
      </w:r>
    </w:p>
    <w:p w14:paraId="36818DAD" w14:textId="65956A3C" w:rsidR="00BE0435" w:rsidRDefault="0028311F" w:rsidP="00A01BCF">
      <w:pPr>
        <w:spacing w:after="0" w:line="240" w:lineRule="auto"/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Propositional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Uns</w:t>
      </w:r>
      <w:r w:rsidR="00BE0435" w:rsidRPr="00C22389">
        <w:rPr>
          <w:rFonts w:ascii="Times New Roman" w:hAnsi="Times New Roman" w:cs="Times New Roman"/>
          <w:color w:val="000000"/>
          <w:shd w:val="clear" w:color="auto" w:fill="FFFFFF"/>
        </w:rPr>
        <w:t>atisfiability</w:t>
      </w:r>
      <w:proofErr w:type="spellEnd"/>
      <w:r w:rsidR="00BE0435"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2324FDE4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Predicate Logic </w:t>
      </w:r>
    </w:p>
    <w:p w14:paraId="5D2CD7B6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Propositional Functions </w:t>
      </w:r>
    </w:p>
    <w:p w14:paraId="1C5C50B0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Compound Expression </w:t>
      </w:r>
    </w:p>
    <w:p w14:paraId="1C90352C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Quantifiers</w:t>
      </w:r>
    </w:p>
    <w:p w14:paraId="6354AC87" w14:textId="77777777" w:rsidR="00BE0435" w:rsidRDefault="00BE0435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Universal Quantifier </w:t>
      </w:r>
    </w:p>
    <w:p w14:paraId="71E0FC9A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Existential Quantifier </w:t>
      </w:r>
    </w:p>
    <w:p w14:paraId="5D71768D" w14:textId="77777777" w:rsidR="005B0DBB" w:rsidRDefault="00672B86" w:rsidP="00A01BC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Uniqueness Quantifier </w:t>
      </w:r>
    </w:p>
    <w:p w14:paraId="5F47A012" w14:textId="09DC2483" w:rsidR="00672B86" w:rsidRDefault="005B0DBB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Equivalence of Predicate Logic</w:t>
      </w:r>
    </w:p>
    <w:p w14:paraId="59D4C3C1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De Morgan’s Laws for Quantified Expressions</w:t>
      </w:r>
    </w:p>
    <w:p w14:paraId="5266AE8F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System Specification in Predicate Logic </w:t>
      </w:r>
    </w:p>
    <w:p w14:paraId="48438FEC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Lewis-Carroll Example </w:t>
      </w:r>
    </w:p>
    <w:p w14:paraId="62F520C2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Nested Quantifiers </w:t>
      </w:r>
    </w:p>
    <w:p w14:paraId="70F68C03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Order of Quantifiers </w:t>
      </w:r>
    </w:p>
    <w:p w14:paraId="3D66519E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Rules of Inference </w:t>
      </w:r>
    </w:p>
    <w:p w14:paraId="1955DE10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Argument </w:t>
      </w:r>
    </w:p>
    <w:p w14:paraId="0E34C01E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Premise </w:t>
      </w:r>
    </w:p>
    <w:p w14:paraId="18BAEA23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Conclusion </w:t>
      </w:r>
    </w:p>
    <w:p w14:paraId="55B4ECC6" w14:textId="77777777" w:rsidR="00672B86" w:rsidRDefault="00672B86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Modus Ponens </w:t>
      </w:r>
    </w:p>
    <w:p w14:paraId="07241EE1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Modus Tollens </w:t>
      </w:r>
    </w:p>
    <w:p w14:paraId="0FC14AA0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Hypothetical Syllogism </w:t>
      </w:r>
    </w:p>
    <w:p w14:paraId="05589F08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Disjunctive Syllogism </w:t>
      </w:r>
    </w:p>
    <w:p w14:paraId="33D9A201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Addition </w:t>
      </w:r>
    </w:p>
    <w:p w14:paraId="3F28C303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Simplification</w:t>
      </w:r>
    </w:p>
    <w:p w14:paraId="19CE2697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Conjunction </w:t>
      </w:r>
    </w:p>
    <w:p w14:paraId="14AB3E95" w14:textId="77777777" w:rsidR="002476E7" w:rsidRDefault="002476E7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Resolution </w:t>
      </w:r>
    </w:p>
    <w:p w14:paraId="31DF76BC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Valid argument </w:t>
      </w:r>
    </w:p>
    <w:p w14:paraId="64DAC75D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Universal Instantiation </w:t>
      </w:r>
    </w:p>
    <w:p w14:paraId="381F160C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Universal Generalization </w:t>
      </w:r>
    </w:p>
    <w:p w14:paraId="1B9DAD58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Existential Instantiation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B0FBA6D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Existential Generalization </w:t>
      </w:r>
    </w:p>
    <w:p w14:paraId="756F9693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Universal Modus Ponens </w:t>
      </w:r>
    </w:p>
    <w:p w14:paraId="54F08155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Proof </w:t>
      </w:r>
    </w:p>
    <w:p w14:paraId="299E8481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Theorem </w:t>
      </w:r>
    </w:p>
    <w:p w14:paraId="414E0E8C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Lemma </w:t>
      </w:r>
    </w:p>
    <w:p w14:paraId="6A90E7D9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Corollary</w:t>
      </w:r>
    </w:p>
    <w:p w14:paraId="541B6B9D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>Conjecture</w:t>
      </w:r>
    </w:p>
    <w:p w14:paraId="3AFC4292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Direct Proof </w:t>
      </w:r>
    </w:p>
    <w:p w14:paraId="7A92C163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Proof by contraposition </w:t>
      </w:r>
    </w:p>
    <w:p w14:paraId="6B11F7CF" w14:textId="77777777" w:rsidR="00C80AD8" w:rsidRDefault="00C80AD8" w:rsidP="00A01BCF">
      <w:pPr>
        <w:spacing w:after="0" w:line="240" w:lineRule="auto"/>
      </w:pPr>
      <w:r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Proof by Contradiction </w:t>
      </w:r>
    </w:p>
    <w:p w14:paraId="79E2D045" w14:textId="1A5E5E46" w:rsidR="00616AD8" w:rsidRPr="00E50380" w:rsidRDefault="0028311F" w:rsidP="00A01BCF">
      <w:pPr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color w:val="000000"/>
          <w:shd w:val="clear" w:color="auto" w:fill="FFFFFF"/>
        </w:rPr>
        <w:t>0</w:t>
      </w:r>
      <w:r w:rsidR="00C80AD8" w:rsidRPr="00C22389">
        <w:rPr>
          <w:rFonts w:ascii="Times New Roman" w:hAnsi="Times New Roman" w:cs="Times New Roman"/>
          <w:color w:val="000000"/>
          <w:shd w:val="clear" w:color="auto" w:fill="FFFFFF"/>
        </w:rPr>
        <w:t xml:space="preserve">Proof of Theorems that are Biconditional Statements </w:t>
      </w:r>
    </w:p>
    <w:sectPr w:rsidR="00616AD8" w:rsidRPr="00E5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D8"/>
    <w:rsid w:val="002476E7"/>
    <w:rsid w:val="0028311F"/>
    <w:rsid w:val="005B0DBB"/>
    <w:rsid w:val="00616AD8"/>
    <w:rsid w:val="00672B86"/>
    <w:rsid w:val="00A01BCF"/>
    <w:rsid w:val="00A90B45"/>
    <w:rsid w:val="00BA7301"/>
    <w:rsid w:val="00BE0435"/>
    <w:rsid w:val="00C80AD8"/>
    <w:rsid w:val="00CF1F1D"/>
    <w:rsid w:val="00D02EEC"/>
    <w:rsid w:val="00E50380"/>
    <w:rsid w:val="00F042E7"/>
    <w:rsid w:val="00F3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049A"/>
  <w15:chartTrackingRefBased/>
  <w15:docId w15:val="{14E3739D-985A-4688-BE01-2A276C84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Cheung</dc:creator>
  <cp:keywords/>
  <dc:description/>
  <cp:lastModifiedBy>James Boultinghouse</cp:lastModifiedBy>
  <cp:revision>12</cp:revision>
  <dcterms:created xsi:type="dcterms:W3CDTF">2018-04-11T22:07:00Z</dcterms:created>
  <dcterms:modified xsi:type="dcterms:W3CDTF">2018-04-16T23:47:00Z</dcterms:modified>
</cp:coreProperties>
</file>