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494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Proposition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F11ECEF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Compound Proposition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2DBB5E1F" w14:textId="77777777" w:rsidR="00BA7301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Negation</w:t>
      </w:r>
    </w:p>
    <w:p w14:paraId="0816A82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Conjunction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83E82D0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Disjunction</w:t>
      </w:r>
    </w:p>
    <w:p w14:paraId="412D55CE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Inclusive disjunction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3419D6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Exclusive disjunction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7410D0F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59E9D3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Converse of 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103251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Contrapositive of 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0B38CAC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Inverse of 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32872BC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Biconditional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1C65E62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Truth table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21F7F0A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Equivalent propositions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7D596744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Precedence of logical operators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9DB9B3B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Logic puzzles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28DF0645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Tautology</w:t>
      </w:r>
    </w:p>
    <w:p w14:paraId="0F0044C2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Contradiction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85A8917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Contingency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449FD30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Logical Equivalence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582FF5F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De </w:t>
      </w:r>
      <w:proofErr w:type="spellStart"/>
      <w:r w:rsidRPr="00C22389">
        <w:rPr>
          <w:rFonts w:ascii="Times New Roman" w:hAnsi="Times New Roman" w:cs="Times New Roman"/>
          <w:color w:val="000000"/>
          <w:shd w:val="clear" w:color="auto" w:fill="FFFFFF"/>
        </w:rPr>
        <w:t>Morgans</w:t>
      </w:r>
      <w:proofErr w:type="spellEnd"/>
      <w:r w:rsidRPr="00C22389">
        <w:rPr>
          <w:rFonts w:ascii="Times New Roman" w:hAnsi="Times New Roman" w:cs="Times New Roman"/>
          <w:color w:val="000000"/>
          <w:shd w:val="clear" w:color="auto" w:fill="FFFFFF"/>
        </w:rPr>
        <w:t>’ Laws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D8B8654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Identity Laws of Logical Equivalence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CACFB70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Domination Laws of Logical Equivalence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5336D6FF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Idempotent Laws of Logical Equivalence</w:t>
      </w:r>
      <w:r w:rsidR="00CF1F1D" w:rsidRPr="00CF1F1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0128678" w14:textId="77777777" w:rsidR="00A90B45" w:rsidRDefault="00CF1F1D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Double Negation Law of Logical Equivalence</w:t>
      </w:r>
      <w:r w:rsidR="00F32D2E" w:rsidRPr="00F32D2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97FE383" w14:textId="77777777" w:rsidR="00A90B45" w:rsidRDefault="00F32D2E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Negation laws of Logical Equivalence</w:t>
      </w:r>
    </w:p>
    <w:p w14:paraId="3E52B586" w14:textId="31BD62B1" w:rsidR="00F042E7" w:rsidRDefault="00F042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Commutative Laws of Logical Equivalence </w:t>
      </w:r>
    </w:p>
    <w:p w14:paraId="060A9E37" w14:textId="77777777" w:rsidR="00F042E7" w:rsidRDefault="00F042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Associative Laws of Logical Equivalence </w:t>
      </w:r>
    </w:p>
    <w:p w14:paraId="606450DC" w14:textId="77777777" w:rsidR="00F042E7" w:rsidRDefault="00F042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Distributive Laws of Logical Equivalence </w:t>
      </w:r>
    </w:p>
    <w:p w14:paraId="1945C066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Absorption Laws of Logical Equivalence </w:t>
      </w:r>
    </w:p>
    <w:p w14:paraId="23F2D928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Propositional Satisfiability </w:t>
      </w:r>
    </w:p>
    <w:p w14:paraId="36818DAD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Propositional Satisfiability </w:t>
      </w:r>
    </w:p>
    <w:p w14:paraId="2324FDE4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Predicate Logic </w:t>
      </w:r>
    </w:p>
    <w:p w14:paraId="5D2CD7B6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Propositional Functions </w:t>
      </w:r>
    </w:p>
    <w:p w14:paraId="1C5C50B0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Compound Expression </w:t>
      </w:r>
    </w:p>
    <w:p w14:paraId="1C90352C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Quantifiers</w:t>
      </w:r>
    </w:p>
    <w:p w14:paraId="6354AC87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Quantifier </w:t>
      </w:r>
    </w:p>
    <w:p w14:paraId="71E0FC9A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Existential Quantifier </w:t>
      </w:r>
    </w:p>
    <w:p w14:paraId="5D71768D" w14:textId="77777777" w:rsidR="005B0DBB" w:rsidRDefault="00672B86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Uniqueness Quantifier </w:t>
      </w:r>
    </w:p>
    <w:p w14:paraId="5F47A012" w14:textId="09DC2483" w:rsidR="00672B86" w:rsidRDefault="005B0DBB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Equivalence of Predicate Logic</w:t>
      </w:r>
    </w:p>
    <w:p w14:paraId="59D4C3C1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De Morgan’s Laws for Quantified Expressions</w:t>
      </w:r>
    </w:p>
    <w:p w14:paraId="5266AE8F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System Specification in Predicate Logic </w:t>
      </w:r>
    </w:p>
    <w:p w14:paraId="48438FEC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Lewis-Carroll Example </w:t>
      </w:r>
    </w:p>
    <w:p w14:paraId="62F520C2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Nested Quantifiers </w:t>
      </w:r>
    </w:p>
    <w:p w14:paraId="70F68C03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Order of Quantifiers </w:t>
      </w:r>
    </w:p>
    <w:p w14:paraId="3D66519E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Rules of Inference </w:t>
      </w:r>
    </w:p>
    <w:p w14:paraId="1955DE10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Argument </w:t>
      </w:r>
    </w:p>
    <w:p w14:paraId="0E34C01E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Premise </w:t>
      </w:r>
    </w:p>
    <w:p w14:paraId="18BAEA23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Conclusion </w:t>
      </w:r>
    </w:p>
    <w:p w14:paraId="55B4ECC6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Modus Ponens </w:t>
      </w:r>
    </w:p>
    <w:p w14:paraId="07241EE1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Modus Tollens </w:t>
      </w:r>
    </w:p>
    <w:p w14:paraId="0FC14AA0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Hypothetical Syllogism </w:t>
      </w:r>
    </w:p>
    <w:p w14:paraId="05589F08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Disjunctive Syllogism </w:t>
      </w:r>
    </w:p>
    <w:p w14:paraId="33D9A201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Addition </w:t>
      </w:r>
    </w:p>
    <w:p w14:paraId="3F28C303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Simplification</w:t>
      </w:r>
    </w:p>
    <w:p w14:paraId="19CE2697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Conjunction </w:t>
      </w:r>
    </w:p>
    <w:p w14:paraId="14AB3E95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Resolution </w:t>
      </w:r>
    </w:p>
    <w:p w14:paraId="31DF76BC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Valid argument </w:t>
      </w:r>
    </w:p>
    <w:p w14:paraId="64DAC75D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Instantiation </w:t>
      </w:r>
    </w:p>
    <w:p w14:paraId="381F160C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Generalization </w:t>
      </w:r>
    </w:p>
    <w:p w14:paraId="1B9DAD58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Existential Instantiation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B0FBA6D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Existential Generalization </w:t>
      </w:r>
    </w:p>
    <w:p w14:paraId="756F9693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Modus Ponens </w:t>
      </w:r>
    </w:p>
    <w:p w14:paraId="54F08155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</w:t>
      </w:r>
    </w:p>
    <w:p w14:paraId="299E8481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Theorem </w:t>
      </w:r>
    </w:p>
    <w:p w14:paraId="414E0E8C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Lemma </w:t>
      </w:r>
    </w:p>
    <w:p w14:paraId="6A90E7D9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Corollary</w:t>
      </w:r>
    </w:p>
    <w:p w14:paraId="541B6B9D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Conjecture</w:t>
      </w:r>
    </w:p>
    <w:p w14:paraId="3AFC4292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Direct Proof </w:t>
      </w:r>
    </w:p>
    <w:p w14:paraId="7A92C163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by contraposition </w:t>
      </w:r>
    </w:p>
    <w:p w14:paraId="6B11F7CF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by Contradiction </w:t>
      </w:r>
    </w:p>
    <w:p w14:paraId="79E2D045" w14:textId="4E76CC9E" w:rsidR="00616AD8" w:rsidRPr="00E50380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of Theorems that are Biconditional Statements </w:t>
      </w:r>
      <w:bookmarkStart w:id="0" w:name="_GoBack"/>
      <w:bookmarkEnd w:id="0"/>
    </w:p>
    <w:sectPr w:rsidR="00616AD8" w:rsidRPr="00E5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D8"/>
    <w:rsid w:val="002476E7"/>
    <w:rsid w:val="005B0DBB"/>
    <w:rsid w:val="00616AD8"/>
    <w:rsid w:val="00672B86"/>
    <w:rsid w:val="00A01BCF"/>
    <w:rsid w:val="00A90B45"/>
    <w:rsid w:val="00BA7301"/>
    <w:rsid w:val="00BE0435"/>
    <w:rsid w:val="00C80AD8"/>
    <w:rsid w:val="00CF1F1D"/>
    <w:rsid w:val="00E50380"/>
    <w:rsid w:val="00F042E7"/>
    <w:rsid w:val="00F3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049A"/>
  <w15:chartTrackingRefBased/>
  <w15:docId w15:val="{14E3739D-985A-4688-BE01-2A276C84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Teresa Cheung</cp:lastModifiedBy>
  <cp:revision>11</cp:revision>
  <dcterms:created xsi:type="dcterms:W3CDTF">2018-04-11T22:07:00Z</dcterms:created>
  <dcterms:modified xsi:type="dcterms:W3CDTF">2018-04-12T02:56:00Z</dcterms:modified>
</cp:coreProperties>
</file>