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1C" w:rsidRDefault="0023661C">
      <w:pPr>
        <w:pStyle w:val="Textoindependiente"/>
        <w:spacing w:before="10"/>
        <w:rPr>
          <w:rFonts w:ascii="Times New Roman"/>
          <w:sz w:val="10"/>
        </w:rPr>
      </w:pPr>
    </w:p>
    <w:p w:rsidR="0023661C" w:rsidRDefault="00C16F9C">
      <w:pPr>
        <w:pStyle w:val="Ttulo1"/>
        <w:ind w:left="2470" w:right="2480" w:firstLine="0"/>
        <w:jc w:val="center"/>
      </w:pP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CIERRE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:rsidR="0023661C" w:rsidRDefault="0023661C">
      <w:pPr>
        <w:pStyle w:val="Textoindependiente"/>
        <w:spacing w:before="8"/>
        <w:rPr>
          <w:b/>
          <w:sz w:val="29"/>
        </w:rPr>
      </w:pPr>
    </w:p>
    <w:p w:rsidR="0023661C" w:rsidRDefault="0023661C">
      <w:pPr>
        <w:rPr>
          <w:sz w:val="29"/>
        </w:rPr>
        <w:sectPr w:rsidR="0023661C">
          <w:headerReference w:type="default" r:id="rId7"/>
          <w:footerReference w:type="default" r:id="rId8"/>
          <w:type w:val="continuous"/>
          <w:pgSz w:w="12250" w:h="15850"/>
          <w:pgMar w:top="1620" w:right="1180" w:bottom="960" w:left="1480" w:header="737" w:footer="774" w:gutter="0"/>
          <w:pgNumType w:start="1"/>
          <w:cols w:space="720"/>
        </w:sectPr>
      </w:pPr>
    </w:p>
    <w:p w:rsidR="0023661C" w:rsidRDefault="00C16F9C">
      <w:pPr>
        <w:spacing w:before="101"/>
        <w:ind w:left="222" w:right="-6"/>
      </w:pPr>
      <w:r>
        <w:t>Por</w:t>
      </w:r>
      <w:r>
        <w:rPr>
          <w:spacing w:val="61"/>
        </w:rPr>
        <w:t xml:space="preserve"> </w:t>
      </w:r>
      <w:r>
        <w:t>este</w:t>
      </w:r>
      <w:r>
        <w:rPr>
          <w:spacing w:val="61"/>
        </w:rPr>
        <w:t xml:space="preserve"> </w:t>
      </w:r>
      <w:r>
        <w:t>medio</w:t>
      </w:r>
      <w:r>
        <w:rPr>
          <w:spacing w:val="60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da</w:t>
      </w:r>
      <w:r>
        <w:rPr>
          <w:spacing w:val="57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concluido</w:t>
      </w:r>
      <w:r>
        <w:rPr>
          <w:spacing w:val="59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proyecto</w:t>
      </w:r>
      <w:r>
        <w:rPr>
          <w:spacing w:val="-66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y entregables</w:t>
      </w:r>
      <w:r>
        <w:rPr>
          <w:spacing w:val="-1"/>
        </w:rPr>
        <w:t xml:space="preserve"> </w:t>
      </w:r>
      <w:r>
        <w:t>autorizados:</w:t>
      </w:r>
    </w:p>
    <w:p w:rsidR="0023661C" w:rsidRDefault="0023661C">
      <w:pPr>
        <w:pStyle w:val="Textoindependiente"/>
        <w:rPr>
          <w:sz w:val="22"/>
        </w:rPr>
      </w:pPr>
    </w:p>
    <w:p w:rsidR="0023661C" w:rsidRDefault="00C16F9C">
      <w:pPr>
        <w:pStyle w:val="Ttulo1"/>
        <w:numPr>
          <w:ilvl w:val="0"/>
          <w:numId w:val="6"/>
        </w:numPr>
        <w:tabs>
          <w:tab w:val="left" w:pos="570"/>
        </w:tabs>
        <w:spacing w:before="0"/>
      </w:pPr>
      <w:r>
        <w:t>Información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</w:p>
    <w:p w:rsidR="0023661C" w:rsidRDefault="00C16F9C" w:rsidP="004E1673">
      <w:pPr>
        <w:tabs>
          <w:tab w:val="left" w:pos="454"/>
          <w:tab w:val="left" w:pos="1933"/>
        </w:tabs>
        <w:spacing w:before="101"/>
        <w:ind w:left="570"/>
      </w:pPr>
      <w:r>
        <w:br w:type="column"/>
      </w:r>
      <w:r w:rsidR="004E1673">
        <w:rPr>
          <w:u w:val="single"/>
        </w:rPr>
        <w:t xml:space="preserve">Sistema Pesquero </w:t>
      </w:r>
      <w:r>
        <w:rPr>
          <w:u w:val="single"/>
        </w:rPr>
        <w:tab/>
      </w:r>
      <w:r>
        <w:t>,</w:t>
      </w:r>
      <w:r>
        <w:rPr>
          <w:spacing w:val="59"/>
        </w:rPr>
        <w:t xml:space="preserve"> </w:t>
      </w:r>
      <w:r>
        <w:t>bajo</w:t>
      </w:r>
      <w:r>
        <w:rPr>
          <w:spacing w:val="61"/>
        </w:rPr>
        <w:t xml:space="preserve"> </w:t>
      </w:r>
      <w:r>
        <w:t>las</w:t>
      </w:r>
      <w:r>
        <w:rPr>
          <w:spacing w:val="58"/>
        </w:rPr>
        <w:t xml:space="preserve"> </w:t>
      </w:r>
      <w:r>
        <w:t>siguientes</w:t>
      </w:r>
    </w:p>
    <w:p w:rsidR="0023661C" w:rsidRDefault="0023661C">
      <w:pPr>
        <w:sectPr w:rsidR="0023661C">
          <w:type w:val="continuous"/>
          <w:pgSz w:w="12250" w:h="15850"/>
          <w:pgMar w:top="1620" w:right="1180" w:bottom="960" w:left="1480" w:header="720" w:footer="720" w:gutter="0"/>
          <w:cols w:num="2" w:space="720" w:equalWidth="0">
            <w:col w:w="5266" w:space="40"/>
            <w:col w:w="4284"/>
          </w:cols>
        </w:sectPr>
      </w:pPr>
    </w:p>
    <w:p w:rsidR="0023661C" w:rsidRDefault="0023661C">
      <w:pPr>
        <w:pStyle w:val="Textoindependiente"/>
        <w:spacing w:before="10" w:after="1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7286"/>
      </w:tblGrid>
      <w:tr w:rsidR="0023661C">
        <w:trPr>
          <w:trHeight w:val="1281"/>
        </w:trPr>
        <w:tc>
          <w:tcPr>
            <w:tcW w:w="1896" w:type="dxa"/>
          </w:tcPr>
          <w:p w:rsidR="0023661C" w:rsidRDefault="00C16F9C">
            <w:pPr>
              <w:pStyle w:val="TableParagraph"/>
              <w:spacing w:before="84"/>
              <w:ind w:left="107" w:right="211"/>
              <w:rPr>
                <w:b/>
              </w:rPr>
            </w:pPr>
            <w:r>
              <w:rPr>
                <w:b/>
              </w:rPr>
              <w:t>Fecha de Fin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Proyecto:</w:t>
            </w:r>
          </w:p>
          <w:p w:rsidR="0023661C" w:rsidRDefault="00C16F9C">
            <w:pPr>
              <w:pStyle w:val="TableParagraph"/>
              <w:spacing w:line="225" w:lineRule="auto"/>
              <w:ind w:left="107" w:right="211"/>
              <w:rPr>
                <w:sz w:val="17"/>
              </w:rPr>
            </w:pPr>
            <w:r>
              <w:rPr>
                <w:w w:val="95"/>
                <w:sz w:val="17"/>
              </w:rPr>
              <w:t>Fecha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en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la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que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da</w:t>
            </w:r>
            <w:r>
              <w:rPr>
                <w:spacing w:val="-47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por concluido el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proyecto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formalmente</w:t>
            </w:r>
          </w:p>
        </w:tc>
        <w:tc>
          <w:tcPr>
            <w:tcW w:w="7286" w:type="dxa"/>
          </w:tcPr>
          <w:p w:rsidR="0023661C" w:rsidRDefault="004E1673">
            <w:pPr>
              <w:pStyle w:val="TableParagraph"/>
              <w:spacing w:before="85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13/Abril/2022</w:t>
            </w:r>
          </w:p>
        </w:tc>
      </w:tr>
      <w:tr w:rsidR="0023661C">
        <w:trPr>
          <w:trHeight w:val="2075"/>
        </w:trPr>
        <w:tc>
          <w:tcPr>
            <w:tcW w:w="1896" w:type="dxa"/>
          </w:tcPr>
          <w:p w:rsidR="0023661C" w:rsidRDefault="00C16F9C">
            <w:pPr>
              <w:pStyle w:val="TableParagraph"/>
              <w:ind w:left="107" w:right="438"/>
              <w:rPr>
                <w:b/>
              </w:rPr>
            </w:pPr>
            <w:r>
              <w:rPr>
                <w:b/>
              </w:rPr>
              <w:t>Beneficios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Alcanzados:</w:t>
            </w:r>
          </w:p>
          <w:p w:rsidR="0023661C" w:rsidRDefault="00C16F9C">
            <w:pPr>
              <w:pStyle w:val="TableParagraph"/>
              <w:spacing w:line="225" w:lineRule="auto"/>
              <w:ind w:left="107" w:right="299"/>
              <w:rPr>
                <w:sz w:val="17"/>
              </w:rPr>
            </w:pPr>
            <w:r>
              <w:rPr>
                <w:w w:val="95"/>
                <w:sz w:val="17"/>
              </w:rPr>
              <w:t>Lista de beneficios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identificados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hacia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el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final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del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proyecto.</w:t>
            </w:r>
          </w:p>
          <w:p w:rsidR="0023661C" w:rsidRDefault="00C16F9C">
            <w:pPr>
              <w:pStyle w:val="TableParagraph"/>
              <w:spacing w:line="225" w:lineRule="auto"/>
              <w:ind w:left="107" w:right="133"/>
              <w:rPr>
                <w:sz w:val="17"/>
              </w:rPr>
            </w:pPr>
            <w:r>
              <w:rPr>
                <w:w w:val="95"/>
                <w:sz w:val="17"/>
              </w:rPr>
              <w:t>Puede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darse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el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caso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tener más beneficios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de los que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originalmente</w:t>
            </w:r>
            <w:r>
              <w:rPr>
                <w:spacing w:val="-7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fueron</w:t>
            </w:r>
          </w:p>
          <w:p w:rsidR="0023661C" w:rsidRDefault="00C16F9C">
            <w:pPr>
              <w:pStyle w:val="TableParagraph"/>
              <w:spacing w:line="175" w:lineRule="exact"/>
              <w:ind w:left="107"/>
              <w:rPr>
                <w:sz w:val="17"/>
              </w:rPr>
            </w:pPr>
            <w:r>
              <w:rPr>
                <w:sz w:val="17"/>
              </w:rPr>
              <w:t>planteados</w:t>
            </w:r>
          </w:p>
        </w:tc>
        <w:tc>
          <w:tcPr>
            <w:tcW w:w="7286" w:type="dxa"/>
          </w:tcPr>
          <w:p w:rsidR="004E1673" w:rsidRDefault="004E1673" w:rsidP="004E1673">
            <w:pPr>
              <w:pStyle w:val="TableParagraph"/>
              <w:tabs>
                <w:tab w:val="left" w:pos="814"/>
              </w:tabs>
              <w:spacing w:line="244" w:lineRule="exact"/>
              <w:ind w:left="813"/>
              <w:rPr>
                <w:sz w:val="20"/>
              </w:rPr>
            </w:pPr>
            <w:r>
              <w:rPr>
                <w:sz w:val="20"/>
              </w:rPr>
              <w:t>Pudimos alcanzar excelentes beneficios tales como:</w:t>
            </w:r>
          </w:p>
          <w:p w:rsidR="004E1673" w:rsidRDefault="004E1673" w:rsidP="004E1673">
            <w:pPr>
              <w:pStyle w:val="TableParagraph"/>
              <w:tabs>
                <w:tab w:val="left" w:pos="814"/>
              </w:tabs>
              <w:spacing w:line="244" w:lineRule="exact"/>
              <w:ind w:left="813"/>
              <w:rPr>
                <w:sz w:val="20"/>
              </w:rPr>
            </w:pPr>
          </w:p>
          <w:p w:rsidR="004E1673" w:rsidRPr="004E1673" w:rsidRDefault="004E1673" w:rsidP="004E1673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</w:tabs>
              <w:spacing w:line="244" w:lineRule="exact"/>
              <w:ind w:left="813" w:hanging="253"/>
              <w:rPr>
                <w:sz w:val="20"/>
              </w:rPr>
            </w:pPr>
            <w:r w:rsidRPr="004E1673">
              <w:rPr>
                <w:sz w:val="20"/>
              </w:rPr>
              <w:t>Reestructura el área administrativa reduciendo costos</w:t>
            </w:r>
          </w:p>
          <w:p w:rsidR="004E1673" w:rsidRDefault="004E1673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</w:tabs>
              <w:spacing w:line="244" w:lineRule="exact"/>
              <w:ind w:left="813" w:hanging="253"/>
              <w:rPr>
                <w:sz w:val="20"/>
              </w:rPr>
            </w:pPr>
            <w:r>
              <w:rPr>
                <w:sz w:val="20"/>
              </w:rPr>
              <w:t xml:space="preserve">Mejoramiento de utilidades </w:t>
            </w:r>
          </w:p>
          <w:p w:rsidR="004E1673" w:rsidRDefault="004E1673" w:rsidP="004E1673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</w:tabs>
              <w:spacing w:line="244" w:lineRule="exact"/>
              <w:ind w:left="813" w:hanging="253"/>
              <w:rPr>
                <w:sz w:val="20"/>
              </w:rPr>
            </w:pPr>
            <w:r>
              <w:rPr>
                <w:sz w:val="20"/>
              </w:rPr>
              <w:t>Mayor eficiencia operativa</w:t>
            </w:r>
          </w:p>
          <w:p w:rsidR="004E1673" w:rsidRDefault="004E1673" w:rsidP="004E1673">
            <w:pPr>
              <w:pStyle w:val="TableParagraph"/>
              <w:tabs>
                <w:tab w:val="left" w:pos="814"/>
              </w:tabs>
              <w:spacing w:line="244" w:lineRule="exact"/>
              <w:ind w:left="560"/>
              <w:rPr>
                <w:sz w:val="20"/>
              </w:rPr>
            </w:pPr>
          </w:p>
          <w:p w:rsidR="004E1673" w:rsidRDefault="004E1673" w:rsidP="004E1673">
            <w:pPr>
              <w:pStyle w:val="TableParagraph"/>
              <w:tabs>
                <w:tab w:val="left" w:pos="814"/>
              </w:tabs>
              <w:spacing w:line="244" w:lineRule="exact"/>
              <w:ind w:left="813"/>
              <w:rPr>
                <w:sz w:val="20"/>
              </w:rPr>
            </w:pPr>
          </w:p>
          <w:p w:rsidR="004E1673" w:rsidRDefault="004E1673" w:rsidP="004E1673">
            <w:pPr>
              <w:pStyle w:val="TableParagraph"/>
              <w:tabs>
                <w:tab w:val="left" w:pos="814"/>
              </w:tabs>
              <w:spacing w:line="244" w:lineRule="exact"/>
              <w:ind w:left="813"/>
              <w:rPr>
                <w:sz w:val="20"/>
              </w:rPr>
            </w:pPr>
          </w:p>
        </w:tc>
      </w:tr>
    </w:tbl>
    <w:p w:rsidR="0023661C" w:rsidRDefault="0023661C">
      <w:pPr>
        <w:pStyle w:val="Textoindependiente"/>
        <w:spacing w:before="9"/>
        <w:rPr>
          <w:sz w:val="13"/>
        </w:rPr>
      </w:pPr>
    </w:p>
    <w:p w:rsidR="0023661C" w:rsidRDefault="00C16F9C">
      <w:pPr>
        <w:pStyle w:val="Ttulo1"/>
        <w:numPr>
          <w:ilvl w:val="0"/>
          <w:numId w:val="6"/>
        </w:numPr>
        <w:tabs>
          <w:tab w:val="left" w:pos="570"/>
        </w:tabs>
      </w:pPr>
      <w:r>
        <w:t>Resultados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Entregables</w:t>
      </w:r>
    </w:p>
    <w:p w:rsidR="0023661C" w:rsidRDefault="0023661C">
      <w:pPr>
        <w:pStyle w:val="Textoindependiente"/>
        <w:spacing w:before="8"/>
        <w:rPr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3505"/>
        <w:gridCol w:w="1560"/>
        <w:gridCol w:w="2427"/>
      </w:tblGrid>
      <w:tr w:rsidR="0023661C">
        <w:trPr>
          <w:trHeight w:val="2762"/>
        </w:trPr>
        <w:tc>
          <w:tcPr>
            <w:tcW w:w="1848" w:type="dxa"/>
          </w:tcPr>
          <w:p w:rsidR="0023661C" w:rsidRDefault="00C16F9C">
            <w:pPr>
              <w:pStyle w:val="TableParagraph"/>
              <w:spacing w:before="113"/>
              <w:ind w:left="107" w:right="503"/>
              <w:jc w:val="both"/>
              <w:rPr>
                <w:b/>
              </w:rPr>
            </w:pPr>
            <w:r>
              <w:rPr>
                <w:b/>
              </w:rPr>
              <w:t>Resultados</w:t>
            </w:r>
            <w:r>
              <w:rPr>
                <w:b/>
                <w:spacing w:val="-63"/>
              </w:rPr>
              <w:t xml:space="preserve"> </w:t>
            </w:r>
            <w:r>
              <w:rPr>
                <w:b/>
              </w:rPr>
              <w:t>Finales del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Proyecto:</w:t>
            </w:r>
          </w:p>
          <w:p w:rsidR="0023661C" w:rsidRDefault="00C16F9C">
            <w:pPr>
              <w:pStyle w:val="TableParagraph"/>
              <w:spacing w:line="225" w:lineRule="auto"/>
              <w:ind w:left="107" w:right="98"/>
              <w:rPr>
                <w:sz w:val="17"/>
              </w:rPr>
            </w:pPr>
            <w:r>
              <w:rPr>
                <w:w w:val="95"/>
                <w:sz w:val="17"/>
              </w:rPr>
              <w:t>Enumeración de las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condiciones 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indicadores finales del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proyecto. Comparación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 los objetivos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iniciales, indicadores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 control finales (en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tiempo, costo y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alcance),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etc.</w:t>
            </w:r>
          </w:p>
        </w:tc>
        <w:tc>
          <w:tcPr>
            <w:tcW w:w="7492" w:type="dxa"/>
            <w:gridSpan w:val="3"/>
          </w:tcPr>
          <w:p w:rsidR="0023661C" w:rsidRDefault="004E1673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15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</w:t>
            </w:r>
            <w:r w:rsidR="003450C3">
              <w:rPr>
                <w:sz w:val="20"/>
              </w:rPr>
              <w:t xml:space="preserve">e desarrolló una nueva estrategia administrativa </w:t>
            </w:r>
          </w:p>
          <w:p w:rsidR="0023661C" w:rsidRDefault="00C16F9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" w:line="237" w:lineRule="auto"/>
              <w:ind w:right="169"/>
              <w:rPr>
                <w:sz w:val="20"/>
              </w:rPr>
            </w:pPr>
            <w:r>
              <w:rPr>
                <w:sz w:val="20"/>
              </w:rPr>
              <w:t xml:space="preserve">El estimado que se desarrolló para el desarrollo </w:t>
            </w:r>
            <w:r w:rsidR="003450C3">
              <w:rPr>
                <w:sz w:val="20"/>
              </w:rPr>
              <w:t>de la herramienta</w:t>
            </w:r>
            <w:r>
              <w:rPr>
                <w:spacing w:val="1"/>
                <w:sz w:val="20"/>
              </w:rPr>
              <w:t xml:space="preserve"> </w:t>
            </w:r>
            <w:r w:rsidR="003450C3">
              <w:rPr>
                <w:sz w:val="20"/>
              </w:rPr>
              <w:t xml:space="preserve">Sistema Pesquero </w:t>
            </w:r>
            <w:r>
              <w:rPr>
                <w:sz w:val="20"/>
              </w:rPr>
              <w:t>no supero lo calculado y es un proyecto desarrollado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exitosamente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invirtió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 w:rsidR="003450C3">
              <w:rPr>
                <w:sz w:val="20"/>
              </w:rPr>
              <w:t>de $</w:t>
            </w:r>
            <w:r w:rsidR="0026167B">
              <w:rPr>
                <w:sz w:val="20"/>
              </w:rPr>
              <w:t>51,16</w:t>
            </w:r>
            <w:r w:rsidR="003450C3">
              <w:rPr>
                <w:sz w:val="20"/>
              </w:rPr>
              <w:t xml:space="preserve">0 </w:t>
            </w:r>
            <w:r>
              <w:rPr>
                <w:sz w:val="20"/>
              </w:rPr>
              <w:t>MXN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estimado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fue</w:t>
            </w:r>
            <w:r>
              <w:rPr>
                <w:spacing w:val="-60"/>
                <w:sz w:val="20"/>
              </w:rPr>
              <w:t xml:space="preserve"> </w:t>
            </w:r>
            <w:r w:rsidR="003450C3">
              <w:rPr>
                <w:spacing w:val="-60"/>
                <w:sz w:val="20"/>
              </w:rPr>
              <w:t xml:space="preserve">               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 w:rsidR="003450C3">
              <w:rPr>
                <w:sz w:val="20"/>
              </w:rPr>
              <w:t>$</w:t>
            </w:r>
            <w:r w:rsidR="0026167B">
              <w:rPr>
                <w:spacing w:val="-1"/>
                <w:sz w:val="20"/>
              </w:rPr>
              <w:t xml:space="preserve"> 60,000 </w:t>
            </w:r>
            <w:r>
              <w:rPr>
                <w:sz w:val="20"/>
              </w:rPr>
              <w:t>MXN</w:t>
            </w:r>
          </w:p>
          <w:p w:rsidR="0023661C" w:rsidRDefault="00C16F9C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3"/>
              <w:ind w:right="21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20"/>
              </w:rPr>
              <w:t>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cumple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 w:rsidR="003450C3">
              <w:rPr>
                <w:sz w:val="20"/>
              </w:rPr>
              <w:t xml:space="preserve"> todas las expectativas esperadas del proyecto, así pudiendo decir que fue un proyecto efectivo</w:t>
            </w:r>
            <w:r>
              <w:rPr>
                <w:sz w:val="20"/>
              </w:rPr>
              <w:t>.</w:t>
            </w:r>
          </w:p>
          <w:p w:rsidR="0023661C" w:rsidRDefault="003450C3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99"/>
              <w:rPr>
                <w:sz w:val="20"/>
              </w:rPr>
            </w:pPr>
            <w:r>
              <w:rPr>
                <w:sz w:val="20"/>
              </w:rPr>
              <w:t>Conforme al tiempo se pudo cumplir en tiempo y forma con los entregables y con el proyecto final.</w:t>
            </w:r>
          </w:p>
        </w:tc>
      </w:tr>
      <w:tr w:rsidR="0023661C">
        <w:trPr>
          <w:trHeight w:val="2133"/>
        </w:trPr>
        <w:tc>
          <w:tcPr>
            <w:tcW w:w="1848" w:type="dxa"/>
          </w:tcPr>
          <w:p w:rsidR="0023661C" w:rsidRDefault="00C16F9C">
            <w:pPr>
              <w:pStyle w:val="TableParagraph"/>
              <w:spacing w:before="114"/>
              <w:ind w:left="107" w:right="318"/>
              <w:rPr>
                <w:b/>
              </w:rPr>
            </w:pPr>
            <w:r>
              <w:rPr>
                <w:b/>
              </w:rPr>
              <w:t>Lista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Entregables:</w:t>
            </w:r>
          </w:p>
          <w:p w:rsidR="0023661C" w:rsidRDefault="00C16F9C">
            <w:pPr>
              <w:pStyle w:val="TableParagraph"/>
              <w:spacing w:line="225" w:lineRule="auto"/>
              <w:ind w:left="107" w:right="93"/>
              <w:rPr>
                <w:sz w:val="17"/>
              </w:rPr>
            </w:pPr>
            <w:r>
              <w:rPr>
                <w:w w:val="95"/>
                <w:sz w:val="17"/>
              </w:rPr>
              <w:t>Enumeración de los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principales entregables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con sus fechas 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aceptación, así como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pacing w:val="-1"/>
                <w:w w:val="95"/>
                <w:sz w:val="17"/>
              </w:rPr>
              <w:t>el(los)</w:t>
            </w:r>
            <w:r>
              <w:rPr>
                <w:spacing w:val="-7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responsables</w:t>
            </w:r>
            <w:r>
              <w:rPr>
                <w:spacing w:val="-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</w:t>
            </w:r>
            <w:r>
              <w:rPr>
                <w:spacing w:val="-47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su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aprobación.</w:t>
            </w:r>
          </w:p>
        </w:tc>
        <w:tc>
          <w:tcPr>
            <w:tcW w:w="3505" w:type="dxa"/>
          </w:tcPr>
          <w:p w:rsidR="0023661C" w:rsidRDefault="00C16F9C">
            <w:pPr>
              <w:pStyle w:val="TableParagraph"/>
              <w:spacing w:before="114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Entregables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y/o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Documentación</w:t>
            </w:r>
          </w:p>
          <w:p w:rsidR="0023661C" w:rsidRDefault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Plantilla modelo de procesos del negocio casos de uso</w:t>
            </w:r>
          </w:p>
          <w:p w:rsidR="0023661C" w:rsidRDefault="004E1673" w:rsidP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Tabla de requerimientos</w:t>
            </w:r>
          </w:p>
          <w:p w:rsidR="004E1673" w:rsidRDefault="00F8649B" w:rsidP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Requisitos funcionales y no funcionales </w:t>
            </w:r>
          </w:p>
          <w:p w:rsidR="00F8649B" w:rsidRDefault="00F8649B" w:rsidP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Plantilla de requerimientos del sistema </w:t>
            </w:r>
          </w:p>
          <w:p w:rsidR="00F8649B" w:rsidRDefault="00F8649B" w:rsidP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Tabla de Excel plan de fechas y actividades</w:t>
            </w:r>
          </w:p>
          <w:p w:rsidR="00F8649B" w:rsidRDefault="00F8649B" w:rsidP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Cronograma gráfico de Gantt</w:t>
            </w:r>
          </w:p>
          <w:p w:rsidR="00F8649B" w:rsidRDefault="00F8649B" w:rsidP="004E167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Diseño de interfaces (Diagrama de Gui)</w:t>
            </w:r>
          </w:p>
          <w:p w:rsidR="00F8649B" w:rsidRDefault="00F8649B" w:rsidP="00F8649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Diagrama de clases entidad- </w:t>
            </w:r>
            <w:r>
              <w:rPr>
                <w:sz w:val="20"/>
              </w:rPr>
              <w:lastRenderedPageBreak/>
              <w:t>relación</w:t>
            </w:r>
          </w:p>
          <w:p w:rsidR="00F8649B" w:rsidRDefault="00F8649B" w:rsidP="00F8649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Carta de inicio </w:t>
            </w:r>
          </w:p>
          <w:p w:rsidR="00F8649B" w:rsidRDefault="00F8649B" w:rsidP="00F8649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Carta de termino</w:t>
            </w:r>
          </w:p>
          <w:p w:rsidR="00F8649B" w:rsidRPr="00F8649B" w:rsidRDefault="00F8649B" w:rsidP="00F8649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Carta de términos  GitHubs</w:t>
            </w:r>
          </w:p>
        </w:tc>
        <w:tc>
          <w:tcPr>
            <w:tcW w:w="1560" w:type="dxa"/>
          </w:tcPr>
          <w:p w:rsidR="0023661C" w:rsidRDefault="00C16F9C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Fechas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Aprobación</w:t>
            </w:r>
          </w:p>
          <w:p w:rsidR="0023661C" w:rsidRDefault="0023661C">
            <w:pPr>
              <w:pStyle w:val="TableParagraph"/>
              <w:ind w:left="0"/>
              <w:rPr>
                <w:b/>
                <w:sz w:val="20"/>
              </w:rPr>
            </w:pPr>
          </w:p>
          <w:p w:rsidR="00CF3211" w:rsidRPr="00CF3211" w:rsidRDefault="00CF3211" w:rsidP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</w:t>
            </w: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23661C" w:rsidRDefault="00CF3211" w:rsidP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</w:t>
            </w: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Pr="00CF3211" w:rsidRDefault="00CF3211" w:rsidP="00CF3211">
            <w:pPr>
              <w:pStyle w:val="TableParagraph"/>
              <w:spacing w:line="242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23661C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w w:val="99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</w:t>
            </w:r>
            <w:r>
              <w:rPr>
                <w:rFonts w:ascii="Symbol" w:hAnsi="Symbol"/>
                <w:w w:val="99"/>
                <w:sz w:val="20"/>
              </w:rPr>
              <w:t>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</w:t>
            </w:r>
            <w:r>
              <w:rPr>
                <w:rFonts w:ascii="Symbol" w:hAnsi="Symbol"/>
                <w:w w:val="99"/>
                <w:sz w:val="20"/>
              </w:rPr>
              <w:t>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</w:t>
            </w:r>
            <w:r>
              <w:rPr>
                <w:rFonts w:ascii="Symbol" w:hAnsi="Symbol"/>
                <w:w w:val="99"/>
                <w:sz w:val="20"/>
              </w:rPr>
              <w:t></w:t>
            </w:r>
            <w:r>
              <w:rPr>
                <w:rFonts w:ascii="Symbol" w:hAnsi="Symbol"/>
                <w:w w:val="99"/>
                <w:sz w:val="20"/>
              </w:rPr>
              <w:t></w:t>
            </w:r>
          </w:p>
          <w:p w:rsidR="00CF3211" w:rsidRDefault="00CF3211">
            <w:pPr>
              <w:pStyle w:val="TableParagraph"/>
              <w:spacing w:line="244" w:lineRule="exact"/>
              <w:ind w:left="467"/>
              <w:rPr>
                <w:rFonts w:ascii="Symbol" w:hAnsi="Symbol"/>
                <w:sz w:val="20"/>
              </w:rPr>
            </w:pPr>
          </w:p>
        </w:tc>
        <w:tc>
          <w:tcPr>
            <w:tcW w:w="2427" w:type="dxa"/>
          </w:tcPr>
          <w:p w:rsidR="0023661C" w:rsidRDefault="00C16F9C">
            <w:pPr>
              <w:pStyle w:val="TableParagraph"/>
              <w:spacing w:before="114"/>
              <w:ind w:left="482"/>
              <w:rPr>
                <w:b/>
                <w:sz w:val="20"/>
              </w:rPr>
            </w:pPr>
            <w:r>
              <w:rPr>
                <w:b/>
                <w:sz w:val="20"/>
              </w:rPr>
              <w:t>Aprobador(es)</w:t>
            </w:r>
          </w:p>
          <w:p w:rsidR="0023661C" w:rsidRDefault="0023661C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:rsidR="0023661C" w:rsidRPr="00CF3211" w:rsidRDefault="00C16F9C">
            <w:pPr>
              <w:pStyle w:val="TableParagraph"/>
              <w:spacing w:line="244" w:lineRule="exact"/>
              <w:ind w:left="468"/>
              <w:rPr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  <w:r w:rsidR="00CF3211">
              <w:rPr>
                <w:w w:val="99"/>
                <w:sz w:val="20"/>
              </w:rPr>
              <w:t xml:space="preserve"> Báez Pérez Edith Nancy </w:t>
            </w:r>
          </w:p>
          <w:p w:rsidR="0023661C" w:rsidRPr="00CF3211" w:rsidRDefault="00C16F9C">
            <w:pPr>
              <w:pStyle w:val="TableParagraph"/>
              <w:spacing w:line="242" w:lineRule="exact"/>
              <w:ind w:left="468"/>
              <w:rPr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  <w:r w:rsidR="00CF3211">
              <w:rPr>
                <w:rFonts w:ascii="Symbol" w:hAnsi="Symbol"/>
                <w:w w:val="99"/>
                <w:sz w:val="20"/>
              </w:rPr>
              <w:t></w:t>
            </w:r>
            <w:r w:rsidR="00CF3211">
              <w:rPr>
                <w:w w:val="99"/>
                <w:sz w:val="20"/>
              </w:rPr>
              <w:t>Martínez Carrillo Diego Emmanuel</w:t>
            </w:r>
          </w:p>
          <w:p w:rsidR="0023661C" w:rsidRDefault="0023661C" w:rsidP="00CF3211">
            <w:pPr>
              <w:pStyle w:val="TableParagraph"/>
              <w:spacing w:line="242" w:lineRule="exact"/>
              <w:ind w:left="468"/>
              <w:rPr>
                <w:rFonts w:ascii="Symbol" w:hAnsi="Symbol"/>
                <w:sz w:val="20"/>
              </w:rPr>
            </w:pPr>
            <w:bookmarkStart w:id="0" w:name="_GoBack"/>
            <w:bookmarkEnd w:id="0"/>
          </w:p>
        </w:tc>
      </w:tr>
    </w:tbl>
    <w:p w:rsidR="0023661C" w:rsidRDefault="0023661C">
      <w:pPr>
        <w:spacing w:line="244" w:lineRule="exact"/>
        <w:rPr>
          <w:rFonts w:ascii="Symbol" w:hAnsi="Symbol"/>
          <w:sz w:val="20"/>
        </w:rPr>
        <w:sectPr w:rsidR="0023661C">
          <w:type w:val="continuous"/>
          <w:pgSz w:w="12250" w:h="15850"/>
          <w:pgMar w:top="1620" w:right="1180" w:bottom="960" w:left="1480" w:header="720" w:footer="720" w:gutter="0"/>
          <w:cols w:space="720"/>
        </w:sectPr>
      </w:pPr>
    </w:p>
    <w:p w:rsidR="0023661C" w:rsidRDefault="0023661C">
      <w:pPr>
        <w:pStyle w:val="Textoindependiente"/>
        <w:rPr>
          <w:b/>
          <w:sz w:val="20"/>
        </w:rPr>
      </w:pPr>
    </w:p>
    <w:p w:rsidR="0023661C" w:rsidRDefault="0023661C">
      <w:pPr>
        <w:pStyle w:val="Textoindependiente"/>
        <w:rPr>
          <w:b/>
          <w:sz w:val="20"/>
        </w:rPr>
      </w:pPr>
    </w:p>
    <w:p w:rsidR="0023661C" w:rsidRDefault="0023661C">
      <w:pPr>
        <w:pStyle w:val="Textoindependiente"/>
        <w:spacing w:before="3"/>
        <w:rPr>
          <w:b/>
          <w:sz w:val="18"/>
        </w:rPr>
      </w:pPr>
    </w:p>
    <w:p w:rsidR="0023661C" w:rsidRDefault="00C16F9C">
      <w:pPr>
        <w:pStyle w:val="Prrafodelista"/>
        <w:numPr>
          <w:ilvl w:val="0"/>
          <w:numId w:val="2"/>
        </w:numPr>
        <w:tabs>
          <w:tab w:val="left" w:pos="571"/>
        </w:tabs>
        <w:rPr>
          <w:b/>
          <w:sz w:val="28"/>
        </w:rPr>
      </w:pPr>
      <w:r>
        <w:rPr>
          <w:b/>
          <w:sz w:val="28"/>
        </w:rPr>
        <w:t>Lecciones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Aprendidas</w:t>
      </w:r>
    </w:p>
    <w:p w:rsidR="0023661C" w:rsidRDefault="0023661C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4"/>
        <w:gridCol w:w="7396"/>
      </w:tblGrid>
      <w:tr w:rsidR="0023661C">
        <w:trPr>
          <w:trHeight w:val="6029"/>
        </w:trPr>
        <w:tc>
          <w:tcPr>
            <w:tcW w:w="1944" w:type="dxa"/>
          </w:tcPr>
          <w:p w:rsidR="0023661C" w:rsidRDefault="00C16F9C">
            <w:pPr>
              <w:pStyle w:val="TableParagraph"/>
              <w:spacing w:before="111" w:line="225" w:lineRule="auto"/>
              <w:ind w:left="107" w:right="99"/>
              <w:rPr>
                <w:sz w:val="17"/>
              </w:rPr>
            </w:pPr>
            <w:r>
              <w:rPr>
                <w:w w:val="95"/>
                <w:sz w:val="17"/>
              </w:rPr>
              <w:t>Reflexión y listado de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los aspectos que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resultaron en los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problemas principales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que se enfrentaron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durante el proyecto, así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como su solución;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además de los aspectos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que representaron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áreas de oportunidad o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mejora en la ejecución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del proyecto; Resumen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sz w:val="17"/>
              </w:rPr>
              <w:t>de las principales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decisiones</w:t>
            </w:r>
            <w:r>
              <w:rPr>
                <w:spacing w:val="-7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tomadas</w:t>
            </w:r>
            <w:r>
              <w:rPr>
                <w:spacing w:val="-7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y</w:t>
            </w:r>
            <w:r>
              <w:rPr>
                <w:spacing w:val="-8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su</w:t>
            </w:r>
            <w:r>
              <w:rPr>
                <w:spacing w:val="-47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impacto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en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el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proyecto</w:t>
            </w:r>
          </w:p>
        </w:tc>
        <w:tc>
          <w:tcPr>
            <w:tcW w:w="7396" w:type="dxa"/>
          </w:tcPr>
          <w:p w:rsidR="0023661C" w:rsidRDefault="00C16F9C" w:rsidP="003450C3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13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Puntualidad</w:t>
            </w:r>
            <w:r w:rsidR="003450C3">
              <w:rPr>
                <w:sz w:val="20"/>
              </w:rPr>
              <w:t xml:space="preserve"> </w:t>
            </w:r>
          </w:p>
          <w:p w:rsidR="0026167B" w:rsidRDefault="0026167B" w:rsidP="0026167B">
            <w:pPr>
              <w:pStyle w:val="TableParagraph"/>
              <w:tabs>
                <w:tab w:val="left" w:pos="825"/>
                <w:tab w:val="left" w:pos="826"/>
              </w:tabs>
              <w:spacing w:before="113" w:line="244" w:lineRule="exact"/>
              <w:rPr>
                <w:sz w:val="20"/>
              </w:rPr>
            </w:pPr>
            <w:r>
              <w:rPr>
                <w:sz w:val="20"/>
              </w:rPr>
              <w:t>Decidimos terminar los entregables antes del tiempo estimado para poder tener tiempo de revisarlos y corregir.</w:t>
            </w:r>
          </w:p>
          <w:p w:rsidR="0026167B" w:rsidRDefault="0026167B" w:rsidP="0026167B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113" w:line="244" w:lineRule="exact"/>
              <w:rPr>
                <w:sz w:val="20"/>
              </w:rPr>
            </w:pPr>
            <w:r>
              <w:rPr>
                <w:sz w:val="20"/>
              </w:rPr>
              <w:t>Programa</w:t>
            </w:r>
          </w:p>
          <w:p w:rsidR="0026167B" w:rsidRDefault="0026167B" w:rsidP="0026167B">
            <w:pPr>
              <w:pStyle w:val="TableParagraph"/>
              <w:tabs>
                <w:tab w:val="left" w:pos="825"/>
                <w:tab w:val="left" w:pos="826"/>
              </w:tabs>
              <w:spacing w:before="113" w:line="244" w:lineRule="exact"/>
              <w:rPr>
                <w:sz w:val="20"/>
              </w:rPr>
            </w:pPr>
            <w:r>
              <w:rPr>
                <w:sz w:val="20"/>
              </w:rPr>
              <w:t>Poder trabajar desde nuestras casas fue complicado ya que no contábamos con el programa, sin embargo, lo solucionamos con Excel</w:t>
            </w:r>
          </w:p>
          <w:p w:rsidR="0026167B" w:rsidRPr="003450C3" w:rsidRDefault="0026167B" w:rsidP="0026167B">
            <w:pPr>
              <w:pStyle w:val="TableParagraph"/>
              <w:tabs>
                <w:tab w:val="left" w:pos="825"/>
                <w:tab w:val="left" w:pos="826"/>
              </w:tabs>
              <w:spacing w:before="113" w:line="244" w:lineRule="exact"/>
              <w:rPr>
                <w:sz w:val="20"/>
              </w:rPr>
            </w:pPr>
          </w:p>
          <w:p w:rsidR="0023661C" w:rsidRDefault="00C16F9C" w:rsidP="0026167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Comunicación</w:t>
            </w:r>
          </w:p>
          <w:p w:rsidR="0026167B" w:rsidRDefault="0026167B" w:rsidP="0026167B">
            <w:pPr>
              <w:pStyle w:val="TableParagraph"/>
              <w:tabs>
                <w:tab w:val="left" w:pos="825"/>
                <w:tab w:val="left" w:pos="826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La comunicación a distancia es un poco más complicada que una comunicación presencial, ya que existen barreras de comunicación, pero logramos llegar a la meta con ayuda de herramientas como WhatsApp y Teams.</w:t>
            </w:r>
          </w:p>
          <w:p w:rsidR="0026167B" w:rsidRPr="0026167B" w:rsidRDefault="0026167B" w:rsidP="0026167B">
            <w:pPr>
              <w:pStyle w:val="TableParagraph"/>
              <w:tabs>
                <w:tab w:val="left" w:pos="825"/>
                <w:tab w:val="left" w:pos="826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26167B" w:rsidRDefault="0026167B" w:rsidP="0026167B">
            <w:pPr>
              <w:pStyle w:val="TableParagraph"/>
              <w:numPr>
                <w:ilvl w:val="0"/>
                <w:numId w:val="7"/>
              </w:numPr>
              <w:ind w:right="184"/>
              <w:rPr>
                <w:sz w:val="20"/>
              </w:rPr>
            </w:pPr>
            <w:r>
              <w:rPr>
                <w:sz w:val="20"/>
              </w:rPr>
              <w:t>Trabajo en equipo</w:t>
            </w:r>
          </w:p>
          <w:p w:rsidR="0026167B" w:rsidRDefault="0026167B" w:rsidP="0026167B">
            <w:pPr>
              <w:pStyle w:val="TableParagraph"/>
              <w:ind w:left="720" w:right="184"/>
              <w:rPr>
                <w:sz w:val="20"/>
              </w:rPr>
            </w:pPr>
            <w:r>
              <w:rPr>
                <w:sz w:val="20"/>
              </w:rPr>
              <w:t>En un proyecto siempre es importante trabajar en equipo, de tal manera que cada quien aporte en lo que más se le facilite y de preferencia que sean acciones voluntarias, el respeto y la escucha activa fueron fundamentales.</w:t>
            </w:r>
          </w:p>
          <w:p w:rsidR="0023661C" w:rsidRDefault="0023661C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:rsidR="0023661C" w:rsidRDefault="0026167B" w:rsidP="0026167B">
            <w:pPr>
              <w:pStyle w:val="TableParagraph"/>
              <w:numPr>
                <w:ilvl w:val="0"/>
                <w:numId w:val="7"/>
              </w:numPr>
              <w:ind w:right="218"/>
              <w:rPr>
                <w:sz w:val="20"/>
              </w:rPr>
            </w:pPr>
            <w:r>
              <w:rPr>
                <w:sz w:val="20"/>
              </w:rPr>
              <w:t>Velocidad</w:t>
            </w:r>
          </w:p>
          <w:p w:rsidR="0026167B" w:rsidRDefault="0026167B" w:rsidP="0026167B">
            <w:pPr>
              <w:pStyle w:val="TableParagraph"/>
              <w:ind w:left="720" w:right="218"/>
              <w:rPr>
                <w:sz w:val="20"/>
              </w:rPr>
            </w:pPr>
            <w:r>
              <w:rPr>
                <w:sz w:val="20"/>
              </w:rPr>
              <w:t xml:space="preserve">Implementamos </w:t>
            </w:r>
            <w:r w:rsidR="00CF3211">
              <w:rPr>
                <w:sz w:val="20"/>
              </w:rPr>
              <w:t>un estilo de trabajo en el que mientras un integrante avanza con una parte, algún otro participante avanzaba con otra parte distinta, para después realizar una retroalimentación.</w:t>
            </w:r>
          </w:p>
          <w:p w:rsidR="0026167B" w:rsidRDefault="0026167B" w:rsidP="0026167B">
            <w:pPr>
              <w:pStyle w:val="TableParagraph"/>
              <w:ind w:left="720" w:right="218"/>
              <w:rPr>
                <w:sz w:val="20"/>
              </w:rPr>
            </w:pPr>
          </w:p>
          <w:p w:rsidR="0026167B" w:rsidRDefault="0026167B" w:rsidP="0026167B">
            <w:pPr>
              <w:pStyle w:val="TableParagraph"/>
              <w:ind w:left="720" w:right="218"/>
              <w:rPr>
                <w:sz w:val="20"/>
              </w:rPr>
            </w:pPr>
          </w:p>
        </w:tc>
      </w:tr>
      <w:tr w:rsidR="0023661C">
        <w:trPr>
          <w:trHeight w:val="467"/>
        </w:trPr>
        <w:tc>
          <w:tcPr>
            <w:tcW w:w="1944" w:type="dxa"/>
          </w:tcPr>
          <w:p w:rsidR="0023661C" w:rsidRDefault="00236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96" w:type="dxa"/>
          </w:tcPr>
          <w:p w:rsidR="0023661C" w:rsidRDefault="0023661C" w:rsidP="0026167B">
            <w:pPr>
              <w:pStyle w:val="TableParagraph"/>
              <w:spacing w:before="113"/>
              <w:ind w:left="0"/>
              <w:rPr>
                <w:rFonts w:ascii="Symbol" w:hAnsi="Symbol"/>
                <w:sz w:val="20"/>
              </w:rPr>
            </w:pPr>
          </w:p>
        </w:tc>
      </w:tr>
    </w:tbl>
    <w:p w:rsidR="0023661C" w:rsidRDefault="0023661C">
      <w:pPr>
        <w:pStyle w:val="Textoindependiente"/>
        <w:spacing w:before="10"/>
        <w:rPr>
          <w:b/>
          <w:sz w:val="48"/>
        </w:rPr>
      </w:pPr>
    </w:p>
    <w:p w:rsidR="0023661C" w:rsidRDefault="00C16F9C">
      <w:pPr>
        <w:pStyle w:val="Prrafodelista"/>
        <w:numPr>
          <w:ilvl w:val="0"/>
          <w:numId w:val="2"/>
        </w:numPr>
        <w:tabs>
          <w:tab w:val="left" w:pos="570"/>
        </w:tabs>
        <w:spacing w:before="1" w:line="230" w:lineRule="auto"/>
        <w:ind w:left="222" w:right="877" w:firstLine="0"/>
        <w:rPr>
          <w:sz w:val="17"/>
        </w:rPr>
      </w:pPr>
      <w:r>
        <w:rPr>
          <w:b/>
          <w:w w:val="95"/>
          <w:sz w:val="28"/>
        </w:rPr>
        <w:t>Autorizaciones</w:t>
      </w:r>
      <w:r>
        <w:rPr>
          <w:b/>
          <w:spacing w:val="5"/>
          <w:w w:val="95"/>
          <w:sz w:val="28"/>
        </w:rPr>
        <w:t xml:space="preserve"> </w:t>
      </w:r>
      <w:r>
        <w:rPr>
          <w:w w:val="95"/>
          <w:sz w:val="17"/>
        </w:rPr>
        <w:t>El documento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debe ser firmado y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autorizado por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el Patrocinador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Proyecto, el(los)</w:t>
      </w:r>
      <w:r>
        <w:rPr>
          <w:spacing w:val="-47"/>
          <w:w w:val="95"/>
          <w:sz w:val="17"/>
        </w:rPr>
        <w:t xml:space="preserve"> </w:t>
      </w:r>
      <w:r>
        <w:rPr>
          <w:sz w:val="17"/>
        </w:rPr>
        <w:t>representantes</w:t>
      </w:r>
      <w:r>
        <w:rPr>
          <w:spacing w:val="-6"/>
          <w:sz w:val="17"/>
        </w:rPr>
        <w:t xml:space="preserve"> </w:t>
      </w:r>
      <w:r>
        <w:rPr>
          <w:sz w:val="17"/>
        </w:rPr>
        <w:t>de</w:t>
      </w:r>
      <w:r>
        <w:rPr>
          <w:spacing w:val="-6"/>
          <w:sz w:val="17"/>
        </w:rPr>
        <w:t xml:space="preserve"> </w:t>
      </w:r>
      <w:r>
        <w:rPr>
          <w:sz w:val="17"/>
        </w:rPr>
        <w:t>la</w:t>
      </w:r>
      <w:r>
        <w:rPr>
          <w:spacing w:val="-6"/>
          <w:sz w:val="17"/>
        </w:rPr>
        <w:t xml:space="preserve"> </w:t>
      </w:r>
      <w:r>
        <w:rPr>
          <w:sz w:val="17"/>
        </w:rPr>
        <w:t>Alta</w:t>
      </w:r>
      <w:r>
        <w:rPr>
          <w:spacing w:val="-6"/>
          <w:sz w:val="17"/>
        </w:rPr>
        <w:t xml:space="preserve"> </w:t>
      </w:r>
      <w:r>
        <w:rPr>
          <w:sz w:val="17"/>
        </w:rPr>
        <w:t>Dirección</w:t>
      </w:r>
      <w:r>
        <w:rPr>
          <w:spacing w:val="-7"/>
          <w:sz w:val="17"/>
        </w:rPr>
        <w:t xml:space="preserve"> </w:t>
      </w:r>
      <w:r>
        <w:rPr>
          <w:sz w:val="17"/>
        </w:rPr>
        <w:t>y</w:t>
      </w:r>
      <w:r>
        <w:rPr>
          <w:spacing w:val="-7"/>
          <w:sz w:val="17"/>
        </w:rPr>
        <w:t xml:space="preserve"> </w:t>
      </w:r>
      <w:r>
        <w:rPr>
          <w:sz w:val="17"/>
        </w:rPr>
        <w:t>por</w:t>
      </w:r>
      <w:r>
        <w:rPr>
          <w:spacing w:val="-6"/>
          <w:sz w:val="17"/>
        </w:rPr>
        <w:t xml:space="preserve"> </w:t>
      </w:r>
      <w:r>
        <w:rPr>
          <w:sz w:val="17"/>
        </w:rPr>
        <w:t>el</w:t>
      </w:r>
      <w:r>
        <w:rPr>
          <w:spacing w:val="-6"/>
          <w:sz w:val="17"/>
        </w:rPr>
        <w:t xml:space="preserve"> </w:t>
      </w:r>
      <w:r>
        <w:rPr>
          <w:sz w:val="17"/>
        </w:rPr>
        <w:t>Líder</w:t>
      </w:r>
      <w:r>
        <w:rPr>
          <w:spacing w:val="-6"/>
          <w:sz w:val="17"/>
        </w:rPr>
        <w:t xml:space="preserve"> </w:t>
      </w:r>
      <w:r>
        <w:rPr>
          <w:sz w:val="17"/>
        </w:rPr>
        <w:t>del</w:t>
      </w:r>
      <w:r>
        <w:rPr>
          <w:spacing w:val="-7"/>
          <w:sz w:val="17"/>
        </w:rPr>
        <w:t xml:space="preserve"> </w:t>
      </w:r>
      <w:r>
        <w:rPr>
          <w:sz w:val="17"/>
        </w:rPr>
        <w:t>Proyecto.</w:t>
      </w:r>
    </w:p>
    <w:p w:rsidR="0023661C" w:rsidRDefault="0023661C">
      <w:pPr>
        <w:pStyle w:val="Textoindependiente"/>
        <w:rPr>
          <w:sz w:val="20"/>
        </w:rPr>
      </w:pPr>
    </w:p>
    <w:p w:rsidR="0023661C" w:rsidRDefault="0023661C">
      <w:pPr>
        <w:pStyle w:val="Textoindependiente"/>
        <w:rPr>
          <w:sz w:val="20"/>
        </w:rPr>
      </w:pPr>
    </w:p>
    <w:p w:rsidR="0023661C" w:rsidRDefault="0023661C">
      <w:pPr>
        <w:pStyle w:val="Textoindependiente"/>
        <w:rPr>
          <w:sz w:val="20"/>
        </w:rPr>
      </w:pPr>
    </w:p>
    <w:p w:rsidR="0023661C" w:rsidRDefault="0023661C">
      <w:pPr>
        <w:pStyle w:val="Textoindependiente"/>
        <w:rPr>
          <w:sz w:val="20"/>
        </w:rPr>
      </w:pPr>
    </w:p>
    <w:p w:rsidR="0023661C" w:rsidRDefault="0023661C">
      <w:pPr>
        <w:pStyle w:val="Textoindependiente"/>
        <w:rPr>
          <w:sz w:val="20"/>
        </w:rPr>
      </w:pPr>
    </w:p>
    <w:p w:rsidR="0023661C" w:rsidRDefault="0023661C">
      <w:pPr>
        <w:pStyle w:val="Textoindependiente"/>
        <w:spacing w:before="4"/>
        <w:rPr>
          <w:sz w:val="15"/>
        </w:rPr>
      </w:pPr>
    </w:p>
    <w:p w:rsidR="0023661C" w:rsidRDefault="00C16F9C">
      <w:pPr>
        <w:pStyle w:val="Textoindependiente"/>
        <w:ind w:left="222" w:right="557"/>
        <w:jc w:val="both"/>
      </w:pPr>
      <w:r>
        <w:t>El presente documento fue diseñado y es propiedad intelectual de Alpha Consultoría (Proyecto Alpha Consultoría SA de CV),</w:t>
      </w:r>
      <w:r>
        <w:rPr>
          <w:spacing w:val="1"/>
        </w:rPr>
        <w:t xml:space="preserve"> </w:t>
      </w:r>
      <w:r>
        <w:t>basado en información propia, del Project Management Institute.</w:t>
      </w:r>
      <w:r>
        <w:rPr>
          <w:spacing w:val="1"/>
        </w:rPr>
        <w:t xml:space="preserve"> </w:t>
      </w:r>
      <w:r>
        <w:t>Se otorga el uso de este documento, siempre y cuando se</w:t>
      </w:r>
      <w:r>
        <w:rPr>
          <w:spacing w:val="-47"/>
        </w:rPr>
        <w:t xml:space="preserve"> </w:t>
      </w:r>
      <w:r>
        <w:t>mencione</w:t>
      </w:r>
      <w:r>
        <w:rPr>
          <w:spacing w:val="-2"/>
        </w:rPr>
        <w:t xml:space="preserve"> </w:t>
      </w:r>
      <w:r>
        <w:t>la fu</w:t>
      </w:r>
      <w:r>
        <w:t>ente.</w:t>
      </w:r>
      <w:r>
        <w:rPr>
          <w:spacing w:val="-1"/>
        </w:rPr>
        <w:t xml:space="preserve"> </w:t>
      </w:r>
      <w:r>
        <w:t>©</w:t>
      </w:r>
      <w:r>
        <w:rPr>
          <w:spacing w:val="-1"/>
        </w:rPr>
        <w:t xml:space="preserve"> </w:t>
      </w:r>
      <w:r>
        <w:t>2005</w:t>
      </w:r>
    </w:p>
    <w:sectPr w:rsidR="0023661C">
      <w:pgSz w:w="12250" w:h="15850"/>
      <w:pgMar w:top="1620" w:right="1180" w:bottom="960" w:left="1480" w:header="737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F9C" w:rsidRDefault="00C16F9C">
      <w:r>
        <w:separator/>
      </w:r>
    </w:p>
  </w:endnote>
  <w:endnote w:type="continuationSeparator" w:id="0">
    <w:p w:rsidR="00C16F9C" w:rsidRDefault="00C1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1C" w:rsidRDefault="00CF321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3633470</wp:posOffset>
              </wp:positionH>
              <wp:positionV relativeFrom="page">
                <wp:posOffset>9428480</wp:posOffset>
              </wp:positionV>
              <wp:extent cx="533400" cy="1784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61C" w:rsidRDefault="00C16F9C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3211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6.1pt;margin-top:742.4pt;width:42pt;height:1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" filled="f" stroked="f">
              <v:textbox inset="0,0,0,0">
                <w:txbxContent>
                  <w:p w:rsidR="0023661C" w:rsidRDefault="00C16F9C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3211">
                      <w:rPr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F9C" w:rsidRDefault="00C16F9C">
      <w:r>
        <w:separator/>
      </w:r>
    </w:p>
  </w:footnote>
  <w:footnote w:type="continuationSeparator" w:id="0">
    <w:p w:rsidR="00C16F9C" w:rsidRDefault="00C16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1C" w:rsidRDefault="004E1673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5480050</wp:posOffset>
          </wp:positionH>
          <wp:positionV relativeFrom="paragraph">
            <wp:posOffset>-163195</wp:posOffset>
          </wp:positionV>
          <wp:extent cx="600075" cy="600075"/>
          <wp:effectExtent l="0" t="0" r="9525" b="9525"/>
          <wp:wrapNone/>
          <wp:docPr id="2" name="Imagen 2" descr="Símbolo Cuchilla De Corte Círculo. Logotipo Del Icono Del Vector.  Ilustraciones Vectoriales, Clip Art Vectorizado Libre De Derechos. Image  37483904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ímbolo Cuchilla De Corte Círculo. Logotipo Del Icono Del Vector.  Ilustraciones Vectoriales, Clip Art Vectorizado Libre De Derechos. Image  37483904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CE0"/>
    <w:multiLevelType w:val="hybridMultilevel"/>
    <w:tmpl w:val="1C2AE0D4"/>
    <w:lvl w:ilvl="0" w:tplc="C1D000BC">
      <w:start w:val="1"/>
      <w:numFmt w:val="decimal"/>
      <w:lvlText w:val="%1."/>
      <w:lvlJc w:val="left"/>
      <w:pPr>
        <w:ind w:left="570" w:hanging="348"/>
      </w:pPr>
      <w:rPr>
        <w:rFonts w:ascii="Tahoma" w:eastAsia="Tahoma" w:hAnsi="Tahoma" w:cs="Tahoma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1" w:tplc="7D825FE8">
      <w:numFmt w:val="bullet"/>
      <w:lvlText w:val="•"/>
      <w:lvlJc w:val="left"/>
      <w:pPr>
        <w:ind w:left="1048" w:hanging="348"/>
      </w:pPr>
      <w:rPr>
        <w:rFonts w:hint="default"/>
        <w:lang w:val="es-ES" w:eastAsia="en-US" w:bidi="ar-SA"/>
      </w:rPr>
    </w:lvl>
    <w:lvl w:ilvl="2" w:tplc="A15A7480">
      <w:numFmt w:val="bullet"/>
      <w:lvlText w:val="•"/>
      <w:lvlJc w:val="left"/>
      <w:pPr>
        <w:ind w:left="1517" w:hanging="348"/>
      </w:pPr>
      <w:rPr>
        <w:rFonts w:hint="default"/>
        <w:lang w:val="es-ES" w:eastAsia="en-US" w:bidi="ar-SA"/>
      </w:rPr>
    </w:lvl>
    <w:lvl w:ilvl="3" w:tplc="D23CCEB8">
      <w:numFmt w:val="bullet"/>
      <w:lvlText w:val="•"/>
      <w:lvlJc w:val="left"/>
      <w:pPr>
        <w:ind w:left="1985" w:hanging="348"/>
      </w:pPr>
      <w:rPr>
        <w:rFonts w:hint="default"/>
        <w:lang w:val="es-ES" w:eastAsia="en-US" w:bidi="ar-SA"/>
      </w:rPr>
    </w:lvl>
    <w:lvl w:ilvl="4" w:tplc="0B6817B4">
      <w:numFmt w:val="bullet"/>
      <w:lvlText w:val="•"/>
      <w:lvlJc w:val="left"/>
      <w:pPr>
        <w:ind w:left="2454" w:hanging="348"/>
      </w:pPr>
      <w:rPr>
        <w:rFonts w:hint="default"/>
        <w:lang w:val="es-ES" w:eastAsia="en-US" w:bidi="ar-SA"/>
      </w:rPr>
    </w:lvl>
    <w:lvl w:ilvl="5" w:tplc="C54EF07A">
      <w:numFmt w:val="bullet"/>
      <w:lvlText w:val="•"/>
      <w:lvlJc w:val="left"/>
      <w:pPr>
        <w:ind w:left="2922" w:hanging="348"/>
      </w:pPr>
      <w:rPr>
        <w:rFonts w:hint="default"/>
        <w:lang w:val="es-ES" w:eastAsia="en-US" w:bidi="ar-SA"/>
      </w:rPr>
    </w:lvl>
    <w:lvl w:ilvl="6" w:tplc="0C30E2D8">
      <w:numFmt w:val="bullet"/>
      <w:lvlText w:val="•"/>
      <w:lvlJc w:val="left"/>
      <w:pPr>
        <w:ind w:left="3391" w:hanging="348"/>
      </w:pPr>
      <w:rPr>
        <w:rFonts w:hint="default"/>
        <w:lang w:val="es-ES" w:eastAsia="en-US" w:bidi="ar-SA"/>
      </w:rPr>
    </w:lvl>
    <w:lvl w:ilvl="7" w:tplc="F2AC5B02">
      <w:numFmt w:val="bullet"/>
      <w:lvlText w:val="•"/>
      <w:lvlJc w:val="left"/>
      <w:pPr>
        <w:ind w:left="3859" w:hanging="348"/>
      </w:pPr>
      <w:rPr>
        <w:rFonts w:hint="default"/>
        <w:lang w:val="es-ES" w:eastAsia="en-US" w:bidi="ar-SA"/>
      </w:rPr>
    </w:lvl>
    <w:lvl w:ilvl="8" w:tplc="C14271AE">
      <w:numFmt w:val="bullet"/>
      <w:lvlText w:val="•"/>
      <w:lvlJc w:val="left"/>
      <w:pPr>
        <w:ind w:left="4328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24B0312D"/>
    <w:multiLevelType w:val="hybridMultilevel"/>
    <w:tmpl w:val="39B0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36DE"/>
    <w:multiLevelType w:val="hybridMultilevel"/>
    <w:tmpl w:val="3CFE58DE"/>
    <w:lvl w:ilvl="0" w:tplc="94EA664A">
      <w:start w:val="2"/>
      <w:numFmt w:val="decimal"/>
      <w:lvlText w:val="%1."/>
      <w:lvlJc w:val="left"/>
      <w:pPr>
        <w:ind w:left="570" w:hanging="349"/>
      </w:pPr>
      <w:rPr>
        <w:rFonts w:ascii="Tahoma" w:eastAsia="Tahoma" w:hAnsi="Tahoma" w:cs="Tahoma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1" w:tplc="7A601658">
      <w:numFmt w:val="bullet"/>
      <w:lvlText w:val="•"/>
      <w:lvlJc w:val="left"/>
      <w:pPr>
        <w:ind w:left="1480" w:hanging="349"/>
      </w:pPr>
      <w:rPr>
        <w:rFonts w:hint="default"/>
        <w:lang w:val="es-ES" w:eastAsia="en-US" w:bidi="ar-SA"/>
      </w:rPr>
    </w:lvl>
    <w:lvl w:ilvl="2" w:tplc="ADF2C252">
      <w:numFmt w:val="bullet"/>
      <w:lvlText w:val="•"/>
      <w:lvlJc w:val="left"/>
      <w:pPr>
        <w:ind w:left="2380" w:hanging="349"/>
      </w:pPr>
      <w:rPr>
        <w:rFonts w:hint="default"/>
        <w:lang w:val="es-ES" w:eastAsia="en-US" w:bidi="ar-SA"/>
      </w:rPr>
    </w:lvl>
    <w:lvl w:ilvl="3" w:tplc="57A8245C">
      <w:numFmt w:val="bullet"/>
      <w:lvlText w:val="•"/>
      <w:lvlJc w:val="left"/>
      <w:pPr>
        <w:ind w:left="3280" w:hanging="349"/>
      </w:pPr>
      <w:rPr>
        <w:rFonts w:hint="default"/>
        <w:lang w:val="es-ES" w:eastAsia="en-US" w:bidi="ar-SA"/>
      </w:rPr>
    </w:lvl>
    <w:lvl w:ilvl="4" w:tplc="255483FA">
      <w:numFmt w:val="bullet"/>
      <w:lvlText w:val="•"/>
      <w:lvlJc w:val="left"/>
      <w:pPr>
        <w:ind w:left="4180" w:hanging="349"/>
      </w:pPr>
      <w:rPr>
        <w:rFonts w:hint="default"/>
        <w:lang w:val="es-ES" w:eastAsia="en-US" w:bidi="ar-SA"/>
      </w:rPr>
    </w:lvl>
    <w:lvl w:ilvl="5" w:tplc="9934ECB8">
      <w:numFmt w:val="bullet"/>
      <w:lvlText w:val="•"/>
      <w:lvlJc w:val="left"/>
      <w:pPr>
        <w:ind w:left="5081" w:hanging="349"/>
      </w:pPr>
      <w:rPr>
        <w:rFonts w:hint="default"/>
        <w:lang w:val="es-ES" w:eastAsia="en-US" w:bidi="ar-SA"/>
      </w:rPr>
    </w:lvl>
    <w:lvl w:ilvl="6" w:tplc="D72E81AC">
      <w:numFmt w:val="bullet"/>
      <w:lvlText w:val="•"/>
      <w:lvlJc w:val="left"/>
      <w:pPr>
        <w:ind w:left="5981" w:hanging="349"/>
      </w:pPr>
      <w:rPr>
        <w:rFonts w:hint="default"/>
        <w:lang w:val="es-ES" w:eastAsia="en-US" w:bidi="ar-SA"/>
      </w:rPr>
    </w:lvl>
    <w:lvl w:ilvl="7" w:tplc="360AA990">
      <w:numFmt w:val="bullet"/>
      <w:lvlText w:val="•"/>
      <w:lvlJc w:val="left"/>
      <w:pPr>
        <w:ind w:left="6881" w:hanging="349"/>
      </w:pPr>
      <w:rPr>
        <w:rFonts w:hint="default"/>
        <w:lang w:val="es-ES" w:eastAsia="en-US" w:bidi="ar-SA"/>
      </w:rPr>
    </w:lvl>
    <w:lvl w:ilvl="8" w:tplc="6938F188">
      <w:numFmt w:val="bullet"/>
      <w:lvlText w:val="•"/>
      <w:lvlJc w:val="left"/>
      <w:pPr>
        <w:ind w:left="7781" w:hanging="349"/>
      </w:pPr>
      <w:rPr>
        <w:rFonts w:hint="default"/>
        <w:lang w:val="es-ES" w:eastAsia="en-US" w:bidi="ar-SA"/>
      </w:rPr>
    </w:lvl>
  </w:abstractNum>
  <w:abstractNum w:abstractNumId="3" w15:restartNumberingAfterBreak="0">
    <w:nsid w:val="3BE16E75"/>
    <w:multiLevelType w:val="hybridMultilevel"/>
    <w:tmpl w:val="8582759C"/>
    <w:lvl w:ilvl="0" w:tplc="6A0CCF44">
      <w:numFmt w:val="bullet"/>
      <w:lvlText w:val=""/>
      <w:lvlJc w:val="left"/>
      <w:pPr>
        <w:ind w:left="921" w:hanging="25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E106366">
      <w:numFmt w:val="bullet"/>
      <w:lvlText w:val="•"/>
      <w:lvlJc w:val="left"/>
      <w:pPr>
        <w:ind w:left="1555" w:hanging="252"/>
      </w:pPr>
      <w:rPr>
        <w:rFonts w:hint="default"/>
        <w:lang w:val="es-ES" w:eastAsia="en-US" w:bidi="ar-SA"/>
      </w:rPr>
    </w:lvl>
    <w:lvl w:ilvl="2" w:tplc="D9845910">
      <w:numFmt w:val="bullet"/>
      <w:lvlText w:val="•"/>
      <w:lvlJc w:val="left"/>
      <w:pPr>
        <w:ind w:left="2191" w:hanging="252"/>
      </w:pPr>
      <w:rPr>
        <w:rFonts w:hint="default"/>
        <w:lang w:val="es-ES" w:eastAsia="en-US" w:bidi="ar-SA"/>
      </w:rPr>
    </w:lvl>
    <w:lvl w:ilvl="3" w:tplc="0ED2EFF6">
      <w:numFmt w:val="bullet"/>
      <w:lvlText w:val="•"/>
      <w:lvlJc w:val="left"/>
      <w:pPr>
        <w:ind w:left="2826" w:hanging="252"/>
      </w:pPr>
      <w:rPr>
        <w:rFonts w:hint="default"/>
        <w:lang w:val="es-ES" w:eastAsia="en-US" w:bidi="ar-SA"/>
      </w:rPr>
    </w:lvl>
    <w:lvl w:ilvl="4" w:tplc="34EA7F48">
      <w:numFmt w:val="bullet"/>
      <w:lvlText w:val="•"/>
      <w:lvlJc w:val="left"/>
      <w:pPr>
        <w:ind w:left="3462" w:hanging="252"/>
      </w:pPr>
      <w:rPr>
        <w:rFonts w:hint="default"/>
        <w:lang w:val="es-ES" w:eastAsia="en-US" w:bidi="ar-SA"/>
      </w:rPr>
    </w:lvl>
    <w:lvl w:ilvl="5" w:tplc="8332B160">
      <w:numFmt w:val="bullet"/>
      <w:lvlText w:val="•"/>
      <w:lvlJc w:val="left"/>
      <w:pPr>
        <w:ind w:left="4098" w:hanging="252"/>
      </w:pPr>
      <w:rPr>
        <w:rFonts w:hint="default"/>
        <w:lang w:val="es-ES" w:eastAsia="en-US" w:bidi="ar-SA"/>
      </w:rPr>
    </w:lvl>
    <w:lvl w:ilvl="6" w:tplc="569E606A">
      <w:numFmt w:val="bullet"/>
      <w:lvlText w:val="•"/>
      <w:lvlJc w:val="left"/>
      <w:pPr>
        <w:ind w:left="4733" w:hanging="252"/>
      </w:pPr>
      <w:rPr>
        <w:rFonts w:hint="default"/>
        <w:lang w:val="es-ES" w:eastAsia="en-US" w:bidi="ar-SA"/>
      </w:rPr>
    </w:lvl>
    <w:lvl w:ilvl="7" w:tplc="3F5888D8">
      <w:numFmt w:val="bullet"/>
      <w:lvlText w:val="•"/>
      <w:lvlJc w:val="left"/>
      <w:pPr>
        <w:ind w:left="5369" w:hanging="252"/>
      </w:pPr>
      <w:rPr>
        <w:rFonts w:hint="default"/>
        <w:lang w:val="es-ES" w:eastAsia="en-US" w:bidi="ar-SA"/>
      </w:rPr>
    </w:lvl>
    <w:lvl w:ilvl="8" w:tplc="40F8DB98">
      <w:numFmt w:val="bullet"/>
      <w:lvlText w:val="•"/>
      <w:lvlJc w:val="left"/>
      <w:pPr>
        <w:ind w:left="6004" w:hanging="252"/>
      </w:pPr>
      <w:rPr>
        <w:rFonts w:hint="default"/>
        <w:lang w:val="es-ES" w:eastAsia="en-US" w:bidi="ar-SA"/>
      </w:rPr>
    </w:lvl>
  </w:abstractNum>
  <w:abstractNum w:abstractNumId="4" w15:restartNumberingAfterBreak="0">
    <w:nsid w:val="3C52605F"/>
    <w:multiLevelType w:val="hybridMultilevel"/>
    <w:tmpl w:val="CD909610"/>
    <w:lvl w:ilvl="0" w:tplc="6A4088F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0E489A8">
      <w:numFmt w:val="bullet"/>
      <w:lvlText w:val="•"/>
      <w:lvlJc w:val="left"/>
      <w:pPr>
        <w:ind w:left="1087" w:hanging="360"/>
      </w:pPr>
      <w:rPr>
        <w:rFonts w:hint="default"/>
        <w:lang w:val="es-ES" w:eastAsia="en-US" w:bidi="ar-SA"/>
      </w:rPr>
    </w:lvl>
    <w:lvl w:ilvl="2" w:tplc="705CF962">
      <w:numFmt w:val="bullet"/>
      <w:lvlText w:val="•"/>
      <w:lvlJc w:val="left"/>
      <w:pPr>
        <w:ind w:left="1355" w:hanging="360"/>
      </w:pPr>
      <w:rPr>
        <w:rFonts w:hint="default"/>
        <w:lang w:val="es-ES" w:eastAsia="en-US" w:bidi="ar-SA"/>
      </w:rPr>
    </w:lvl>
    <w:lvl w:ilvl="3" w:tplc="CDBE722C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4" w:tplc="74D0E68E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5" w:tplc="9D2E873C">
      <w:numFmt w:val="bullet"/>
      <w:lvlText w:val="•"/>
      <w:lvlJc w:val="left"/>
      <w:pPr>
        <w:ind w:left="2157" w:hanging="360"/>
      </w:pPr>
      <w:rPr>
        <w:rFonts w:hint="default"/>
        <w:lang w:val="es-ES" w:eastAsia="en-US" w:bidi="ar-SA"/>
      </w:rPr>
    </w:lvl>
    <w:lvl w:ilvl="6" w:tplc="685C20CC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7" w:tplc="AB22D988">
      <w:numFmt w:val="bullet"/>
      <w:lvlText w:val="•"/>
      <w:lvlJc w:val="left"/>
      <w:pPr>
        <w:ind w:left="2692" w:hanging="360"/>
      </w:pPr>
      <w:rPr>
        <w:rFonts w:hint="default"/>
        <w:lang w:val="es-ES" w:eastAsia="en-US" w:bidi="ar-SA"/>
      </w:rPr>
    </w:lvl>
    <w:lvl w:ilvl="8" w:tplc="C714D90E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65A10EE"/>
    <w:multiLevelType w:val="hybridMultilevel"/>
    <w:tmpl w:val="7A4E9A32"/>
    <w:lvl w:ilvl="0" w:tplc="D73A45D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AF0A6CC">
      <w:numFmt w:val="bullet"/>
      <w:lvlText w:val="•"/>
      <w:lvlJc w:val="left"/>
      <w:pPr>
        <w:ind w:left="1486" w:hanging="360"/>
      </w:pPr>
      <w:rPr>
        <w:rFonts w:hint="default"/>
        <w:lang w:val="es-ES" w:eastAsia="en-US" w:bidi="ar-SA"/>
      </w:rPr>
    </w:lvl>
    <w:lvl w:ilvl="2" w:tplc="8E10652C">
      <w:numFmt w:val="bullet"/>
      <w:lvlText w:val="•"/>
      <w:lvlJc w:val="left"/>
      <w:pPr>
        <w:ind w:left="2152" w:hanging="360"/>
      </w:pPr>
      <w:rPr>
        <w:rFonts w:hint="default"/>
        <w:lang w:val="es-ES" w:eastAsia="en-US" w:bidi="ar-SA"/>
      </w:rPr>
    </w:lvl>
    <w:lvl w:ilvl="3" w:tplc="B5FAE0D0"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4" w:tplc="42F28E48"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5" w:tplc="097674C4">
      <w:numFmt w:val="bullet"/>
      <w:lvlText w:val="•"/>
      <w:lvlJc w:val="left"/>
      <w:pPr>
        <w:ind w:left="4151" w:hanging="360"/>
      </w:pPr>
      <w:rPr>
        <w:rFonts w:hint="default"/>
        <w:lang w:val="es-ES" w:eastAsia="en-US" w:bidi="ar-SA"/>
      </w:rPr>
    </w:lvl>
    <w:lvl w:ilvl="6" w:tplc="F502D77C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7" w:tplc="70363B0C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8" w:tplc="CD12E706">
      <w:numFmt w:val="bullet"/>
      <w:lvlText w:val="•"/>
      <w:lvlJc w:val="left"/>
      <w:pPr>
        <w:ind w:left="61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00E4612"/>
    <w:multiLevelType w:val="hybridMultilevel"/>
    <w:tmpl w:val="BE241D56"/>
    <w:lvl w:ilvl="0" w:tplc="B3F0A37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BF4B8AC">
      <w:numFmt w:val="bullet"/>
      <w:lvlText w:val="•"/>
      <w:lvlJc w:val="left"/>
      <w:pPr>
        <w:ind w:left="1476" w:hanging="360"/>
      </w:pPr>
      <w:rPr>
        <w:rFonts w:hint="default"/>
        <w:lang w:val="es-ES" w:eastAsia="en-US" w:bidi="ar-SA"/>
      </w:rPr>
    </w:lvl>
    <w:lvl w:ilvl="2" w:tplc="26C6DC0A">
      <w:numFmt w:val="bullet"/>
      <w:lvlText w:val="•"/>
      <w:lvlJc w:val="left"/>
      <w:pPr>
        <w:ind w:left="2133" w:hanging="360"/>
      </w:pPr>
      <w:rPr>
        <w:rFonts w:hint="default"/>
        <w:lang w:val="es-ES" w:eastAsia="en-US" w:bidi="ar-SA"/>
      </w:rPr>
    </w:lvl>
    <w:lvl w:ilvl="3" w:tplc="F086DF2E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4" w:tplc="82DA6DB8">
      <w:numFmt w:val="bullet"/>
      <w:lvlText w:val="•"/>
      <w:lvlJc w:val="left"/>
      <w:pPr>
        <w:ind w:left="3446" w:hanging="360"/>
      </w:pPr>
      <w:rPr>
        <w:rFonts w:hint="default"/>
        <w:lang w:val="es-ES" w:eastAsia="en-US" w:bidi="ar-SA"/>
      </w:rPr>
    </w:lvl>
    <w:lvl w:ilvl="5" w:tplc="855A558E">
      <w:numFmt w:val="bullet"/>
      <w:lvlText w:val="•"/>
      <w:lvlJc w:val="left"/>
      <w:pPr>
        <w:ind w:left="4103" w:hanging="360"/>
      </w:pPr>
      <w:rPr>
        <w:rFonts w:hint="default"/>
        <w:lang w:val="es-ES" w:eastAsia="en-US" w:bidi="ar-SA"/>
      </w:rPr>
    </w:lvl>
    <w:lvl w:ilvl="6" w:tplc="9374564C">
      <w:numFmt w:val="bullet"/>
      <w:lvlText w:val="•"/>
      <w:lvlJc w:val="left"/>
      <w:pPr>
        <w:ind w:left="4759" w:hanging="360"/>
      </w:pPr>
      <w:rPr>
        <w:rFonts w:hint="default"/>
        <w:lang w:val="es-ES" w:eastAsia="en-US" w:bidi="ar-SA"/>
      </w:rPr>
    </w:lvl>
    <w:lvl w:ilvl="7" w:tplc="307A2FA4">
      <w:numFmt w:val="bullet"/>
      <w:lvlText w:val="•"/>
      <w:lvlJc w:val="left"/>
      <w:pPr>
        <w:ind w:left="5416" w:hanging="360"/>
      </w:pPr>
      <w:rPr>
        <w:rFonts w:hint="default"/>
        <w:lang w:val="es-ES" w:eastAsia="en-US" w:bidi="ar-SA"/>
      </w:rPr>
    </w:lvl>
    <w:lvl w:ilvl="8" w:tplc="2A4E75BE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1C"/>
    <w:rsid w:val="0023661C"/>
    <w:rsid w:val="0026167B"/>
    <w:rsid w:val="003450C3"/>
    <w:rsid w:val="004E1673"/>
    <w:rsid w:val="00C16F9C"/>
    <w:rsid w:val="00CF3211"/>
    <w:rsid w:val="00F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3DD19"/>
  <w15:docId w15:val="{7A187F94-047E-40DD-B430-20F7FA12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spacing w:before="101"/>
      <w:ind w:left="570" w:hanging="348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01"/>
      <w:ind w:left="570" w:hanging="348"/>
    </w:pPr>
  </w:style>
  <w:style w:type="paragraph" w:customStyle="1" w:styleId="TableParagraph">
    <w:name w:val="Table Paragraph"/>
    <w:basedOn w:val="Normal"/>
    <w:uiPriority w:val="1"/>
    <w:qFormat/>
    <w:pPr>
      <w:ind w:left="825"/>
    </w:pPr>
  </w:style>
  <w:style w:type="paragraph" w:styleId="Encabezado">
    <w:name w:val="header"/>
    <w:basedOn w:val="Normal"/>
    <w:link w:val="EncabezadoCar"/>
    <w:uiPriority w:val="99"/>
    <w:unhideWhenUsed/>
    <w:rsid w:val="004E16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67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E16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673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6CD565FD38B4CBD206382EE4A2171" ma:contentTypeVersion="16" ma:contentTypeDescription="Create a new document." ma:contentTypeScope="" ma:versionID="11152c568254412e0ec93ca034ff7d88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6dafd392cc425c8c512d0d01135fc771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DAB7960D-667C-45BC-BD0A-0096F4EA247D}"/>
</file>

<file path=customXml/itemProps2.xml><?xml version="1.0" encoding="utf-8"?>
<ds:datastoreItem xmlns:ds="http://schemas.openxmlformats.org/officeDocument/2006/customXml" ds:itemID="{99B84614-58C4-49FF-9E1B-35E1B6FC417D}"/>
</file>

<file path=customXml/itemProps3.xml><?xml version="1.0" encoding="utf-8"?>
<ds:datastoreItem xmlns:ds="http://schemas.openxmlformats.org/officeDocument/2006/customXml" ds:itemID="{0901B112-B647-46FD-AA5E-8384DB2AC1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Acelerado de Proyectos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Acelerado de Proyectos</dc:title>
  <dc:creator>Lic. Fabian C</dc:creator>
  <cp:lastModifiedBy>Laboratorios</cp:lastModifiedBy>
  <cp:revision>2</cp:revision>
  <dcterms:created xsi:type="dcterms:W3CDTF">2022-03-25T18:46:00Z</dcterms:created>
  <dcterms:modified xsi:type="dcterms:W3CDTF">2022-03-25T18:46:00Z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2022-03-25T00:00:00Z</vt:filetime>
  </property>
  <property fmtid="{D5CDD505-2E9C-101B-9397-08002B2CF9AE}" pid="5" name="ContentTypeId">
    <vt:lpwstr>0x0101005F46CD565FD38B4CBD206382EE4A2171</vt:lpwstr>
  </property>
</Properties>
</file>