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251B" w14:textId="77777777" w:rsidR="00E03528" w:rsidRPr="00E03528" w:rsidRDefault="00E03528" w:rsidP="00E03528">
      <w:r w:rsidRPr="00E03528">
        <w:t xml:space="preserve">Un </w:t>
      </w:r>
      <w:r w:rsidRPr="00E03528">
        <w:rPr>
          <w:b/>
          <w:bCs/>
        </w:rPr>
        <w:t>hipervínculo</w:t>
      </w:r>
      <w:r w:rsidRPr="00E03528">
        <w:t xml:space="preserve"> (o simplemente link) es la esencia misma de la web. Es un elemento —ya sea texto, imagen o botón— que, al hacer clic en él, te "salta" o conecta con otro recurso, ya sea en la misma página, en el mismo sitio web o en cualquier otro lugar de Internet.</w:t>
      </w:r>
    </w:p>
    <w:p w14:paraId="11634412" w14:textId="77777777" w:rsidR="00E03528" w:rsidRPr="00E03528" w:rsidRDefault="00E03528" w:rsidP="00E03528">
      <w:r w:rsidRPr="00E03528">
        <w:t>Aquí tienes el desglose técnico de lo que necesitas:</w:t>
      </w:r>
    </w:p>
    <w:p w14:paraId="2837100D" w14:textId="77777777" w:rsidR="00E03528" w:rsidRPr="00E03528" w:rsidRDefault="00E03528" w:rsidP="00E03528"/>
    <w:p w14:paraId="636F8E53" w14:textId="77777777" w:rsidR="00E03528" w:rsidRPr="00E03528" w:rsidRDefault="00E03528" w:rsidP="00E03528">
      <w:pPr>
        <w:rPr>
          <w:b/>
          <w:bCs/>
        </w:rPr>
      </w:pPr>
      <w:r w:rsidRPr="00E03528">
        <w:rPr>
          <w:b/>
          <w:bCs/>
        </w:rPr>
        <w:t>1. Los 3 tipos de hipervínculos</w:t>
      </w:r>
    </w:p>
    <w:p w14:paraId="49B3EA8E" w14:textId="77777777" w:rsidR="00E03528" w:rsidRPr="00E03528" w:rsidRDefault="00E03528" w:rsidP="00E03528">
      <w:r w:rsidRPr="00E03528">
        <w:t>Dependiendo de hacia dónde apunten, se clasifican generalmente en:</w:t>
      </w:r>
    </w:p>
    <w:p w14:paraId="163A32B7" w14:textId="77777777" w:rsidR="00E03528" w:rsidRPr="00E03528" w:rsidRDefault="00E03528" w:rsidP="00E03528">
      <w:pPr>
        <w:numPr>
          <w:ilvl w:val="0"/>
          <w:numId w:val="1"/>
        </w:numPr>
      </w:pPr>
      <w:r w:rsidRPr="00E03528">
        <w:rPr>
          <w:b/>
          <w:bCs/>
        </w:rPr>
        <w:t>Vínculos Externos</w:t>
      </w:r>
      <w:r>
        <w:rPr>
          <w:b/>
          <w:bCs/>
        </w:rPr>
        <w:t xml:space="preserve"> (Absolutos)</w:t>
      </w:r>
      <w:r>
        <w:t xml:space="preserve">: </w:t>
      </w:r>
      <w:r w:rsidRPr="00E03528">
        <w:t>Dirigen a una página o recurso que se encuentra en un dominio o sitio web diferente (ej. de tu blog a Wikipedia).</w:t>
      </w:r>
    </w:p>
    <w:p w14:paraId="51B843E3" w14:textId="77777777" w:rsidR="00E03528" w:rsidRPr="00E03528" w:rsidRDefault="00E03528" w:rsidP="00E03528">
      <w:pPr>
        <w:numPr>
          <w:ilvl w:val="0"/>
          <w:numId w:val="1"/>
        </w:numPr>
      </w:pPr>
      <w:r w:rsidRPr="00E03528">
        <w:rPr>
          <w:b/>
          <w:bCs/>
        </w:rPr>
        <w:t>Vínculos Internos</w:t>
      </w:r>
      <w:r>
        <w:rPr>
          <w:b/>
          <w:bCs/>
        </w:rPr>
        <w:t xml:space="preserve"> (Relativo)</w:t>
      </w:r>
      <w:r w:rsidRPr="00E03528">
        <w:rPr>
          <w:b/>
          <w:bCs/>
        </w:rPr>
        <w:t>:</w:t>
      </w:r>
      <w:r w:rsidRPr="00E03528">
        <w:t xml:space="preserve"> Conectan diferentes páginas dentro de un mismo sitio web (ej. de "Inicio" a "Contacto").</w:t>
      </w:r>
    </w:p>
    <w:p w14:paraId="25113827" w14:textId="77777777" w:rsidR="00E03528" w:rsidRPr="00E03528" w:rsidRDefault="00E03528" w:rsidP="00E03528">
      <w:pPr>
        <w:numPr>
          <w:ilvl w:val="0"/>
          <w:numId w:val="1"/>
        </w:numPr>
      </w:pPr>
      <w:r w:rsidRPr="00E03528">
        <w:rPr>
          <w:b/>
          <w:bCs/>
        </w:rPr>
        <w:t>Vínculos Locales (Anclas):</w:t>
      </w:r>
      <w:r w:rsidRPr="00E03528">
        <w:t xml:space="preserve"> Te llevan a un punto específico dentro de la </w:t>
      </w:r>
      <w:r w:rsidRPr="00E03528">
        <w:rPr>
          <w:b/>
          <w:bCs/>
        </w:rPr>
        <w:t>misma página</w:t>
      </w:r>
      <w:r w:rsidRPr="00E03528">
        <w:t xml:space="preserve"> en la que estás (muy común en los índices de artículos largos).</w:t>
      </w:r>
    </w:p>
    <w:p w14:paraId="20A3FE18" w14:textId="77777777" w:rsidR="00E03528" w:rsidRPr="00E03528" w:rsidRDefault="00E03528" w:rsidP="00E03528"/>
    <w:p w14:paraId="4E57B4F6" w14:textId="77777777" w:rsidR="00E03528" w:rsidRPr="00E03528" w:rsidRDefault="00E03528" w:rsidP="00E03528">
      <w:pPr>
        <w:rPr>
          <w:b/>
          <w:bCs/>
        </w:rPr>
      </w:pPr>
      <w:r w:rsidRPr="00E03528">
        <w:rPr>
          <w:b/>
          <w:bCs/>
        </w:rPr>
        <w:t>2. Etiqueta HTML para un hipervínculo</w:t>
      </w:r>
    </w:p>
    <w:p w14:paraId="15C61DD5" w14:textId="77777777" w:rsidR="00E03528" w:rsidRPr="00E03528" w:rsidRDefault="00E03528" w:rsidP="00E03528">
      <w:r w:rsidRPr="00E03528">
        <w:t xml:space="preserve">En HTML, se utiliza la etiqueta de anclaje &lt;a&gt; (de </w:t>
      </w:r>
      <w:r w:rsidRPr="00E03528">
        <w:rPr>
          <w:i/>
          <w:iCs/>
        </w:rPr>
        <w:t>anchor</w:t>
      </w:r>
      <w:r w:rsidRPr="00E03528">
        <w:t xml:space="preserve">). El atributo más importante es </w:t>
      </w:r>
      <w:proofErr w:type="spellStart"/>
      <w:r w:rsidRPr="00E03528">
        <w:t>href</w:t>
      </w:r>
      <w:proofErr w:type="spellEnd"/>
      <w:r w:rsidRPr="00E03528">
        <w:t>, que indica el destino del enlace.</w:t>
      </w:r>
    </w:p>
    <w:p w14:paraId="6C732D66" w14:textId="77777777" w:rsidR="00E03528" w:rsidRPr="00E03528" w:rsidRDefault="00E03528" w:rsidP="00E03528">
      <w:r w:rsidRPr="00E03528">
        <w:rPr>
          <w:b/>
          <w:bCs/>
        </w:rPr>
        <w:t>Ejemplo de estructura básica:</w:t>
      </w:r>
    </w:p>
    <w:p w14:paraId="19A184AA" w14:textId="77777777" w:rsidR="00E03528" w:rsidRPr="00E03528" w:rsidRDefault="00E03528" w:rsidP="00E03528">
      <w:r w:rsidRPr="00E03528">
        <w:t>HTML</w:t>
      </w:r>
    </w:p>
    <w:p w14:paraId="646B22BB" w14:textId="77777777" w:rsidR="00E03528" w:rsidRPr="00E03528" w:rsidRDefault="00E03528" w:rsidP="00E03528">
      <w:r w:rsidRPr="00E03528">
        <w:t xml:space="preserve">&lt;a </w:t>
      </w:r>
      <w:proofErr w:type="spellStart"/>
      <w:r w:rsidRPr="00E03528">
        <w:t>href</w:t>
      </w:r>
      <w:proofErr w:type="spellEnd"/>
      <w:r w:rsidRPr="00E03528">
        <w:t>="https://www.google.com"&gt;Visitar Google&lt;/a&gt;</w:t>
      </w:r>
    </w:p>
    <w:p w14:paraId="7D2049E1" w14:textId="77777777" w:rsidR="00E03528" w:rsidRPr="00E03528" w:rsidRDefault="00E03528" w:rsidP="00E03528"/>
    <w:p w14:paraId="5ABF36CC" w14:textId="77777777" w:rsidR="00E03528" w:rsidRPr="00E03528" w:rsidRDefault="00E03528" w:rsidP="00E03528">
      <w:pPr>
        <w:rPr>
          <w:b/>
          <w:bCs/>
        </w:rPr>
      </w:pPr>
      <w:r w:rsidRPr="00E03528">
        <w:rPr>
          <w:b/>
          <w:bCs/>
        </w:rPr>
        <w:t>3. Estructura de una URL y una URI</w:t>
      </w:r>
    </w:p>
    <w:p w14:paraId="74A605E6" w14:textId="77777777" w:rsidR="00E03528" w:rsidRPr="00E03528" w:rsidRDefault="00E03528" w:rsidP="00E03528">
      <w:r w:rsidRPr="00E03528">
        <w:t xml:space="preserve">A menudo se usan como sinónimos, pero hay una diferencia técnica: la </w:t>
      </w:r>
      <w:r w:rsidRPr="00E03528">
        <w:rPr>
          <w:b/>
          <w:bCs/>
        </w:rPr>
        <w:t>URI</w:t>
      </w:r>
      <w:r w:rsidRPr="00E03528">
        <w:t xml:space="preserve"> es el identificador genérico, mientras que la </w:t>
      </w:r>
      <w:r w:rsidRPr="00E03528">
        <w:rPr>
          <w:b/>
          <w:bCs/>
        </w:rPr>
        <w:t>URL</w:t>
      </w:r>
      <w:r w:rsidRPr="00E03528">
        <w:t xml:space="preserve"> es un tipo de URI que además te dice </w:t>
      </w:r>
      <w:r w:rsidRPr="00E03528">
        <w:rPr>
          <w:i/>
          <w:iCs/>
        </w:rPr>
        <w:t>cómo</w:t>
      </w:r>
      <w:r w:rsidRPr="00E03528">
        <w:t xml:space="preserve"> llegar al recurso.</w:t>
      </w:r>
    </w:p>
    <w:p w14:paraId="203D47EF" w14:textId="77777777" w:rsidR="00E03528" w:rsidRPr="00E03528" w:rsidRDefault="00E03528" w:rsidP="00E03528">
      <w:pPr>
        <w:rPr>
          <w:b/>
          <w:bCs/>
        </w:rPr>
      </w:pPr>
      <w:r w:rsidRPr="00E03528">
        <w:rPr>
          <w:b/>
          <w:bCs/>
        </w:rPr>
        <w:t>Estructura de una URL (</w:t>
      </w:r>
      <w:proofErr w:type="spellStart"/>
      <w:r w:rsidRPr="00E03528">
        <w:rPr>
          <w:b/>
          <w:bCs/>
        </w:rPr>
        <w:t>Uniform</w:t>
      </w:r>
      <w:proofErr w:type="spellEnd"/>
      <w:r w:rsidRPr="00E03528">
        <w:rPr>
          <w:b/>
          <w:bCs/>
        </w:rPr>
        <w:t xml:space="preserve"> </w:t>
      </w:r>
      <w:proofErr w:type="spellStart"/>
      <w:r w:rsidRPr="00E03528">
        <w:rPr>
          <w:b/>
          <w:bCs/>
        </w:rPr>
        <w:t>Resource</w:t>
      </w:r>
      <w:proofErr w:type="spellEnd"/>
      <w:r w:rsidRPr="00E03528">
        <w:rPr>
          <w:b/>
          <w:bCs/>
        </w:rPr>
        <w:t xml:space="preserve"> </w:t>
      </w:r>
      <w:proofErr w:type="spellStart"/>
      <w:r w:rsidRPr="00E03528">
        <w:rPr>
          <w:b/>
          <w:bCs/>
        </w:rPr>
        <w:t>Locator</w:t>
      </w:r>
      <w:proofErr w:type="spellEnd"/>
      <w:r w:rsidRPr="00E03528">
        <w:rPr>
          <w:b/>
          <w:bCs/>
        </w:rPr>
        <w:t>)</w:t>
      </w:r>
    </w:p>
    <w:p w14:paraId="69FD6D92" w14:textId="77777777" w:rsidR="00E03528" w:rsidRPr="00E03528" w:rsidRDefault="00E03528" w:rsidP="00E03528">
      <w:r w:rsidRPr="00E03528">
        <w:t>Es la dirección completa que escribes en el navegador. Se compone de las siguientes partes:</w:t>
      </w:r>
    </w:p>
    <w:p w14:paraId="3A615A66" w14:textId="77777777" w:rsidR="00E03528" w:rsidRPr="00E03528" w:rsidRDefault="00E03528" w:rsidP="00E03528">
      <w:pPr>
        <w:numPr>
          <w:ilvl w:val="0"/>
          <w:numId w:val="2"/>
        </w:numPr>
      </w:pPr>
      <w:r w:rsidRPr="00E03528">
        <w:rPr>
          <w:b/>
          <w:bCs/>
        </w:rPr>
        <w:t>Protocolo:</w:t>
      </w:r>
      <w:r w:rsidRPr="00E03528">
        <w:t xml:space="preserve"> Indica cómo se transmiten los datos (ej. http:// o https://).</w:t>
      </w:r>
    </w:p>
    <w:p w14:paraId="43D5C529" w14:textId="77777777" w:rsidR="00E03528" w:rsidRPr="00E03528" w:rsidRDefault="00E03528" w:rsidP="00E03528">
      <w:pPr>
        <w:numPr>
          <w:ilvl w:val="0"/>
          <w:numId w:val="2"/>
        </w:numPr>
      </w:pPr>
      <w:r w:rsidRPr="00E03528">
        <w:rPr>
          <w:b/>
          <w:bCs/>
        </w:rPr>
        <w:t>Subdominio:</w:t>
      </w:r>
      <w:r w:rsidRPr="00E03528">
        <w:t xml:space="preserve"> Opcional (ej. www o blog).</w:t>
      </w:r>
    </w:p>
    <w:p w14:paraId="7AF98205" w14:textId="77777777" w:rsidR="00E03528" w:rsidRPr="00E03528" w:rsidRDefault="00E03528" w:rsidP="00E03528">
      <w:pPr>
        <w:numPr>
          <w:ilvl w:val="0"/>
          <w:numId w:val="2"/>
        </w:numPr>
      </w:pPr>
      <w:r w:rsidRPr="00E03528">
        <w:rPr>
          <w:b/>
          <w:bCs/>
        </w:rPr>
        <w:t>Dominio:</w:t>
      </w:r>
      <w:r w:rsidRPr="00E03528">
        <w:t xml:space="preserve"> El nombre del sitio (ej. </w:t>
      </w:r>
      <w:proofErr w:type="spellStart"/>
      <w:r w:rsidRPr="00E03528">
        <w:t>google</w:t>
      </w:r>
      <w:proofErr w:type="spellEnd"/>
      <w:r w:rsidRPr="00E03528">
        <w:t>).</w:t>
      </w:r>
    </w:p>
    <w:p w14:paraId="50FDE8A2" w14:textId="77777777" w:rsidR="00E03528" w:rsidRPr="00E03528" w:rsidRDefault="00E03528" w:rsidP="00E03528">
      <w:pPr>
        <w:numPr>
          <w:ilvl w:val="0"/>
          <w:numId w:val="2"/>
        </w:numPr>
      </w:pPr>
      <w:r w:rsidRPr="00E03528">
        <w:rPr>
          <w:b/>
          <w:bCs/>
        </w:rPr>
        <w:t>TLD (Extensión):</w:t>
      </w:r>
      <w:r w:rsidRPr="00E03528">
        <w:t xml:space="preserve"> El tipo de dominio (ej. .</w:t>
      </w:r>
      <w:proofErr w:type="spellStart"/>
      <w:r w:rsidRPr="00E03528">
        <w:t>com</w:t>
      </w:r>
      <w:proofErr w:type="spellEnd"/>
      <w:r w:rsidRPr="00E03528">
        <w:t>, .</w:t>
      </w:r>
      <w:proofErr w:type="spellStart"/>
      <w:r w:rsidRPr="00E03528">
        <w:t>org</w:t>
      </w:r>
      <w:proofErr w:type="spellEnd"/>
      <w:r w:rsidRPr="00E03528">
        <w:t>, .es).</w:t>
      </w:r>
    </w:p>
    <w:p w14:paraId="37D28191" w14:textId="77777777" w:rsidR="00E03528" w:rsidRPr="00E03528" w:rsidRDefault="00E03528" w:rsidP="00E03528">
      <w:pPr>
        <w:numPr>
          <w:ilvl w:val="0"/>
          <w:numId w:val="2"/>
        </w:numPr>
      </w:pPr>
      <w:r w:rsidRPr="00E03528">
        <w:rPr>
          <w:b/>
          <w:bCs/>
        </w:rPr>
        <w:t>Puerto:</w:t>
      </w:r>
      <w:r w:rsidRPr="00E03528">
        <w:t xml:space="preserve"> Opcional, suele estar implícito (ej. :80 para HTTP).</w:t>
      </w:r>
    </w:p>
    <w:p w14:paraId="21C1750A" w14:textId="77777777" w:rsidR="00E03528" w:rsidRPr="00E03528" w:rsidRDefault="00E03528" w:rsidP="00E03528">
      <w:pPr>
        <w:numPr>
          <w:ilvl w:val="0"/>
          <w:numId w:val="2"/>
        </w:numPr>
      </w:pPr>
      <w:r w:rsidRPr="00E03528">
        <w:rPr>
          <w:b/>
          <w:bCs/>
        </w:rPr>
        <w:t>Ruta (Path):</w:t>
      </w:r>
      <w:r w:rsidRPr="00E03528">
        <w:t xml:space="preserve"> La ubicación del archivo dentro del servidor (ej. /noticias/</w:t>
      </w:r>
      <w:proofErr w:type="spellStart"/>
      <w:r w:rsidRPr="00E03528">
        <w:t>tecnologia</w:t>
      </w:r>
      <w:proofErr w:type="spellEnd"/>
      <w:r w:rsidRPr="00E03528">
        <w:t>).</w:t>
      </w:r>
    </w:p>
    <w:p w14:paraId="15B3C08D" w14:textId="77777777" w:rsidR="00E03528" w:rsidRPr="00E03528" w:rsidRDefault="00E03528" w:rsidP="00E03528">
      <w:pPr>
        <w:numPr>
          <w:ilvl w:val="0"/>
          <w:numId w:val="2"/>
        </w:numPr>
      </w:pPr>
      <w:r w:rsidRPr="00E03528">
        <w:rPr>
          <w:b/>
          <w:bCs/>
        </w:rPr>
        <w:t>Parámetros:</w:t>
      </w:r>
      <w:r w:rsidRPr="00E03528">
        <w:t xml:space="preserve"> Información extra para el servidor (</w:t>
      </w:r>
      <w:proofErr w:type="gramStart"/>
      <w:r w:rsidRPr="00E03528">
        <w:t>ej. ?id</w:t>
      </w:r>
      <w:proofErr w:type="gramEnd"/>
      <w:r w:rsidRPr="00E03528">
        <w:t>=123).</w:t>
      </w:r>
    </w:p>
    <w:p w14:paraId="2BEE9261" w14:textId="77777777" w:rsidR="00E03528" w:rsidRPr="00E03528" w:rsidRDefault="00E03528" w:rsidP="00E03528">
      <w:pPr>
        <w:rPr>
          <w:b/>
          <w:bCs/>
        </w:rPr>
      </w:pPr>
      <w:r w:rsidRPr="00E03528">
        <w:rPr>
          <w:b/>
          <w:bCs/>
        </w:rPr>
        <w:t>Estructura de una URI (</w:t>
      </w:r>
      <w:proofErr w:type="spellStart"/>
      <w:r w:rsidRPr="00E03528">
        <w:rPr>
          <w:b/>
          <w:bCs/>
        </w:rPr>
        <w:t>Uniform</w:t>
      </w:r>
      <w:proofErr w:type="spellEnd"/>
      <w:r w:rsidRPr="00E03528">
        <w:rPr>
          <w:b/>
          <w:bCs/>
        </w:rPr>
        <w:t xml:space="preserve"> </w:t>
      </w:r>
      <w:proofErr w:type="spellStart"/>
      <w:r w:rsidRPr="00E03528">
        <w:rPr>
          <w:b/>
          <w:bCs/>
        </w:rPr>
        <w:t>Resource</w:t>
      </w:r>
      <w:proofErr w:type="spellEnd"/>
      <w:r w:rsidRPr="00E03528">
        <w:rPr>
          <w:b/>
          <w:bCs/>
        </w:rPr>
        <w:t xml:space="preserve"> </w:t>
      </w:r>
      <w:proofErr w:type="spellStart"/>
      <w:r w:rsidRPr="00E03528">
        <w:rPr>
          <w:b/>
          <w:bCs/>
        </w:rPr>
        <w:t>Identifier</w:t>
      </w:r>
      <w:proofErr w:type="spellEnd"/>
      <w:r w:rsidRPr="00E03528">
        <w:rPr>
          <w:b/>
          <w:bCs/>
        </w:rPr>
        <w:t>)</w:t>
      </w:r>
    </w:p>
    <w:p w14:paraId="7A724CB4" w14:textId="77777777" w:rsidR="00E03528" w:rsidRPr="00E03528" w:rsidRDefault="00E03528" w:rsidP="00E03528">
      <w:r w:rsidRPr="00E03528">
        <w:lastRenderedPageBreak/>
        <w:t>La estructura de una URI es más amplia y sigue este esquema general:</w:t>
      </w:r>
    </w:p>
    <w:p w14:paraId="0DF5A1CF" w14:textId="77777777" w:rsidR="00E03528" w:rsidRPr="00E03528" w:rsidRDefault="00E03528" w:rsidP="00E03528">
      <w:proofErr w:type="gramStart"/>
      <w:r w:rsidRPr="00E03528">
        <w:rPr>
          <w:b/>
          <w:bCs/>
        </w:rPr>
        <w:t>esquema:[</w:t>
      </w:r>
      <w:proofErr w:type="gramEnd"/>
      <w:r w:rsidRPr="00E03528">
        <w:rPr>
          <w:b/>
          <w:bCs/>
        </w:rPr>
        <w:t>//autoridad]ruta</w:t>
      </w:r>
      <w:proofErr w:type="gramStart"/>
      <w:r w:rsidRPr="00E03528">
        <w:rPr>
          <w:b/>
          <w:bCs/>
        </w:rPr>
        <w:t>[?consulta</w:t>
      </w:r>
      <w:proofErr w:type="gramEnd"/>
      <w:r w:rsidRPr="00E03528">
        <w:rPr>
          <w:b/>
          <w:bCs/>
        </w:rPr>
        <w:t>][#fragmento]</w:t>
      </w:r>
    </w:p>
    <w:p w14:paraId="234D44F6" w14:textId="77777777" w:rsidR="00E03528" w:rsidRPr="00E03528" w:rsidRDefault="00E03528" w:rsidP="00E03528">
      <w:pPr>
        <w:numPr>
          <w:ilvl w:val="0"/>
          <w:numId w:val="3"/>
        </w:numPr>
      </w:pPr>
      <w:r w:rsidRPr="00E03528">
        <w:rPr>
          <w:b/>
          <w:bCs/>
        </w:rPr>
        <w:t>Esquema:</w:t>
      </w:r>
      <w:r w:rsidRPr="00E03528">
        <w:t xml:space="preserve"> El protocolo o método (ej. </w:t>
      </w:r>
      <w:proofErr w:type="gramStart"/>
      <w:r w:rsidRPr="00E03528">
        <w:t>mailto:,</w:t>
      </w:r>
      <w:proofErr w:type="gramEnd"/>
      <w:r w:rsidRPr="00E03528">
        <w:t xml:space="preserve"> </w:t>
      </w:r>
      <w:proofErr w:type="spellStart"/>
      <w:proofErr w:type="gramStart"/>
      <w:r w:rsidRPr="00E03528">
        <w:t>tel</w:t>
      </w:r>
      <w:proofErr w:type="spellEnd"/>
      <w:r w:rsidRPr="00E03528">
        <w:t>:,</w:t>
      </w:r>
      <w:proofErr w:type="gramEnd"/>
      <w:r w:rsidRPr="00E03528">
        <w:t xml:space="preserve"> https:).</w:t>
      </w:r>
    </w:p>
    <w:p w14:paraId="665B6523" w14:textId="77777777" w:rsidR="00E03528" w:rsidRPr="00E03528" w:rsidRDefault="00E03528" w:rsidP="00E03528">
      <w:pPr>
        <w:numPr>
          <w:ilvl w:val="0"/>
          <w:numId w:val="3"/>
        </w:numPr>
      </w:pPr>
      <w:r w:rsidRPr="00E03528">
        <w:rPr>
          <w:b/>
          <w:bCs/>
        </w:rPr>
        <w:t>Autoridad:</w:t>
      </w:r>
      <w:r w:rsidRPr="00E03528">
        <w:t xml:space="preserve"> Generalmente el nombre de usuario, contraseña y host (dominio).</w:t>
      </w:r>
    </w:p>
    <w:p w14:paraId="5B43CC66" w14:textId="77777777" w:rsidR="00E03528" w:rsidRPr="00E03528" w:rsidRDefault="00E03528" w:rsidP="00E03528">
      <w:pPr>
        <w:numPr>
          <w:ilvl w:val="0"/>
          <w:numId w:val="3"/>
        </w:numPr>
      </w:pPr>
      <w:r w:rsidRPr="00E03528">
        <w:rPr>
          <w:b/>
          <w:bCs/>
        </w:rPr>
        <w:t>Ruta:</w:t>
      </w:r>
      <w:r w:rsidRPr="00E03528">
        <w:t xml:space="preserve"> El camino jerárquico al recurso.</w:t>
      </w:r>
    </w:p>
    <w:p w14:paraId="53055958" w14:textId="77777777" w:rsidR="00E03528" w:rsidRPr="00E03528" w:rsidRDefault="00E03528" w:rsidP="00E03528">
      <w:pPr>
        <w:numPr>
          <w:ilvl w:val="0"/>
          <w:numId w:val="3"/>
        </w:numPr>
      </w:pPr>
      <w:r w:rsidRPr="00E03528">
        <w:rPr>
          <w:b/>
          <w:bCs/>
        </w:rPr>
        <w:t>Consulta:</w:t>
      </w:r>
      <w:r w:rsidRPr="00E03528">
        <w:t xml:space="preserve"> Datos adicionales (</w:t>
      </w:r>
      <w:proofErr w:type="spellStart"/>
      <w:r w:rsidRPr="00E03528">
        <w:t>query</w:t>
      </w:r>
      <w:proofErr w:type="spellEnd"/>
      <w:r w:rsidRPr="00E03528">
        <w:t>).</w:t>
      </w:r>
    </w:p>
    <w:p w14:paraId="0F415B37" w14:textId="77777777" w:rsidR="00E03528" w:rsidRPr="00E03528" w:rsidRDefault="00E03528" w:rsidP="00E03528">
      <w:pPr>
        <w:numPr>
          <w:ilvl w:val="0"/>
          <w:numId w:val="3"/>
        </w:numPr>
      </w:pPr>
      <w:r w:rsidRPr="00E03528">
        <w:rPr>
          <w:b/>
          <w:bCs/>
        </w:rPr>
        <w:t>Fragmento:</w:t>
      </w:r>
      <w:r w:rsidRPr="00E03528">
        <w:t xml:space="preserve"> Un ID específico dentro del recurso (el famoso ancla).</w:t>
      </w:r>
    </w:p>
    <w:p w14:paraId="59550314" w14:textId="77777777" w:rsidR="0004365B" w:rsidRDefault="0004365B">
      <w:pPr>
        <w:rPr>
          <w:i/>
          <w:iCs/>
          <w:u w:val="single"/>
        </w:rPr>
      </w:pPr>
    </w:p>
    <w:p w14:paraId="2D63F5A7" w14:textId="77777777" w:rsidR="0004365B" w:rsidRDefault="0004365B">
      <w:pPr>
        <w:rPr>
          <w:i/>
          <w:iCs/>
          <w:u w:val="single"/>
        </w:rPr>
      </w:pPr>
    </w:p>
    <w:p w14:paraId="6ED3C3E8" w14:textId="77777777" w:rsidR="009922B4" w:rsidRPr="0004365B" w:rsidRDefault="00970FC6">
      <w:pPr>
        <w:rPr>
          <w:i/>
          <w:iCs/>
          <w:u w:val="single"/>
        </w:rPr>
      </w:pPr>
      <w:r w:rsidRPr="0004365B">
        <w:rPr>
          <w:i/>
          <w:iCs/>
          <w:u w:val="single"/>
        </w:rPr>
        <w:t>http puerto por defecto 80</w:t>
      </w:r>
    </w:p>
    <w:p w14:paraId="4D0F9CFB" w14:textId="77777777" w:rsidR="00970FC6" w:rsidRDefault="00970FC6">
      <w:pPr>
        <w:rPr>
          <w:i/>
          <w:iCs/>
          <w:u w:val="single"/>
        </w:rPr>
      </w:pPr>
      <w:r w:rsidRPr="0004365B">
        <w:rPr>
          <w:i/>
          <w:iCs/>
          <w:u w:val="single"/>
        </w:rPr>
        <w:t>https trabaja de forma predeterminada en el 443</w:t>
      </w:r>
    </w:p>
    <w:p w14:paraId="6B063334" w14:textId="77777777" w:rsidR="0004365B" w:rsidRPr="00BD5691" w:rsidRDefault="0004365B">
      <w:pPr>
        <w:rPr>
          <w:i/>
          <w:iCs/>
          <w:u w:val="single"/>
          <w:lang w:val="en-US"/>
        </w:rPr>
      </w:pPr>
    </w:p>
    <w:sectPr w:rsidR="0004365B" w:rsidRPr="00BD5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A2EB0"/>
    <w:multiLevelType w:val="multilevel"/>
    <w:tmpl w:val="C09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434E1"/>
    <w:multiLevelType w:val="multilevel"/>
    <w:tmpl w:val="C85E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40FFB"/>
    <w:multiLevelType w:val="multilevel"/>
    <w:tmpl w:val="A02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88064">
    <w:abstractNumId w:val="0"/>
  </w:num>
  <w:num w:numId="2" w16cid:durableId="27726725">
    <w:abstractNumId w:val="1"/>
  </w:num>
  <w:num w:numId="3" w16cid:durableId="104883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28"/>
    <w:rsid w:val="0004365B"/>
    <w:rsid w:val="00690DAA"/>
    <w:rsid w:val="00970FC6"/>
    <w:rsid w:val="009922B4"/>
    <w:rsid w:val="00B05D38"/>
    <w:rsid w:val="00BD5691"/>
    <w:rsid w:val="00E03528"/>
    <w:rsid w:val="00F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D8B47"/>
  <w15:chartTrackingRefBased/>
  <w15:docId w15:val="{1EC6A930-02BE-4E6E-8050-B2353051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5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5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5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5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5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5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5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2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Amador Espino</dc:creator>
  <cp:keywords/>
  <dc:description/>
  <cp:lastModifiedBy>Jose David Amador Espino</cp:lastModifiedBy>
  <cp:revision>1</cp:revision>
  <dcterms:created xsi:type="dcterms:W3CDTF">2026-01-29T00:28:00Z</dcterms:created>
  <dcterms:modified xsi:type="dcterms:W3CDTF">2026-01-30T00:50:00Z</dcterms:modified>
</cp:coreProperties>
</file>