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239396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006A33B0" w:rsidR="009C5D0C" w:rsidRPr="009C5D0C" w:rsidRDefault="009C5D0C" w:rsidP="009562A1">
            <w:pPr>
              <w:pStyle w:val="NoSpacing"/>
            </w:pPr>
            <w:r w:rsidRPr="009C5D0C">
              <w:t>Marina Iantorno</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D014B48" w:rsidR="008B45EA" w:rsidRPr="00737D4C" w:rsidRDefault="00460F2B" w:rsidP="00CB1D82">
            <w:r>
              <w:t>06/01/2023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7FE21541" w14:textId="77777777" w:rsidR="005C0499" w:rsidRDefault="009562A1" w:rsidP="005C0499">
      <w:pPr>
        <w:pStyle w:val="Heading1"/>
      </w:pPr>
      <w:r>
        <w:br w:type="page"/>
      </w:r>
      <w:r w:rsidR="005C0499">
        <w:lastRenderedPageBreak/>
        <w:t>Github</w:t>
      </w:r>
    </w:p>
    <w:p w14:paraId="1BE9C0D0" w14:textId="1F566124" w:rsidR="009562A1" w:rsidRDefault="005C0499" w:rsidP="005C0499">
      <w:r w:rsidRPr="005C0499">
        <w:t>https://github.com/JAnderssonCCT/MSC_DA_CA2</w:t>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0F2507A3" w14:textId="091E97E7" w:rsidR="00AD6157"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3940535" w:history="1">
            <w:r w:rsidR="00AD6157" w:rsidRPr="0085279B">
              <w:rPr>
                <w:rStyle w:val="Hyperlink"/>
                <w:noProof/>
              </w:rPr>
              <w:t>Introduction</w:t>
            </w:r>
            <w:r w:rsidR="00AD6157">
              <w:rPr>
                <w:noProof/>
                <w:webHidden/>
              </w:rPr>
              <w:tab/>
            </w:r>
            <w:r w:rsidR="00AD6157">
              <w:rPr>
                <w:noProof/>
                <w:webHidden/>
              </w:rPr>
              <w:fldChar w:fldCharType="begin"/>
            </w:r>
            <w:r w:rsidR="00AD6157">
              <w:rPr>
                <w:noProof/>
                <w:webHidden/>
              </w:rPr>
              <w:instrText xml:space="preserve"> PAGEREF _Toc123940535 \h </w:instrText>
            </w:r>
            <w:r w:rsidR="00AD6157">
              <w:rPr>
                <w:noProof/>
                <w:webHidden/>
              </w:rPr>
            </w:r>
            <w:r w:rsidR="00AD6157">
              <w:rPr>
                <w:noProof/>
                <w:webHidden/>
              </w:rPr>
              <w:fldChar w:fldCharType="separate"/>
            </w:r>
            <w:r w:rsidR="007D1E60">
              <w:rPr>
                <w:noProof/>
                <w:webHidden/>
              </w:rPr>
              <w:t>3</w:t>
            </w:r>
            <w:r w:rsidR="00AD6157">
              <w:rPr>
                <w:noProof/>
                <w:webHidden/>
              </w:rPr>
              <w:fldChar w:fldCharType="end"/>
            </w:r>
          </w:hyperlink>
        </w:p>
        <w:p w14:paraId="1AA2ACE4" w14:textId="07EC7E25" w:rsidR="00AD6157" w:rsidRDefault="00000000">
          <w:pPr>
            <w:pStyle w:val="TOC1"/>
            <w:tabs>
              <w:tab w:val="right" w:leader="dot" w:pos="9628"/>
            </w:tabs>
            <w:rPr>
              <w:noProof/>
              <w:sz w:val="22"/>
              <w:szCs w:val="22"/>
              <w:lang w:val="en-GB" w:eastAsia="en-GB"/>
            </w:rPr>
          </w:pPr>
          <w:hyperlink w:anchor="_Toc123940536" w:history="1">
            <w:r w:rsidR="00AD6157" w:rsidRPr="0085279B">
              <w:rPr>
                <w:rStyle w:val="Hyperlink"/>
                <w:noProof/>
              </w:rPr>
              <w:t>Project aims</w:t>
            </w:r>
            <w:r w:rsidR="00AD6157">
              <w:rPr>
                <w:noProof/>
                <w:webHidden/>
              </w:rPr>
              <w:tab/>
            </w:r>
            <w:r w:rsidR="00AD6157">
              <w:rPr>
                <w:noProof/>
                <w:webHidden/>
              </w:rPr>
              <w:fldChar w:fldCharType="begin"/>
            </w:r>
            <w:r w:rsidR="00AD6157">
              <w:rPr>
                <w:noProof/>
                <w:webHidden/>
              </w:rPr>
              <w:instrText xml:space="preserve"> PAGEREF _Toc123940536 \h </w:instrText>
            </w:r>
            <w:r w:rsidR="00AD6157">
              <w:rPr>
                <w:noProof/>
                <w:webHidden/>
              </w:rPr>
            </w:r>
            <w:r w:rsidR="00AD6157">
              <w:rPr>
                <w:noProof/>
                <w:webHidden/>
              </w:rPr>
              <w:fldChar w:fldCharType="separate"/>
            </w:r>
            <w:r w:rsidR="007D1E60">
              <w:rPr>
                <w:noProof/>
                <w:webHidden/>
              </w:rPr>
              <w:t>4</w:t>
            </w:r>
            <w:r w:rsidR="00AD6157">
              <w:rPr>
                <w:noProof/>
                <w:webHidden/>
              </w:rPr>
              <w:fldChar w:fldCharType="end"/>
            </w:r>
          </w:hyperlink>
        </w:p>
        <w:p w14:paraId="6DCF74E7" w14:textId="7A8873BA" w:rsidR="00AD6157" w:rsidRDefault="00000000">
          <w:pPr>
            <w:pStyle w:val="TOC1"/>
            <w:tabs>
              <w:tab w:val="right" w:leader="dot" w:pos="9628"/>
            </w:tabs>
            <w:rPr>
              <w:noProof/>
              <w:sz w:val="22"/>
              <w:szCs w:val="22"/>
              <w:lang w:val="en-GB" w:eastAsia="en-GB"/>
            </w:rPr>
          </w:pPr>
          <w:hyperlink w:anchor="_Toc123940537" w:history="1">
            <w:r w:rsidR="00AD6157" w:rsidRPr="0085279B">
              <w:rPr>
                <w:rStyle w:val="Hyperlink"/>
                <w:noProof/>
              </w:rPr>
              <w:t>About the datasets</w:t>
            </w:r>
            <w:r w:rsidR="00AD6157">
              <w:rPr>
                <w:noProof/>
                <w:webHidden/>
              </w:rPr>
              <w:tab/>
            </w:r>
            <w:r w:rsidR="00AD6157">
              <w:rPr>
                <w:noProof/>
                <w:webHidden/>
              </w:rPr>
              <w:fldChar w:fldCharType="begin"/>
            </w:r>
            <w:r w:rsidR="00AD6157">
              <w:rPr>
                <w:noProof/>
                <w:webHidden/>
              </w:rPr>
              <w:instrText xml:space="preserve"> PAGEREF _Toc123940537 \h </w:instrText>
            </w:r>
            <w:r w:rsidR="00AD6157">
              <w:rPr>
                <w:noProof/>
                <w:webHidden/>
              </w:rPr>
            </w:r>
            <w:r w:rsidR="00AD6157">
              <w:rPr>
                <w:noProof/>
                <w:webHidden/>
              </w:rPr>
              <w:fldChar w:fldCharType="separate"/>
            </w:r>
            <w:r w:rsidR="007D1E60">
              <w:rPr>
                <w:noProof/>
                <w:webHidden/>
              </w:rPr>
              <w:t>5</w:t>
            </w:r>
            <w:r w:rsidR="00AD6157">
              <w:rPr>
                <w:noProof/>
                <w:webHidden/>
              </w:rPr>
              <w:fldChar w:fldCharType="end"/>
            </w:r>
          </w:hyperlink>
        </w:p>
        <w:p w14:paraId="4AC4A619" w14:textId="4A9C7ADD" w:rsidR="00AD6157" w:rsidRDefault="00000000">
          <w:pPr>
            <w:pStyle w:val="TOC3"/>
            <w:tabs>
              <w:tab w:val="right" w:leader="dot" w:pos="9628"/>
            </w:tabs>
            <w:rPr>
              <w:noProof/>
              <w:sz w:val="22"/>
              <w:szCs w:val="22"/>
              <w:lang w:val="en-GB" w:eastAsia="en-GB"/>
            </w:rPr>
          </w:pPr>
          <w:hyperlink w:anchor="_Toc123940538" w:history="1">
            <w:r w:rsidR="00AD6157" w:rsidRPr="0085279B">
              <w:rPr>
                <w:rStyle w:val="Hyperlink"/>
                <w:noProof/>
              </w:rPr>
              <w:t>Irish Cattle Births</w:t>
            </w:r>
            <w:r w:rsidR="00AD6157">
              <w:rPr>
                <w:noProof/>
                <w:webHidden/>
              </w:rPr>
              <w:tab/>
            </w:r>
            <w:r w:rsidR="00AD6157">
              <w:rPr>
                <w:noProof/>
                <w:webHidden/>
              </w:rPr>
              <w:fldChar w:fldCharType="begin"/>
            </w:r>
            <w:r w:rsidR="00AD6157">
              <w:rPr>
                <w:noProof/>
                <w:webHidden/>
              </w:rPr>
              <w:instrText xml:space="preserve"> PAGEREF _Toc123940538 \h </w:instrText>
            </w:r>
            <w:r w:rsidR="00AD6157">
              <w:rPr>
                <w:noProof/>
                <w:webHidden/>
              </w:rPr>
            </w:r>
            <w:r w:rsidR="00AD6157">
              <w:rPr>
                <w:noProof/>
                <w:webHidden/>
              </w:rPr>
              <w:fldChar w:fldCharType="separate"/>
            </w:r>
            <w:r w:rsidR="007D1E60">
              <w:rPr>
                <w:noProof/>
                <w:webHidden/>
              </w:rPr>
              <w:t>5</w:t>
            </w:r>
            <w:r w:rsidR="00AD6157">
              <w:rPr>
                <w:noProof/>
                <w:webHidden/>
              </w:rPr>
              <w:fldChar w:fldCharType="end"/>
            </w:r>
          </w:hyperlink>
        </w:p>
        <w:p w14:paraId="7524E160" w14:textId="6FB051B7" w:rsidR="00AD6157" w:rsidRDefault="00000000">
          <w:pPr>
            <w:pStyle w:val="TOC3"/>
            <w:tabs>
              <w:tab w:val="right" w:leader="dot" w:pos="9628"/>
            </w:tabs>
            <w:rPr>
              <w:noProof/>
              <w:sz w:val="22"/>
              <w:szCs w:val="22"/>
              <w:lang w:val="en-GB" w:eastAsia="en-GB"/>
            </w:rPr>
          </w:pPr>
          <w:hyperlink w:anchor="_Toc123940539" w:history="1">
            <w:r w:rsidR="00AD6157" w:rsidRPr="0085279B">
              <w:rPr>
                <w:rStyle w:val="Hyperlink"/>
                <w:noProof/>
              </w:rPr>
              <w:t>Irish Dairy Production</w:t>
            </w:r>
            <w:r w:rsidR="00AD6157">
              <w:rPr>
                <w:noProof/>
                <w:webHidden/>
              </w:rPr>
              <w:tab/>
            </w:r>
            <w:r w:rsidR="00AD6157">
              <w:rPr>
                <w:noProof/>
                <w:webHidden/>
              </w:rPr>
              <w:fldChar w:fldCharType="begin"/>
            </w:r>
            <w:r w:rsidR="00AD6157">
              <w:rPr>
                <w:noProof/>
                <w:webHidden/>
              </w:rPr>
              <w:instrText xml:space="preserve"> PAGEREF _Toc123940539 \h </w:instrText>
            </w:r>
            <w:r w:rsidR="00AD6157">
              <w:rPr>
                <w:noProof/>
                <w:webHidden/>
              </w:rPr>
            </w:r>
            <w:r w:rsidR="00AD6157">
              <w:rPr>
                <w:noProof/>
                <w:webHidden/>
              </w:rPr>
              <w:fldChar w:fldCharType="separate"/>
            </w:r>
            <w:r w:rsidR="007D1E60">
              <w:rPr>
                <w:noProof/>
                <w:webHidden/>
              </w:rPr>
              <w:t>6</w:t>
            </w:r>
            <w:r w:rsidR="00AD6157">
              <w:rPr>
                <w:noProof/>
                <w:webHidden/>
              </w:rPr>
              <w:fldChar w:fldCharType="end"/>
            </w:r>
          </w:hyperlink>
        </w:p>
        <w:p w14:paraId="22E706FA" w14:textId="43717376" w:rsidR="00AD6157" w:rsidRDefault="00000000">
          <w:pPr>
            <w:pStyle w:val="TOC3"/>
            <w:tabs>
              <w:tab w:val="right" w:leader="dot" w:pos="9628"/>
            </w:tabs>
            <w:rPr>
              <w:noProof/>
              <w:sz w:val="22"/>
              <w:szCs w:val="22"/>
              <w:lang w:val="en-GB" w:eastAsia="en-GB"/>
            </w:rPr>
          </w:pPr>
          <w:hyperlink w:anchor="_Toc123940540" w:history="1">
            <w:r w:rsidR="00AD6157" w:rsidRPr="0085279B">
              <w:rPr>
                <w:rStyle w:val="Hyperlink"/>
                <w:noProof/>
              </w:rPr>
              <w:t>EU Dairy cattle supply</w:t>
            </w:r>
            <w:r w:rsidR="00AD6157">
              <w:rPr>
                <w:noProof/>
                <w:webHidden/>
              </w:rPr>
              <w:tab/>
            </w:r>
            <w:r w:rsidR="00AD6157">
              <w:rPr>
                <w:noProof/>
                <w:webHidden/>
              </w:rPr>
              <w:fldChar w:fldCharType="begin"/>
            </w:r>
            <w:r w:rsidR="00AD6157">
              <w:rPr>
                <w:noProof/>
                <w:webHidden/>
              </w:rPr>
              <w:instrText xml:space="preserve"> PAGEREF _Toc123940540 \h </w:instrText>
            </w:r>
            <w:r w:rsidR="00AD6157">
              <w:rPr>
                <w:noProof/>
                <w:webHidden/>
              </w:rPr>
            </w:r>
            <w:r w:rsidR="00AD6157">
              <w:rPr>
                <w:noProof/>
                <w:webHidden/>
              </w:rPr>
              <w:fldChar w:fldCharType="separate"/>
            </w:r>
            <w:r w:rsidR="007D1E60">
              <w:rPr>
                <w:noProof/>
                <w:webHidden/>
              </w:rPr>
              <w:t>7</w:t>
            </w:r>
            <w:r w:rsidR="00AD6157">
              <w:rPr>
                <w:noProof/>
                <w:webHidden/>
              </w:rPr>
              <w:fldChar w:fldCharType="end"/>
            </w:r>
          </w:hyperlink>
        </w:p>
        <w:p w14:paraId="14037C44" w14:textId="00CE3FE7" w:rsidR="00AD6157" w:rsidRDefault="00000000">
          <w:pPr>
            <w:pStyle w:val="TOC1"/>
            <w:tabs>
              <w:tab w:val="right" w:leader="dot" w:pos="9628"/>
            </w:tabs>
            <w:rPr>
              <w:noProof/>
              <w:sz w:val="22"/>
              <w:szCs w:val="22"/>
              <w:lang w:val="en-GB" w:eastAsia="en-GB"/>
            </w:rPr>
          </w:pPr>
          <w:hyperlink w:anchor="_Toc123940541" w:history="1">
            <w:r w:rsidR="00AD6157" w:rsidRPr="0085279B">
              <w:rPr>
                <w:rStyle w:val="Hyperlink"/>
                <w:noProof/>
              </w:rPr>
              <w:t>EU Supply data analysed and compared</w:t>
            </w:r>
            <w:r w:rsidR="00AD6157">
              <w:rPr>
                <w:noProof/>
                <w:webHidden/>
              </w:rPr>
              <w:tab/>
            </w:r>
            <w:r w:rsidR="00AD6157">
              <w:rPr>
                <w:noProof/>
                <w:webHidden/>
              </w:rPr>
              <w:fldChar w:fldCharType="begin"/>
            </w:r>
            <w:r w:rsidR="00AD6157">
              <w:rPr>
                <w:noProof/>
                <w:webHidden/>
              </w:rPr>
              <w:instrText xml:space="preserve"> PAGEREF _Toc123940541 \h </w:instrText>
            </w:r>
            <w:r w:rsidR="00AD6157">
              <w:rPr>
                <w:noProof/>
                <w:webHidden/>
              </w:rPr>
            </w:r>
            <w:r w:rsidR="00AD6157">
              <w:rPr>
                <w:noProof/>
                <w:webHidden/>
              </w:rPr>
              <w:fldChar w:fldCharType="separate"/>
            </w:r>
            <w:r w:rsidR="007D1E60">
              <w:rPr>
                <w:noProof/>
                <w:webHidden/>
              </w:rPr>
              <w:t>9</w:t>
            </w:r>
            <w:r w:rsidR="00AD6157">
              <w:rPr>
                <w:noProof/>
                <w:webHidden/>
              </w:rPr>
              <w:fldChar w:fldCharType="end"/>
            </w:r>
          </w:hyperlink>
        </w:p>
        <w:p w14:paraId="64C2EF34" w14:textId="6A18091A" w:rsidR="00AD6157" w:rsidRDefault="00000000">
          <w:pPr>
            <w:pStyle w:val="TOC2"/>
            <w:tabs>
              <w:tab w:val="right" w:leader="dot" w:pos="9628"/>
            </w:tabs>
            <w:rPr>
              <w:noProof/>
              <w:sz w:val="22"/>
              <w:szCs w:val="22"/>
              <w:lang w:val="en-GB" w:eastAsia="en-GB"/>
            </w:rPr>
          </w:pPr>
          <w:hyperlink w:anchor="_Toc123940542" w:history="1">
            <w:r w:rsidR="00AD6157" w:rsidRPr="0085279B">
              <w:rPr>
                <w:rStyle w:val="Hyperlink"/>
                <w:noProof/>
              </w:rPr>
              <w:t>Hypothesis</w:t>
            </w:r>
            <w:r w:rsidR="00AD6157">
              <w:rPr>
                <w:noProof/>
                <w:webHidden/>
              </w:rPr>
              <w:tab/>
            </w:r>
            <w:r w:rsidR="00AD6157">
              <w:rPr>
                <w:noProof/>
                <w:webHidden/>
              </w:rPr>
              <w:fldChar w:fldCharType="begin"/>
            </w:r>
            <w:r w:rsidR="00AD6157">
              <w:rPr>
                <w:noProof/>
                <w:webHidden/>
              </w:rPr>
              <w:instrText xml:space="preserve"> PAGEREF _Toc123940542 \h </w:instrText>
            </w:r>
            <w:r w:rsidR="00AD6157">
              <w:rPr>
                <w:noProof/>
                <w:webHidden/>
              </w:rPr>
            </w:r>
            <w:r w:rsidR="00AD6157">
              <w:rPr>
                <w:noProof/>
                <w:webHidden/>
              </w:rPr>
              <w:fldChar w:fldCharType="separate"/>
            </w:r>
            <w:r w:rsidR="007D1E60">
              <w:rPr>
                <w:noProof/>
                <w:webHidden/>
              </w:rPr>
              <w:t>9</w:t>
            </w:r>
            <w:r w:rsidR="00AD6157">
              <w:rPr>
                <w:noProof/>
                <w:webHidden/>
              </w:rPr>
              <w:fldChar w:fldCharType="end"/>
            </w:r>
          </w:hyperlink>
        </w:p>
        <w:p w14:paraId="255F8811" w14:textId="32902FAE" w:rsidR="00AD6157" w:rsidRDefault="00000000">
          <w:pPr>
            <w:pStyle w:val="TOC2"/>
            <w:tabs>
              <w:tab w:val="right" w:leader="dot" w:pos="9628"/>
            </w:tabs>
            <w:rPr>
              <w:noProof/>
              <w:sz w:val="22"/>
              <w:szCs w:val="22"/>
              <w:lang w:val="en-GB" w:eastAsia="en-GB"/>
            </w:rPr>
          </w:pPr>
          <w:hyperlink w:anchor="_Toc123940543" w:history="1">
            <w:r w:rsidR="00AD6157" w:rsidRPr="0085279B">
              <w:rPr>
                <w:rStyle w:val="Hyperlink"/>
                <w:noProof/>
              </w:rPr>
              <w:t>Z-test</w:t>
            </w:r>
            <w:r w:rsidR="00AD6157">
              <w:rPr>
                <w:noProof/>
                <w:webHidden/>
              </w:rPr>
              <w:tab/>
            </w:r>
            <w:r w:rsidR="00AD6157">
              <w:rPr>
                <w:noProof/>
                <w:webHidden/>
              </w:rPr>
              <w:fldChar w:fldCharType="begin"/>
            </w:r>
            <w:r w:rsidR="00AD6157">
              <w:rPr>
                <w:noProof/>
                <w:webHidden/>
              </w:rPr>
              <w:instrText xml:space="preserve"> PAGEREF _Toc123940543 \h </w:instrText>
            </w:r>
            <w:r w:rsidR="00AD6157">
              <w:rPr>
                <w:noProof/>
                <w:webHidden/>
              </w:rPr>
            </w:r>
            <w:r w:rsidR="00AD6157">
              <w:rPr>
                <w:noProof/>
                <w:webHidden/>
              </w:rPr>
              <w:fldChar w:fldCharType="separate"/>
            </w:r>
            <w:r w:rsidR="007D1E60">
              <w:rPr>
                <w:noProof/>
                <w:webHidden/>
              </w:rPr>
              <w:t>9</w:t>
            </w:r>
            <w:r w:rsidR="00AD6157">
              <w:rPr>
                <w:noProof/>
                <w:webHidden/>
              </w:rPr>
              <w:fldChar w:fldCharType="end"/>
            </w:r>
          </w:hyperlink>
        </w:p>
        <w:p w14:paraId="5CF3B669" w14:textId="7590CCAB" w:rsidR="00AD6157" w:rsidRDefault="00000000">
          <w:pPr>
            <w:pStyle w:val="TOC2"/>
            <w:tabs>
              <w:tab w:val="right" w:leader="dot" w:pos="9628"/>
            </w:tabs>
            <w:rPr>
              <w:noProof/>
              <w:sz w:val="22"/>
              <w:szCs w:val="22"/>
              <w:lang w:val="en-GB" w:eastAsia="en-GB"/>
            </w:rPr>
          </w:pPr>
          <w:hyperlink w:anchor="_Toc123940544" w:history="1">
            <w:r w:rsidR="00AD6157" w:rsidRPr="0085279B">
              <w:rPr>
                <w:rStyle w:val="Hyperlink"/>
                <w:noProof/>
              </w:rPr>
              <w:t>T-test</w:t>
            </w:r>
            <w:r w:rsidR="00AD6157">
              <w:rPr>
                <w:noProof/>
                <w:webHidden/>
              </w:rPr>
              <w:tab/>
            </w:r>
            <w:r w:rsidR="00AD6157">
              <w:rPr>
                <w:noProof/>
                <w:webHidden/>
              </w:rPr>
              <w:fldChar w:fldCharType="begin"/>
            </w:r>
            <w:r w:rsidR="00AD6157">
              <w:rPr>
                <w:noProof/>
                <w:webHidden/>
              </w:rPr>
              <w:instrText xml:space="preserve"> PAGEREF _Toc123940544 \h </w:instrText>
            </w:r>
            <w:r w:rsidR="00AD6157">
              <w:rPr>
                <w:noProof/>
                <w:webHidden/>
              </w:rPr>
            </w:r>
            <w:r w:rsidR="00AD6157">
              <w:rPr>
                <w:noProof/>
                <w:webHidden/>
              </w:rPr>
              <w:fldChar w:fldCharType="separate"/>
            </w:r>
            <w:r w:rsidR="007D1E60">
              <w:rPr>
                <w:noProof/>
                <w:webHidden/>
              </w:rPr>
              <w:t>9</w:t>
            </w:r>
            <w:r w:rsidR="00AD6157">
              <w:rPr>
                <w:noProof/>
                <w:webHidden/>
              </w:rPr>
              <w:fldChar w:fldCharType="end"/>
            </w:r>
          </w:hyperlink>
        </w:p>
        <w:p w14:paraId="0CA9C9DE" w14:textId="1C6456F4" w:rsidR="00AD6157" w:rsidRDefault="00000000">
          <w:pPr>
            <w:pStyle w:val="TOC2"/>
            <w:tabs>
              <w:tab w:val="right" w:leader="dot" w:pos="9628"/>
            </w:tabs>
            <w:rPr>
              <w:noProof/>
              <w:sz w:val="22"/>
              <w:szCs w:val="22"/>
              <w:lang w:val="en-GB" w:eastAsia="en-GB"/>
            </w:rPr>
          </w:pPr>
          <w:hyperlink w:anchor="_Toc123940545" w:history="1">
            <w:r w:rsidR="00AD6157" w:rsidRPr="0085279B">
              <w:rPr>
                <w:rStyle w:val="Hyperlink"/>
                <w:noProof/>
              </w:rPr>
              <w:t>Pearson Correlation Test</w:t>
            </w:r>
            <w:r w:rsidR="00AD6157">
              <w:rPr>
                <w:noProof/>
                <w:webHidden/>
              </w:rPr>
              <w:tab/>
            </w:r>
            <w:r w:rsidR="00AD6157">
              <w:rPr>
                <w:noProof/>
                <w:webHidden/>
              </w:rPr>
              <w:fldChar w:fldCharType="begin"/>
            </w:r>
            <w:r w:rsidR="00AD6157">
              <w:rPr>
                <w:noProof/>
                <w:webHidden/>
              </w:rPr>
              <w:instrText xml:space="preserve"> PAGEREF _Toc123940545 \h </w:instrText>
            </w:r>
            <w:r w:rsidR="00AD6157">
              <w:rPr>
                <w:noProof/>
                <w:webHidden/>
              </w:rPr>
            </w:r>
            <w:r w:rsidR="00AD6157">
              <w:rPr>
                <w:noProof/>
                <w:webHidden/>
              </w:rPr>
              <w:fldChar w:fldCharType="separate"/>
            </w:r>
            <w:r w:rsidR="007D1E60">
              <w:rPr>
                <w:noProof/>
                <w:webHidden/>
              </w:rPr>
              <w:t>9</w:t>
            </w:r>
            <w:r w:rsidR="00AD6157">
              <w:rPr>
                <w:noProof/>
                <w:webHidden/>
              </w:rPr>
              <w:fldChar w:fldCharType="end"/>
            </w:r>
          </w:hyperlink>
        </w:p>
        <w:p w14:paraId="68B1F674" w14:textId="584B3CEB" w:rsidR="00AD6157" w:rsidRDefault="00000000">
          <w:pPr>
            <w:pStyle w:val="TOC2"/>
            <w:tabs>
              <w:tab w:val="right" w:leader="dot" w:pos="9628"/>
            </w:tabs>
            <w:rPr>
              <w:noProof/>
              <w:sz w:val="22"/>
              <w:szCs w:val="22"/>
              <w:lang w:val="en-GB" w:eastAsia="en-GB"/>
            </w:rPr>
          </w:pPr>
          <w:hyperlink w:anchor="_Toc123940546" w:history="1">
            <w:r w:rsidR="00AD6157" w:rsidRPr="0085279B">
              <w:rPr>
                <w:rStyle w:val="Hyperlink"/>
                <w:noProof/>
              </w:rPr>
              <w:t>Wilcoxon Test</w:t>
            </w:r>
            <w:r w:rsidR="00AD6157">
              <w:rPr>
                <w:noProof/>
                <w:webHidden/>
              </w:rPr>
              <w:tab/>
            </w:r>
            <w:r w:rsidR="00AD6157">
              <w:rPr>
                <w:noProof/>
                <w:webHidden/>
              </w:rPr>
              <w:fldChar w:fldCharType="begin"/>
            </w:r>
            <w:r w:rsidR="00AD6157">
              <w:rPr>
                <w:noProof/>
                <w:webHidden/>
              </w:rPr>
              <w:instrText xml:space="preserve"> PAGEREF _Toc123940546 \h </w:instrText>
            </w:r>
            <w:r w:rsidR="00AD6157">
              <w:rPr>
                <w:noProof/>
                <w:webHidden/>
              </w:rPr>
            </w:r>
            <w:r w:rsidR="00AD6157">
              <w:rPr>
                <w:noProof/>
                <w:webHidden/>
              </w:rPr>
              <w:fldChar w:fldCharType="separate"/>
            </w:r>
            <w:r w:rsidR="007D1E60">
              <w:rPr>
                <w:noProof/>
                <w:webHidden/>
              </w:rPr>
              <w:t>10</w:t>
            </w:r>
            <w:r w:rsidR="00AD6157">
              <w:rPr>
                <w:noProof/>
                <w:webHidden/>
              </w:rPr>
              <w:fldChar w:fldCharType="end"/>
            </w:r>
          </w:hyperlink>
        </w:p>
        <w:p w14:paraId="0E48B1CF" w14:textId="40D3CDC3" w:rsidR="00AD6157" w:rsidRDefault="00000000">
          <w:pPr>
            <w:pStyle w:val="TOC2"/>
            <w:tabs>
              <w:tab w:val="right" w:leader="dot" w:pos="9628"/>
            </w:tabs>
            <w:rPr>
              <w:noProof/>
              <w:sz w:val="22"/>
              <w:szCs w:val="22"/>
              <w:lang w:val="en-GB" w:eastAsia="en-GB"/>
            </w:rPr>
          </w:pPr>
          <w:hyperlink w:anchor="_Toc123940547" w:history="1">
            <w:r w:rsidR="00AD6157" w:rsidRPr="0085279B">
              <w:rPr>
                <w:rStyle w:val="Hyperlink"/>
                <w:noProof/>
              </w:rPr>
              <w:t>Conclusions</w:t>
            </w:r>
            <w:r w:rsidR="00AD6157">
              <w:rPr>
                <w:noProof/>
                <w:webHidden/>
              </w:rPr>
              <w:tab/>
            </w:r>
            <w:r w:rsidR="00AD6157">
              <w:rPr>
                <w:noProof/>
                <w:webHidden/>
              </w:rPr>
              <w:fldChar w:fldCharType="begin"/>
            </w:r>
            <w:r w:rsidR="00AD6157">
              <w:rPr>
                <w:noProof/>
                <w:webHidden/>
              </w:rPr>
              <w:instrText xml:space="preserve"> PAGEREF _Toc123940547 \h </w:instrText>
            </w:r>
            <w:r w:rsidR="00AD6157">
              <w:rPr>
                <w:noProof/>
                <w:webHidden/>
              </w:rPr>
            </w:r>
            <w:r w:rsidR="00AD6157">
              <w:rPr>
                <w:noProof/>
                <w:webHidden/>
              </w:rPr>
              <w:fldChar w:fldCharType="separate"/>
            </w:r>
            <w:r w:rsidR="007D1E60">
              <w:rPr>
                <w:noProof/>
                <w:webHidden/>
              </w:rPr>
              <w:t>10</w:t>
            </w:r>
            <w:r w:rsidR="00AD6157">
              <w:rPr>
                <w:noProof/>
                <w:webHidden/>
              </w:rPr>
              <w:fldChar w:fldCharType="end"/>
            </w:r>
          </w:hyperlink>
        </w:p>
        <w:p w14:paraId="15DA1ABC" w14:textId="7110B4C0" w:rsidR="00AD6157" w:rsidRDefault="00000000">
          <w:pPr>
            <w:pStyle w:val="TOC2"/>
            <w:tabs>
              <w:tab w:val="right" w:leader="dot" w:pos="9628"/>
            </w:tabs>
            <w:rPr>
              <w:noProof/>
              <w:sz w:val="22"/>
              <w:szCs w:val="22"/>
              <w:lang w:val="en-GB" w:eastAsia="en-GB"/>
            </w:rPr>
          </w:pPr>
          <w:hyperlink w:anchor="_Toc123940548" w:history="1">
            <w:r w:rsidR="00AD6157" w:rsidRPr="0085279B">
              <w:rPr>
                <w:rStyle w:val="Hyperlink"/>
                <w:noProof/>
              </w:rPr>
              <w:t>Chi-Square (Ireland and Romania)</w:t>
            </w:r>
            <w:r w:rsidR="00AD6157">
              <w:rPr>
                <w:noProof/>
                <w:webHidden/>
              </w:rPr>
              <w:tab/>
            </w:r>
            <w:r w:rsidR="00AD6157">
              <w:rPr>
                <w:noProof/>
                <w:webHidden/>
              </w:rPr>
              <w:fldChar w:fldCharType="begin"/>
            </w:r>
            <w:r w:rsidR="00AD6157">
              <w:rPr>
                <w:noProof/>
                <w:webHidden/>
              </w:rPr>
              <w:instrText xml:space="preserve"> PAGEREF _Toc123940548 \h </w:instrText>
            </w:r>
            <w:r w:rsidR="00AD6157">
              <w:rPr>
                <w:noProof/>
                <w:webHidden/>
              </w:rPr>
            </w:r>
            <w:r w:rsidR="00AD6157">
              <w:rPr>
                <w:noProof/>
                <w:webHidden/>
              </w:rPr>
              <w:fldChar w:fldCharType="separate"/>
            </w:r>
            <w:r w:rsidR="007D1E60">
              <w:rPr>
                <w:noProof/>
                <w:webHidden/>
              </w:rPr>
              <w:t>11</w:t>
            </w:r>
            <w:r w:rsidR="00AD6157">
              <w:rPr>
                <w:noProof/>
                <w:webHidden/>
              </w:rPr>
              <w:fldChar w:fldCharType="end"/>
            </w:r>
          </w:hyperlink>
        </w:p>
        <w:p w14:paraId="6B404B2D" w14:textId="10478DE0" w:rsidR="00AD6157" w:rsidRDefault="00000000">
          <w:pPr>
            <w:pStyle w:val="TOC2"/>
            <w:tabs>
              <w:tab w:val="right" w:leader="dot" w:pos="9628"/>
            </w:tabs>
            <w:rPr>
              <w:noProof/>
              <w:sz w:val="22"/>
              <w:szCs w:val="22"/>
              <w:lang w:val="en-GB" w:eastAsia="en-GB"/>
            </w:rPr>
          </w:pPr>
          <w:hyperlink w:anchor="_Toc123940549" w:history="1">
            <w:r w:rsidR="00AD6157">
              <w:rPr>
                <w:noProof/>
                <w:webHidden/>
              </w:rPr>
              <w:tab/>
            </w:r>
            <w:r w:rsidR="00AD6157">
              <w:rPr>
                <w:noProof/>
                <w:webHidden/>
              </w:rPr>
              <w:fldChar w:fldCharType="begin"/>
            </w:r>
            <w:r w:rsidR="00AD6157">
              <w:rPr>
                <w:noProof/>
                <w:webHidden/>
              </w:rPr>
              <w:instrText xml:space="preserve"> PAGEREF _Toc123940549 \h </w:instrText>
            </w:r>
            <w:r w:rsidR="00AD6157">
              <w:rPr>
                <w:noProof/>
                <w:webHidden/>
              </w:rPr>
            </w:r>
            <w:r w:rsidR="00AD6157">
              <w:rPr>
                <w:noProof/>
                <w:webHidden/>
              </w:rPr>
              <w:fldChar w:fldCharType="separate"/>
            </w:r>
            <w:r w:rsidR="007D1E60">
              <w:rPr>
                <w:noProof/>
                <w:webHidden/>
              </w:rPr>
              <w:t>11</w:t>
            </w:r>
            <w:r w:rsidR="00AD6157">
              <w:rPr>
                <w:noProof/>
                <w:webHidden/>
              </w:rPr>
              <w:fldChar w:fldCharType="end"/>
            </w:r>
          </w:hyperlink>
        </w:p>
        <w:p w14:paraId="1C90F5FC" w14:textId="28D374ED" w:rsidR="00AD6157" w:rsidRDefault="00000000">
          <w:pPr>
            <w:pStyle w:val="TOC2"/>
            <w:tabs>
              <w:tab w:val="right" w:leader="dot" w:pos="9628"/>
            </w:tabs>
            <w:rPr>
              <w:noProof/>
              <w:sz w:val="22"/>
              <w:szCs w:val="22"/>
              <w:lang w:val="en-GB" w:eastAsia="en-GB"/>
            </w:rPr>
          </w:pPr>
          <w:hyperlink w:anchor="_Toc123940550" w:history="1">
            <w:r w:rsidR="00AD6157" w:rsidRPr="0085279B">
              <w:rPr>
                <w:rStyle w:val="Hyperlink"/>
                <w:noProof/>
              </w:rPr>
              <w:t>Chi-Square (Ireland and Spain)</w:t>
            </w:r>
            <w:r w:rsidR="00AD6157">
              <w:rPr>
                <w:noProof/>
                <w:webHidden/>
              </w:rPr>
              <w:tab/>
            </w:r>
            <w:r w:rsidR="00AD6157">
              <w:rPr>
                <w:noProof/>
                <w:webHidden/>
              </w:rPr>
              <w:fldChar w:fldCharType="begin"/>
            </w:r>
            <w:r w:rsidR="00AD6157">
              <w:rPr>
                <w:noProof/>
                <w:webHidden/>
              </w:rPr>
              <w:instrText xml:space="preserve"> PAGEREF _Toc123940550 \h </w:instrText>
            </w:r>
            <w:r w:rsidR="00AD6157">
              <w:rPr>
                <w:noProof/>
                <w:webHidden/>
              </w:rPr>
            </w:r>
            <w:r w:rsidR="00AD6157">
              <w:rPr>
                <w:noProof/>
                <w:webHidden/>
              </w:rPr>
              <w:fldChar w:fldCharType="separate"/>
            </w:r>
            <w:r w:rsidR="007D1E60">
              <w:rPr>
                <w:noProof/>
                <w:webHidden/>
              </w:rPr>
              <w:t>11</w:t>
            </w:r>
            <w:r w:rsidR="00AD6157">
              <w:rPr>
                <w:noProof/>
                <w:webHidden/>
              </w:rPr>
              <w:fldChar w:fldCharType="end"/>
            </w:r>
          </w:hyperlink>
        </w:p>
        <w:p w14:paraId="0039891C" w14:textId="5FBF0B6B" w:rsidR="00AD6157" w:rsidRDefault="00000000">
          <w:pPr>
            <w:pStyle w:val="TOC1"/>
            <w:tabs>
              <w:tab w:val="right" w:leader="dot" w:pos="9628"/>
            </w:tabs>
            <w:rPr>
              <w:noProof/>
              <w:sz w:val="22"/>
              <w:szCs w:val="22"/>
              <w:lang w:val="en-GB" w:eastAsia="en-GB"/>
            </w:rPr>
          </w:pPr>
          <w:hyperlink w:anchor="_Toc123940551" w:history="1">
            <w:r w:rsidR="00AD6157" w:rsidRPr="0085279B">
              <w:rPr>
                <w:rStyle w:val="Hyperlink"/>
                <w:noProof/>
              </w:rPr>
              <w:t>References</w:t>
            </w:r>
            <w:r w:rsidR="00AD6157">
              <w:rPr>
                <w:noProof/>
                <w:webHidden/>
              </w:rPr>
              <w:tab/>
            </w:r>
            <w:r w:rsidR="00AD6157">
              <w:rPr>
                <w:noProof/>
                <w:webHidden/>
              </w:rPr>
              <w:fldChar w:fldCharType="begin"/>
            </w:r>
            <w:r w:rsidR="00AD6157">
              <w:rPr>
                <w:noProof/>
                <w:webHidden/>
              </w:rPr>
              <w:instrText xml:space="preserve"> PAGEREF _Toc123940551 \h </w:instrText>
            </w:r>
            <w:r w:rsidR="00AD6157">
              <w:rPr>
                <w:noProof/>
                <w:webHidden/>
              </w:rPr>
            </w:r>
            <w:r w:rsidR="00AD6157">
              <w:rPr>
                <w:noProof/>
                <w:webHidden/>
              </w:rPr>
              <w:fldChar w:fldCharType="separate"/>
            </w:r>
            <w:r w:rsidR="007D1E60">
              <w:rPr>
                <w:noProof/>
                <w:webHidden/>
              </w:rPr>
              <w:t>12</w:t>
            </w:r>
            <w:r w:rsidR="00AD6157">
              <w:rPr>
                <w:noProof/>
                <w:webHidden/>
              </w:rPr>
              <w:fldChar w:fldCharType="end"/>
            </w:r>
          </w:hyperlink>
        </w:p>
        <w:p w14:paraId="4C328823" w14:textId="3A4DB25E" w:rsidR="009562A1" w:rsidRDefault="00000000">
          <w:r>
            <w:rPr>
              <w:b/>
              <w:bCs/>
              <w:noProof/>
              <w:lang w:val="en-US"/>
            </w:rPr>
            <w:fldChar w:fldCharType="end"/>
          </w:r>
        </w:p>
      </w:sdtContent>
    </w:sdt>
    <w:p w14:paraId="40775C40" w14:textId="3957FF18" w:rsidR="00F966F5" w:rsidRDefault="00F966F5">
      <w:r>
        <w:br w:type="page"/>
      </w:r>
    </w:p>
    <w:p w14:paraId="1C6BE652" w14:textId="14F1EBD1" w:rsidR="008B45EA" w:rsidRDefault="00F966F5" w:rsidP="00F966F5">
      <w:pPr>
        <w:pStyle w:val="Heading1"/>
      </w:pPr>
      <w:bookmarkStart w:id="1" w:name="_Toc123940535"/>
      <w:r>
        <w:lastRenderedPageBreak/>
        <w:t>Introduction</w:t>
      </w:r>
      <w:bookmarkEnd w:id="1"/>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7D99FFCB" w14:textId="77777777" w:rsidR="00A25425" w:rsidRDefault="00862FBA" w:rsidP="00A25425">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44F3B23F" w14:textId="567EAB74" w:rsidR="00A25425" w:rsidRPr="004B268A" w:rsidRDefault="00A25425" w:rsidP="00A25425">
      <w:pPr>
        <w:rPr>
          <w:b/>
          <w:bCs/>
          <w:i/>
          <w:iCs/>
        </w:rPr>
      </w:pPr>
      <w:r w:rsidRPr="004B268A">
        <w:rPr>
          <w:b/>
          <w:bCs/>
          <w:i/>
          <w:iCs/>
        </w:rPr>
        <w:t>[535 Words]</w:t>
      </w:r>
    </w:p>
    <w:p w14:paraId="3A2BFF73" w14:textId="77777777" w:rsidR="00A25425" w:rsidRDefault="00A25425" w:rsidP="00862FBA"/>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4DC813C4" w14:textId="12AF63A9" w:rsidR="00D74CD3" w:rsidRDefault="00D74CD3" w:rsidP="00D74CD3">
      <w:pPr>
        <w:pStyle w:val="Heading1"/>
      </w:pPr>
      <w:bookmarkStart w:id="2" w:name="_Toc123940536"/>
      <w:r>
        <w:lastRenderedPageBreak/>
        <w:t>Project aims</w:t>
      </w:r>
      <w:bookmarkEnd w:id="2"/>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31CA2F8A" w14:textId="77777777" w:rsidR="00A25425" w:rsidRDefault="00317434" w:rsidP="00A25425">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24C5BFC1" w14:textId="63398C59" w:rsidR="00A25425" w:rsidRPr="004B268A" w:rsidRDefault="00A25425" w:rsidP="00A25425">
      <w:pPr>
        <w:rPr>
          <w:b/>
          <w:bCs/>
          <w:i/>
          <w:iCs/>
        </w:rPr>
      </w:pPr>
      <w:r w:rsidRPr="004B268A">
        <w:rPr>
          <w:b/>
          <w:bCs/>
          <w:i/>
          <w:iCs/>
        </w:rPr>
        <w:t>[406 Words]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004336EE" w14:textId="4ED9AAB5" w:rsidR="00214A07" w:rsidRDefault="00214A07" w:rsidP="00214A07">
      <w:pPr>
        <w:pStyle w:val="Heading1"/>
      </w:pPr>
      <w:bookmarkStart w:id="3" w:name="_Toc123940537"/>
      <w:r>
        <w:lastRenderedPageBreak/>
        <w:t>About the datasets</w:t>
      </w:r>
      <w:bookmarkEnd w:id="3"/>
    </w:p>
    <w:p w14:paraId="0F76D1C6" w14:textId="05422462" w:rsidR="00214A07" w:rsidRDefault="00214A07" w:rsidP="009300EF">
      <w:pPr>
        <w:pStyle w:val="Heading3"/>
      </w:pPr>
      <w:bookmarkStart w:id="4" w:name="_Toc123940538"/>
      <w:r>
        <w:t>Irish Cattle Births</w:t>
      </w:r>
      <w:bookmarkEnd w:id="4"/>
    </w:p>
    <w:p w14:paraId="34C5D05B" w14:textId="77777777" w:rsidR="00633C55" w:rsidRDefault="00633C55" w:rsidP="00633C55">
      <w:r>
        <w:t xml:space="preserve">This data was acquired from the EU international database of public statistics, it contained information on the cattle births within Ireland with features describing the county of origin and month and birth year. I have </w:t>
      </w:r>
      <w:r w:rsidRPr="00633C55">
        <w:t>decided to I converted the data into categorical for the month of cattle birth and breed type.</w:t>
      </w:r>
      <w:r w:rsidRPr="00633C55">
        <w:br/>
        <w:t>Where: </w:t>
      </w:r>
    </w:p>
    <w:p w14:paraId="6D626947" w14:textId="23D711B2" w:rsidR="00633C55" w:rsidRDefault="00633C55" w:rsidP="00633C55">
      <w:r w:rsidRPr="00633C55">
        <w:t>JAN:1 FEB:2 MAR:3 APR:4 MAY:5 JUN:6 JUL:7 AUG:8 SEP:9 OCT:10 NOV:11 DEC:12</w:t>
      </w:r>
      <w:r w:rsidRPr="00633C55">
        <w:br/>
        <w:t>and</w:t>
      </w:r>
      <w:r w:rsidRPr="00633C55">
        <w:br/>
        <w:t>BEEF:1 DAIRY:2</w:t>
      </w:r>
    </w:p>
    <w:p w14:paraId="5B41AF38" w14:textId="77777777" w:rsidR="00633C55" w:rsidRDefault="00633C55" w:rsidP="00633C55">
      <w:r>
        <w:t xml:space="preserve">When measured by confidence interval </w:t>
      </w:r>
      <w:r w:rsidRPr="00633C55">
        <w:t>for population mean size,</w:t>
      </w:r>
      <w:r>
        <w:t xml:space="preserve"> t</w:t>
      </w:r>
      <w:r w:rsidRPr="00633C55">
        <w:t>here is a 95% chance that the confidence interval of [3103.843027719479, 4206.086459460009] contains the true population mean of cattle Births.</w:t>
      </w:r>
    </w:p>
    <w:p w14:paraId="3C367714" w14:textId="3F0467A4" w:rsidR="00633C55" w:rsidRDefault="00633C55" w:rsidP="00633C55">
      <w:r w:rsidRPr="00633C55">
        <w:t xml:space="preserve">And </w:t>
      </w:r>
      <w:r>
        <w:t>t</w:t>
      </w:r>
      <w:r w:rsidRPr="00633C55">
        <w:t>here is a 99% chance that the confidence interval of [2932.075149970884, 4377.854337208603] contains the true population mean of cattle Births.</w:t>
      </w:r>
    </w:p>
    <w:p w14:paraId="0CCE9CF4" w14:textId="1AE92A45" w:rsidR="00633C55" w:rsidRDefault="00633C55" w:rsidP="00633C55">
      <w:pPr>
        <w:rPr>
          <w:shd w:val="clear" w:color="auto" w:fill="FFFFFF"/>
        </w:rPr>
      </w:pPr>
      <w:r>
        <w:rPr>
          <w:shd w:val="clear" w:color="auto" w:fill="FFFFFF"/>
        </w:rPr>
        <w:t xml:space="preserve">I converted the column to an </w:t>
      </w:r>
      <w:r w:rsidRPr="00633C55">
        <w:rPr>
          <w:i/>
          <w:iCs/>
          <w:shd w:val="clear" w:color="auto" w:fill="FFFFFF"/>
        </w:rPr>
        <w:t>int</w:t>
      </w:r>
      <w:r>
        <w:rPr>
          <w:shd w:val="clear" w:color="auto" w:fill="FFFFFF"/>
        </w:rPr>
        <w:t xml:space="preserve"> data type after encoding it as a numeric value which allowed me to use seaborn to visualize the confidence interval of the total births against the months we encoded earlier. And also the distribution of the cattle births.</w:t>
      </w:r>
    </w:p>
    <w:p w14:paraId="56DE5B8F" w14:textId="6FD07E2E" w:rsidR="00633C55" w:rsidRDefault="00242F3C" w:rsidP="00633C55">
      <w:pPr>
        <w:jc w:val="center"/>
      </w:pPr>
      <w:r>
        <w:rPr>
          <w:noProof/>
        </w:rPr>
        <w:drawing>
          <wp:anchor distT="0" distB="0" distL="114300" distR="114300" simplePos="0" relativeHeight="251658240" behindDoc="0" locked="0" layoutInCell="1" allowOverlap="1" wp14:anchorId="5C62D9EF" wp14:editId="26AD3607">
            <wp:simplePos x="0" y="0"/>
            <wp:positionH relativeFrom="margin">
              <wp:posOffset>373435</wp:posOffset>
            </wp:positionH>
            <wp:positionV relativeFrom="paragraph">
              <wp:posOffset>2073110</wp:posOffset>
            </wp:positionV>
            <wp:extent cx="2078990" cy="1470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899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C55">
        <w:rPr>
          <w:noProof/>
        </w:rPr>
        <w:drawing>
          <wp:inline distT="0" distB="0" distL="0" distR="0" wp14:anchorId="1AFD4AB2" wp14:editId="63C62C79">
            <wp:extent cx="3029765" cy="19719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903" cy="1990887"/>
                    </a:xfrm>
                    <a:prstGeom prst="rect">
                      <a:avLst/>
                    </a:prstGeom>
                    <a:noFill/>
                    <a:ln>
                      <a:noFill/>
                    </a:ln>
                  </pic:spPr>
                </pic:pic>
              </a:graphicData>
            </a:graphic>
          </wp:inline>
        </w:drawing>
      </w:r>
      <w:r w:rsidR="00633C55">
        <w:rPr>
          <w:noProof/>
        </w:rPr>
        <w:drawing>
          <wp:inline distT="0" distB="0" distL="0" distR="0" wp14:anchorId="215458CD" wp14:editId="476704E6">
            <wp:extent cx="3017098" cy="20514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910" cy="2066268"/>
                    </a:xfrm>
                    <a:prstGeom prst="rect">
                      <a:avLst/>
                    </a:prstGeom>
                    <a:noFill/>
                    <a:ln>
                      <a:noFill/>
                    </a:ln>
                  </pic:spPr>
                </pic:pic>
              </a:graphicData>
            </a:graphic>
          </wp:inline>
        </w:drawing>
      </w:r>
      <w:r w:rsidR="00633C55" w:rsidRPr="00633C55">
        <w:t xml:space="preserve"> </w:t>
      </w:r>
    </w:p>
    <w:p w14:paraId="773B1E06" w14:textId="7B57E6A0" w:rsidR="00633C55" w:rsidRDefault="00242F3C" w:rsidP="00633C55">
      <w:pPr>
        <w:rPr>
          <w:rFonts w:ascii="Helvetica" w:hAnsi="Helvetica" w:cs="Helvetica"/>
          <w:color w:val="000000"/>
          <w:shd w:val="clear" w:color="auto" w:fill="FFFFFF"/>
        </w:rPr>
      </w:pPr>
      <w:r>
        <w:rPr>
          <w:rFonts w:ascii="Helvetica" w:hAnsi="Helvetica" w:cs="Helvetica"/>
          <w:color w:val="000000"/>
          <w:shd w:val="clear" w:color="auto" w:fill="FFFFFF"/>
        </w:rPr>
        <w:t>As We can see the data for the cattle births is equally distributed for the Dairy and Beef. Meaning the data has a valid number of entrees for both groups of cultivated animals and holds integrity.</w:t>
      </w:r>
    </w:p>
    <w:p w14:paraId="76378746" w14:textId="4B4D9213" w:rsidR="00BC6541" w:rsidRDefault="00BC6541" w:rsidP="00633C55">
      <w:pPr>
        <w:rPr>
          <w:rFonts w:ascii="Helvetica" w:hAnsi="Helvetica" w:cs="Helvetica"/>
          <w:color w:val="000000"/>
          <w:shd w:val="clear" w:color="auto" w:fill="FFFFFF"/>
        </w:rPr>
      </w:pPr>
    </w:p>
    <w:p w14:paraId="79E9B04D" w14:textId="151D6C2B" w:rsidR="00BC6541" w:rsidRDefault="00BC6541" w:rsidP="00633C55">
      <w:pPr>
        <w:rPr>
          <w:rFonts w:ascii="Helvetica" w:hAnsi="Helvetica" w:cs="Helvetica"/>
          <w:color w:val="000000"/>
          <w:shd w:val="clear" w:color="auto" w:fill="FFFFFF"/>
        </w:rPr>
      </w:pPr>
    </w:p>
    <w:p w14:paraId="24CB5A35" w14:textId="285059A7" w:rsidR="00BC6541" w:rsidRDefault="00BC6541" w:rsidP="00633C55">
      <w:pPr>
        <w:rPr>
          <w:rFonts w:ascii="Helvetica" w:hAnsi="Helvetica" w:cs="Helvetica"/>
          <w:color w:val="000000"/>
          <w:shd w:val="clear" w:color="auto" w:fill="FFFFFF"/>
        </w:rPr>
      </w:pPr>
    </w:p>
    <w:p w14:paraId="1C3129D6" w14:textId="1A89F184" w:rsidR="00BC6541" w:rsidRPr="004B268A" w:rsidRDefault="00BC6541" w:rsidP="00BC6541">
      <w:pPr>
        <w:rPr>
          <w:b/>
          <w:bCs/>
          <w:i/>
          <w:iCs/>
        </w:rPr>
      </w:pPr>
      <w:r w:rsidRPr="004B268A">
        <w:rPr>
          <w:b/>
          <w:bCs/>
          <w:i/>
          <w:iCs/>
        </w:rPr>
        <w:t>[</w:t>
      </w:r>
      <w:r>
        <w:rPr>
          <w:b/>
          <w:bCs/>
          <w:i/>
          <w:iCs/>
        </w:rPr>
        <w:t>198</w:t>
      </w:r>
      <w:r w:rsidRPr="004B268A">
        <w:rPr>
          <w:b/>
          <w:bCs/>
          <w:i/>
          <w:iCs/>
        </w:rPr>
        <w:t xml:space="preserve"> Words]</w:t>
      </w:r>
    </w:p>
    <w:p w14:paraId="2D8C3090" w14:textId="77777777" w:rsidR="00BC6541" w:rsidRPr="00921709" w:rsidRDefault="00BC6541" w:rsidP="00633C55"/>
    <w:p w14:paraId="557A658B" w14:textId="5FA50BBC" w:rsidR="00214A07" w:rsidRDefault="009300EF" w:rsidP="009300EF">
      <w:pPr>
        <w:pStyle w:val="Heading3"/>
        <w:tabs>
          <w:tab w:val="left" w:pos="1152"/>
        </w:tabs>
      </w:pPr>
      <w:r>
        <w:tab/>
      </w:r>
    </w:p>
    <w:p w14:paraId="59C027D4" w14:textId="77777777" w:rsidR="006E227F" w:rsidRPr="006E227F" w:rsidRDefault="006E227F" w:rsidP="006E227F"/>
    <w:p w14:paraId="51F5450E" w14:textId="4878CDE9" w:rsidR="00214A07" w:rsidRDefault="00214A07" w:rsidP="009300EF">
      <w:pPr>
        <w:pStyle w:val="Heading3"/>
      </w:pPr>
      <w:bookmarkStart w:id="5" w:name="_Toc123940539"/>
      <w:r>
        <w:lastRenderedPageBreak/>
        <w:t>Irish Dairy Production</w:t>
      </w:r>
      <w:bookmarkEnd w:id="5"/>
    </w:p>
    <w:p w14:paraId="72484666" w14:textId="1E8DDACC" w:rsidR="006E227F" w:rsidRDefault="006E227F" w:rsidP="006E227F">
      <w:r>
        <w:t>This data was acquired from the EU international database of public statistics. The data was selected due to its high potential in format and had equal well-preserved data with very few null values that need to be rectified.</w:t>
      </w:r>
    </w:p>
    <w:p w14:paraId="2944DC8E" w14:textId="7162DA1E" w:rsidR="006E227F" w:rsidRDefault="006E227F" w:rsidP="006E227F">
      <w:pPr>
        <w:jc w:val="center"/>
      </w:pPr>
      <w:r>
        <w:rPr>
          <w:noProof/>
        </w:rPr>
        <w:drawing>
          <wp:inline distT="0" distB="0" distL="0" distR="0" wp14:anchorId="7E0F83B9" wp14:editId="343D5415">
            <wp:extent cx="2620804" cy="181262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2424" cy="1820658"/>
                    </a:xfrm>
                    <a:prstGeom prst="rect">
                      <a:avLst/>
                    </a:prstGeom>
                    <a:noFill/>
                    <a:ln>
                      <a:noFill/>
                    </a:ln>
                  </pic:spPr>
                </pic:pic>
              </a:graphicData>
            </a:graphic>
          </wp:inline>
        </w:drawing>
      </w:r>
    </w:p>
    <w:p w14:paraId="7856AC9A" w14:textId="4651FE56" w:rsidR="006E227F" w:rsidRDefault="006E227F" w:rsidP="006E227F">
      <w:pPr>
        <w:jc w:val="center"/>
      </w:pPr>
      <w:r>
        <w:t>Here is the distribution of the dataset value of dairy products.</w:t>
      </w:r>
    </w:p>
    <w:p w14:paraId="529701BB" w14:textId="3DFAF93F" w:rsidR="006E227F" w:rsidRDefault="006E227F" w:rsidP="006E227F">
      <w:r>
        <w:t>I have used Stratified Sampling; the population is divided into groups based on characteristics. The two data characteristics I chose for the strata are 'Year' and 'Product Type.</w:t>
      </w:r>
    </w:p>
    <w:p w14:paraId="051D178D" w14:textId="54811BFA" w:rsidR="006E227F" w:rsidRDefault="006E227F" w:rsidP="006E227F">
      <w:r w:rsidRPr="006E227F">
        <w:t xml:space="preserve">I </w:t>
      </w:r>
      <w:r>
        <w:t>dropped</w:t>
      </w:r>
      <w:r w:rsidRPr="006E227F">
        <w:t xml:space="preserve"> the unnecessary column as we have no background information on what data that feature represents or a reference to transform the data into a usable source.</w:t>
      </w:r>
      <w:r>
        <w:t xml:space="preserve"> For instance the feature titled ‘</w:t>
      </w:r>
      <w:r w:rsidRPr="006E227F">
        <w:t>C02064V02491</w:t>
      </w:r>
      <w:r>
        <w:t>’ had no information on the data.</w:t>
      </w:r>
    </w:p>
    <w:p w14:paraId="781B1B76" w14:textId="1B0D0090" w:rsidR="006E227F" w:rsidRDefault="006E227F" w:rsidP="006E227F">
      <w:r w:rsidRPr="006E227F">
        <w:t>Within the dataset for the sales of dairy throughout the years in Ireland we have 5 different categories representing the items as displayed with the value counts of the product type feature</w:t>
      </w:r>
      <w:r>
        <w:t xml:space="preserve"> each one of an integer data type.</w:t>
      </w:r>
    </w:p>
    <w:p w14:paraId="1AED8AEF"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Cheese                        220</w:t>
      </w:r>
    </w:p>
    <w:p w14:paraId="25F7BD9B"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Butter                        220</w:t>
      </w:r>
    </w:p>
    <w:p w14:paraId="2C31A16D"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Cream                         220</w:t>
      </w:r>
    </w:p>
    <w:p w14:paraId="070A9C55"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Milk Powder                   220</w:t>
      </w:r>
    </w:p>
    <w:p w14:paraId="3D1C122A" w14:textId="7E940965" w:rsid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Drinking Milk &amp; Buttermilk    220</w:t>
      </w:r>
    </w:p>
    <w:p w14:paraId="10397648" w14:textId="077B751D" w:rsidR="006E227F" w:rsidRDefault="006E227F" w:rsidP="006E227F">
      <w:pPr>
        <w:pStyle w:val="HTMLPreformatted"/>
        <w:shd w:val="clear" w:color="auto" w:fill="FFFFFF"/>
        <w:wordWrap w:val="0"/>
        <w:textAlignment w:val="baseline"/>
        <w:rPr>
          <w:color w:val="000000"/>
          <w:sz w:val="18"/>
          <w:szCs w:val="18"/>
        </w:rPr>
      </w:pPr>
    </w:p>
    <w:p w14:paraId="26487B8E" w14:textId="77777777" w:rsidR="006E227F" w:rsidRPr="006E227F" w:rsidRDefault="006E227F" w:rsidP="006E227F">
      <w:pPr>
        <w:pStyle w:val="HTMLPreformatted"/>
        <w:shd w:val="clear" w:color="auto" w:fill="FFFFFF"/>
        <w:wordWrap w:val="0"/>
        <w:textAlignment w:val="baseline"/>
        <w:rPr>
          <w:color w:val="000000"/>
          <w:sz w:val="18"/>
          <w:szCs w:val="18"/>
        </w:rPr>
      </w:pPr>
    </w:p>
    <w:p w14:paraId="766E3FD7" w14:textId="77777777" w:rsidR="006E227F" w:rsidRDefault="006E227F" w:rsidP="006E227F">
      <w:pPr>
        <w:pStyle w:val="HTMLPreformatted"/>
        <w:shd w:val="clear" w:color="auto" w:fill="FFFFFF"/>
        <w:wordWrap w:val="0"/>
        <w:textAlignment w:val="baseline"/>
        <w:rPr>
          <w:color w:val="000000"/>
          <w:sz w:val="21"/>
          <w:szCs w:val="21"/>
        </w:rPr>
      </w:pPr>
    </w:p>
    <w:p w14:paraId="4B50847E" w14:textId="77777777" w:rsidR="00E20821" w:rsidRPr="004B268A" w:rsidRDefault="00E20821" w:rsidP="00E20821">
      <w:pPr>
        <w:rPr>
          <w:b/>
          <w:bCs/>
          <w:i/>
          <w:iCs/>
        </w:rPr>
      </w:pPr>
      <w:r w:rsidRPr="004B268A">
        <w:rPr>
          <w:b/>
          <w:bCs/>
          <w:i/>
          <w:iCs/>
        </w:rPr>
        <w:t>[</w:t>
      </w:r>
      <w:r>
        <w:rPr>
          <w:b/>
          <w:bCs/>
          <w:i/>
          <w:iCs/>
        </w:rPr>
        <w:t>198</w:t>
      </w:r>
      <w:r w:rsidRPr="004B268A">
        <w:rPr>
          <w:b/>
          <w:bCs/>
          <w:i/>
          <w:iCs/>
        </w:rPr>
        <w:t xml:space="preserve"> Words]</w:t>
      </w:r>
    </w:p>
    <w:p w14:paraId="17D61DDA" w14:textId="77777777" w:rsidR="006E227F" w:rsidRDefault="006E227F" w:rsidP="006E227F"/>
    <w:p w14:paraId="5D803457" w14:textId="7AE2982B" w:rsidR="00214A07" w:rsidRDefault="00214A07" w:rsidP="006E227F">
      <w:pPr>
        <w:pStyle w:val="Heading3"/>
        <w:jc w:val="center"/>
      </w:pPr>
    </w:p>
    <w:p w14:paraId="74C0ED37" w14:textId="77777777" w:rsidR="002E05CB" w:rsidRDefault="002E05CB" w:rsidP="009300EF">
      <w:pPr>
        <w:pStyle w:val="Heading3"/>
      </w:pPr>
    </w:p>
    <w:p w14:paraId="0378BA2C" w14:textId="77777777" w:rsidR="002E05CB" w:rsidRDefault="002E05CB" w:rsidP="009300EF">
      <w:pPr>
        <w:pStyle w:val="Heading3"/>
      </w:pPr>
    </w:p>
    <w:p w14:paraId="6E537590" w14:textId="77777777" w:rsidR="002E05CB" w:rsidRDefault="002E05CB" w:rsidP="009300EF">
      <w:pPr>
        <w:pStyle w:val="Heading3"/>
      </w:pPr>
    </w:p>
    <w:p w14:paraId="3DFBC179" w14:textId="77777777" w:rsidR="00E20821" w:rsidRDefault="00E20821" w:rsidP="009300EF">
      <w:pPr>
        <w:pStyle w:val="Heading3"/>
      </w:pPr>
    </w:p>
    <w:p w14:paraId="16B091F5" w14:textId="77777777" w:rsidR="00E20821" w:rsidRDefault="00E20821" w:rsidP="009300EF">
      <w:pPr>
        <w:pStyle w:val="Heading3"/>
      </w:pPr>
    </w:p>
    <w:p w14:paraId="2B80A6BD" w14:textId="3D0BEEA5" w:rsidR="00E20821" w:rsidRDefault="00E20821" w:rsidP="009300EF">
      <w:pPr>
        <w:pStyle w:val="Heading3"/>
      </w:pPr>
    </w:p>
    <w:p w14:paraId="0DCF119D" w14:textId="77777777" w:rsidR="00E20821" w:rsidRPr="00E20821" w:rsidRDefault="00E20821" w:rsidP="00E20821"/>
    <w:p w14:paraId="2ADEE893" w14:textId="01896513" w:rsidR="00214A07" w:rsidRPr="00214A07" w:rsidRDefault="00E3439F" w:rsidP="009300EF">
      <w:pPr>
        <w:pStyle w:val="Heading3"/>
      </w:pPr>
      <w:bookmarkStart w:id="6" w:name="_Toc123940540"/>
      <w:r>
        <w:lastRenderedPageBreak/>
        <w:t xml:space="preserve">EU </w:t>
      </w:r>
      <w:r w:rsidR="00903C15">
        <w:t>Dairy cattle supply</w:t>
      </w:r>
      <w:bookmarkEnd w:id="6"/>
    </w:p>
    <w:p w14:paraId="6E557728" w14:textId="74CCC0A3" w:rsidR="00DA2C0C" w:rsidRDefault="00DA2C0C" w:rsidP="00DA2C0C">
      <w:pPr>
        <w:pStyle w:val="Heading4"/>
      </w:pPr>
      <w:r>
        <w:t>Country Key ID's for Numeric Dataframe</w:t>
      </w:r>
    </w:p>
    <w:p w14:paraId="6E071D74" w14:textId="269F1411" w:rsidR="00921709" w:rsidRPr="00921709" w:rsidRDefault="00921709" w:rsidP="00921709">
      <w:r>
        <w:t>This data was acquired from the EU international database of public statistics, I have chosen it as it is the most reliable source and has the most relevant and up to date historical data.</w:t>
      </w:r>
    </w:p>
    <w:p w14:paraId="5FC91E29" w14:textId="32C7F0CD" w:rsidR="00DA2C0C" w:rsidRDefault="00DA2C0C" w:rsidP="00DA2C0C">
      <w:pPr>
        <w:rPr>
          <w:rFonts w:ascii="Helvetica" w:hAnsi="Helvetica" w:cs="Helvetica"/>
          <w:color w:val="000000"/>
          <w:shd w:val="clear" w:color="auto" w:fill="FFFFFF"/>
        </w:rPr>
      </w:pPr>
      <w:r>
        <w:rPr>
          <w:rFonts w:ascii="Helvetica" w:hAnsi="Helvetica" w:cs="Helvetica"/>
          <w:color w:val="000000"/>
          <w:shd w:val="clear" w:color="auto" w:fill="FFFFFF"/>
        </w:rPr>
        <w:t>I have supplied the country codes for reference with use with the numeric only dataframe of EU Dairy cattle stocks.</w:t>
      </w:r>
    </w:p>
    <w:tbl>
      <w:tblPr>
        <w:tblStyle w:val="TableGrid"/>
        <w:tblW w:w="0" w:type="auto"/>
        <w:tblLook w:val="04A0" w:firstRow="1" w:lastRow="0" w:firstColumn="1" w:lastColumn="0" w:noHBand="0" w:noVBand="1"/>
      </w:tblPr>
      <w:tblGrid>
        <w:gridCol w:w="4814"/>
        <w:gridCol w:w="4814"/>
      </w:tblGrid>
      <w:tr w:rsidR="00393725" w14:paraId="02968F37" w14:textId="77777777" w:rsidTr="00393725">
        <w:tc>
          <w:tcPr>
            <w:tcW w:w="4814" w:type="dxa"/>
          </w:tcPr>
          <w:p w14:paraId="2A300F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0: Austria</w:t>
            </w:r>
          </w:p>
          <w:p w14:paraId="10BCFE92"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 Belgium</w:t>
            </w:r>
          </w:p>
          <w:p w14:paraId="3D7EF304"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 Bulgaria</w:t>
            </w:r>
          </w:p>
          <w:p w14:paraId="4A3DC15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3: Croatia</w:t>
            </w:r>
          </w:p>
          <w:p w14:paraId="3E2ED4C3"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4: Cyprus</w:t>
            </w:r>
          </w:p>
          <w:p w14:paraId="25A5127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5: Czechia</w:t>
            </w:r>
          </w:p>
          <w:p w14:paraId="48C2EA2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6: Denmark</w:t>
            </w:r>
          </w:p>
          <w:p w14:paraId="789CA79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7: Estonia</w:t>
            </w:r>
          </w:p>
          <w:p w14:paraId="2CD711A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8: Finland</w:t>
            </w:r>
          </w:p>
          <w:p w14:paraId="51CCB81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9: France</w:t>
            </w:r>
          </w:p>
          <w:p w14:paraId="35BF195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10: Germany</w:t>
            </w:r>
          </w:p>
          <w:p w14:paraId="7F3B969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11: Greece</w:t>
            </w:r>
          </w:p>
          <w:p w14:paraId="20240FA2" w14:textId="76D5991F" w:rsidR="00393725" w:rsidRPr="000706C0" w:rsidRDefault="00393725" w:rsidP="000706C0">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12: Hungary</w:t>
            </w:r>
          </w:p>
        </w:tc>
        <w:tc>
          <w:tcPr>
            <w:tcW w:w="4814" w:type="dxa"/>
          </w:tcPr>
          <w:p w14:paraId="33B2EFF2" w14:textId="397DD7CA" w:rsidR="000706C0" w:rsidRDefault="000706C0"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13: Ireland</w:t>
            </w:r>
          </w:p>
          <w:p w14:paraId="0E7AD46D" w14:textId="7B602D33"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14: Italy</w:t>
            </w:r>
          </w:p>
          <w:p w14:paraId="193420EF" w14:textId="77777777"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15: Lithuania</w:t>
            </w:r>
          </w:p>
          <w:p w14:paraId="54CE6EBB" w14:textId="7FE0214D" w:rsidR="00AA686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16: Luxembourg</w:t>
            </w:r>
          </w:p>
          <w:p w14:paraId="78BDAE58" w14:textId="2C18F72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17: Malta</w:t>
            </w:r>
          </w:p>
          <w:p w14:paraId="1FD664E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19: Netherlands</w:t>
            </w:r>
          </w:p>
          <w:p w14:paraId="7EE99A0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20: Poland</w:t>
            </w:r>
          </w:p>
          <w:p w14:paraId="62C5F9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21: Portugal</w:t>
            </w:r>
          </w:p>
          <w:p w14:paraId="5FEF1AF1"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22: Romania</w:t>
            </w:r>
          </w:p>
          <w:p w14:paraId="72E97F7E"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23: Slovakia</w:t>
            </w:r>
          </w:p>
          <w:p w14:paraId="02CCECDA"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24: Slovenia</w:t>
            </w:r>
          </w:p>
          <w:p w14:paraId="0AA7263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25: Spain</w:t>
            </w:r>
          </w:p>
          <w:p w14:paraId="227877BF" w14:textId="5B679AD3"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26: Sweden</w:t>
            </w:r>
          </w:p>
        </w:tc>
      </w:tr>
    </w:tbl>
    <w:p w14:paraId="3B6DC862" w14:textId="77777777" w:rsidR="00393725" w:rsidRDefault="00393725" w:rsidP="00DA2C0C">
      <w:pPr>
        <w:rPr>
          <w:rFonts w:ascii="Times New Roman" w:hAnsi="Times New Roman" w:cs="Times New Roman"/>
        </w:rPr>
      </w:pPr>
    </w:p>
    <w:p w14:paraId="247184D2" w14:textId="2939273F" w:rsidR="00393725" w:rsidRDefault="00393725" w:rsidP="00393725">
      <w:r>
        <w:t xml:space="preserve">As we can see the data for the EU countries is formatted where the year is the column featuring rows with the corresponding countries within the EU. I have removed the unnecessary and unformatted data as features such as </w:t>
      </w:r>
      <w:r w:rsidRPr="00393725">
        <w:rPr>
          <w:rStyle w:val="QuoteChar"/>
        </w:rPr>
        <w:t>Unnamed: 0</w:t>
      </w:r>
      <w:r>
        <w:t xml:space="preserve"> have no use in any data analysis without the documentation that is not present in this case.</w:t>
      </w:r>
    </w:p>
    <w:p w14:paraId="11F29F87" w14:textId="17D1B3B9" w:rsidR="00214A07" w:rsidRDefault="00393725" w:rsidP="00393725">
      <w:r>
        <w:t>I then created a separated dataframe which contained the EU dairy cattle distribution and formatted it to remove special characters any values that contained strings and converted the whole dataframe to an integer. As the year and country wasn't in the correct format, I transposed the dataframe to make the feature selection the countries within the dataframe rather than the year.</w:t>
      </w:r>
    </w:p>
    <w:p w14:paraId="62E889A3" w14:textId="71D48DBD" w:rsidR="0048330E" w:rsidRDefault="0048330E" w:rsidP="00393725">
      <w:r>
        <w:rPr>
          <w:rFonts w:ascii="Helvetica" w:hAnsi="Helvetica" w:cs="Helvetica"/>
          <w:color w:val="000000"/>
          <w:shd w:val="clear" w:color="auto" w:fill="FFFFFF"/>
        </w:rPr>
        <w:t>Here I have displayed the averages for the selected countries to get a better understanding of what country might have a similar distribution of the cattle quantity.</w:t>
      </w:r>
    </w:p>
    <w:tbl>
      <w:tblPr>
        <w:tblStyle w:val="TableGrid"/>
        <w:tblW w:w="0" w:type="auto"/>
        <w:tblLook w:val="04A0" w:firstRow="1" w:lastRow="0" w:firstColumn="1" w:lastColumn="0" w:noHBand="0" w:noVBand="1"/>
      </w:tblPr>
      <w:tblGrid>
        <w:gridCol w:w="4814"/>
        <w:gridCol w:w="4814"/>
      </w:tblGrid>
      <w:tr w:rsidR="0048330E" w:rsidRPr="0048330E" w14:paraId="35EF1C6F" w14:textId="77777777" w:rsidTr="0048330E">
        <w:tc>
          <w:tcPr>
            <w:tcW w:w="4814" w:type="dxa"/>
          </w:tcPr>
          <w:p w14:paraId="27AE3BE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0      557.826087</w:t>
            </w:r>
          </w:p>
          <w:p w14:paraId="623C956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1      548.695652</w:t>
            </w:r>
          </w:p>
          <w:p w14:paraId="493BBE9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2      320.913043</w:t>
            </w:r>
          </w:p>
          <w:p w14:paraId="140BBFF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3      103.608696</w:t>
            </w:r>
          </w:p>
          <w:p w14:paraId="21CF113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4       26.260870</w:t>
            </w:r>
          </w:p>
          <w:p w14:paraId="1FD31E5B"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5      416.695652</w:t>
            </w:r>
          </w:p>
          <w:p w14:paraId="01403A3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6      585.260870</w:t>
            </w:r>
          </w:p>
          <w:p w14:paraId="1806097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7      105.652174</w:t>
            </w:r>
          </w:p>
          <w:p w14:paraId="3AA566D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8      301.913043</w:t>
            </w:r>
          </w:p>
          <w:p w14:paraId="7666C77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9     3830.695652</w:t>
            </w:r>
          </w:p>
          <w:p w14:paraId="6000014A"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10    4267.173913</w:t>
            </w:r>
          </w:p>
          <w:p w14:paraId="7B3E6FE3"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11     136.956522</w:t>
            </w:r>
          </w:p>
          <w:p w14:paraId="255748E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12     279.956522</w:t>
            </w:r>
          </w:p>
          <w:p w14:paraId="2094C66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13    1155.869565</w:t>
            </w:r>
          </w:p>
          <w:p w14:paraId="64244863" w14:textId="19BB7852"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14    1927.869565</w:t>
            </w:r>
          </w:p>
        </w:tc>
        <w:tc>
          <w:tcPr>
            <w:tcW w:w="4814" w:type="dxa"/>
          </w:tcPr>
          <w:p w14:paraId="4803A1B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15     175.217391</w:t>
            </w:r>
          </w:p>
          <w:p w14:paraId="4E5F4DE8"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16     369.086957</w:t>
            </w:r>
          </w:p>
          <w:p w14:paraId="393C9D1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17      46.391304</w:t>
            </w:r>
          </w:p>
          <w:p w14:paraId="65644796"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18       5.956522</w:t>
            </w:r>
          </w:p>
          <w:p w14:paraId="531B2E7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19    1568.565217</w:t>
            </w:r>
          </w:p>
          <w:p w14:paraId="54D2776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20    2570.086957</w:t>
            </w:r>
          </w:p>
          <w:p w14:paraId="293C758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21     269.608696</w:t>
            </w:r>
          </w:p>
          <w:p w14:paraId="0F75893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22    1104.304348</w:t>
            </w:r>
          </w:p>
          <w:p w14:paraId="2B1E06A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23     176.739130</w:t>
            </w:r>
          </w:p>
          <w:p w14:paraId="39F12DC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24     118.826087</w:t>
            </w:r>
          </w:p>
          <w:p w14:paraId="7476C6B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25     948.565217</w:t>
            </w:r>
          </w:p>
          <w:p w14:paraId="0BB36CD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26     368.521739</w:t>
            </w:r>
          </w:p>
          <w:p w14:paraId="5EF9F314" w14:textId="77777777" w:rsidR="0048330E" w:rsidRPr="0048330E" w:rsidRDefault="0048330E" w:rsidP="006650AE">
            <w:pPr>
              <w:rPr>
                <w:sz w:val="16"/>
                <w:szCs w:val="16"/>
              </w:rPr>
            </w:pPr>
          </w:p>
        </w:tc>
      </w:tr>
    </w:tbl>
    <w:p w14:paraId="489F6A6A" w14:textId="788B813E" w:rsidR="00CD0F96" w:rsidRDefault="00CD0F96" w:rsidP="006650AE"/>
    <w:p w14:paraId="3B128806" w14:textId="6C8CE841" w:rsidR="00B35F7B" w:rsidRDefault="00E7103F" w:rsidP="00E7103F">
      <w:pPr>
        <w:rPr>
          <w:b/>
          <w:bCs/>
          <w:i/>
          <w:iCs/>
        </w:rPr>
      </w:pPr>
      <w:r w:rsidRPr="004B268A">
        <w:rPr>
          <w:b/>
          <w:bCs/>
          <w:i/>
          <w:iCs/>
        </w:rPr>
        <w:t>[</w:t>
      </w:r>
      <w:r w:rsidR="00921709">
        <w:rPr>
          <w:b/>
          <w:bCs/>
          <w:i/>
          <w:iCs/>
        </w:rPr>
        <w:t>200</w:t>
      </w:r>
      <w:r w:rsidRPr="004B268A">
        <w:rPr>
          <w:b/>
          <w:bCs/>
          <w:i/>
          <w:iCs/>
        </w:rPr>
        <w:t xml:space="preserve"> Words]</w:t>
      </w:r>
    </w:p>
    <w:p w14:paraId="74B70A02" w14:textId="77777777" w:rsidR="00B35F7B" w:rsidRDefault="00B35F7B">
      <w:pPr>
        <w:rPr>
          <w:b/>
          <w:bCs/>
          <w:i/>
          <w:iCs/>
        </w:rPr>
      </w:pPr>
      <w:r>
        <w:rPr>
          <w:b/>
          <w:bCs/>
          <w:i/>
          <w:iCs/>
        </w:rPr>
        <w:br w:type="page"/>
      </w:r>
    </w:p>
    <w:p w14:paraId="6FE9847F" w14:textId="402A426D" w:rsidR="00E7103F" w:rsidRDefault="006B140B" w:rsidP="006B140B">
      <w:pPr>
        <w:pStyle w:val="Heading1"/>
      </w:pPr>
      <w:r>
        <w:lastRenderedPageBreak/>
        <w:t>Irish and EU dairy market research</w:t>
      </w:r>
    </w:p>
    <w:p w14:paraId="1D03547E" w14:textId="0E4B9E0E" w:rsidR="006B140B" w:rsidRDefault="006B140B" w:rsidP="006B140B">
      <w:r>
        <w:t>The European Union is one of the world's greatest economic areas. It is the world's most populous area, with a population of approximately 510 million people. The EU is made up of 27 member nations spread over three continents: Europe, Asia, and Africa. This region's economy is quite diversified and is dependent on the specific requirements and resources of each country.</w:t>
      </w:r>
    </w:p>
    <w:p w14:paraId="304329F6" w14:textId="3640E51D" w:rsidR="006B140B" w:rsidRDefault="006B140B" w:rsidP="006B140B">
      <w:r>
        <w:t>The European Union produces about $1 trillion in commodities each year, making it one of the world's top dairies producing areas (European Commission, 2019). Belgium, France, Germany, Italy, the Netherlands, Poland, Portugal, and Spain are the ten member countries that export dairy products. Sweden United Kingdom, Ireland, and Norway Greece (European Commission) (European Commission).</w:t>
      </w:r>
    </w:p>
    <w:p w14:paraId="276B5065" w14:textId="77777777" w:rsidR="006B140B" w:rsidRDefault="006B140B" w:rsidP="006B140B">
      <w:r>
        <w:t>Other three nations with considerable exporters are Ireland ($18 billion), Greece ($17 billion), and Norway ($13 billion) (European Commission). These five nations generate more than 80% of the dairy products sold in Europe.</w:t>
      </w:r>
    </w:p>
    <w:p w14:paraId="48AA0689" w14:textId="5AF7F2FB" w:rsidR="006B140B" w:rsidRPr="006B140B" w:rsidRDefault="006B140B" w:rsidP="006B140B">
      <w:r>
        <w:t>Second, four additional EU states have large amounts to export: the Netherlands (7%), Poland (6%), and Greece (4%). These eight nations account for around 23% of total EU total export, or almost half of total EU export value (European Commission). This demonstrates that two-thirds come from just five countries, while one-third comes from eight other countries, making them equivalent benefactors to the income of this economic zone.</w:t>
      </w:r>
    </w:p>
    <w:p w14:paraId="380AB458" w14:textId="1EC7E253" w:rsidR="006B140B" w:rsidRDefault="006B140B" w:rsidP="006B140B">
      <w:pPr>
        <w:rPr>
          <w:b/>
          <w:bCs/>
          <w:i/>
          <w:iCs/>
        </w:rPr>
      </w:pPr>
      <w:r w:rsidRPr="004B268A">
        <w:rPr>
          <w:b/>
          <w:bCs/>
          <w:i/>
          <w:iCs/>
        </w:rPr>
        <w:t>[</w:t>
      </w:r>
      <w:r>
        <w:rPr>
          <w:b/>
          <w:bCs/>
          <w:i/>
          <w:iCs/>
        </w:rPr>
        <w:t>215</w:t>
      </w:r>
      <w:r w:rsidRPr="004B268A">
        <w:rPr>
          <w:b/>
          <w:bCs/>
          <w:i/>
          <w:iCs/>
        </w:rPr>
        <w:t xml:space="preserve"> Words]</w:t>
      </w:r>
    </w:p>
    <w:p w14:paraId="1AEA228F" w14:textId="26A80551" w:rsidR="00B43FDD" w:rsidRDefault="00B43FDD" w:rsidP="006650AE"/>
    <w:p w14:paraId="16E0AF66" w14:textId="77777777" w:rsidR="00B43FDD" w:rsidRDefault="00B43FDD">
      <w:r>
        <w:br w:type="page"/>
      </w:r>
    </w:p>
    <w:p w14:paraId="534D2D40" w14:textId="034438E0" w:rsidR="00B43FDD" w:rsidRDefault="00B43FDD" w:rsidP="00B43FDD">
      <w:pPr>
        <w:pStyle w:val="Heading1"/>
      </w:pPr>
      <w:bookmarkStart w:id="7" w:name="_Toc123940541"/>
      <w:r w:rsidRPr="00B43FDD">
        <w:lastRenderedPageBreak/>
        <w:t>EU Supply data analysed and compared</w:t>
      </w:r>
      <w:bookmarkEnd w:id="7"/>
    </w:p>
    <w:p w14:paraId="6B469787" w14:textId="49ABF6B7" w:rsidR="00B43FDD" w:rsidRDefault="00B43FDD" w:rsidP="00163D9F">
      <w:pPr>
        <w:rPr>
          <w:shd w:val="clear" w:color="auto" w:fill="FFFFFF"/>
        </w:rPr>
      </w:pPr>
      <w:r>
        <w:rPr>
          <w:shd w:val="clear" w:color="auto" w:fill="FFFFFF"/>
        </w:rPr>
        <w:t>In order to find the correct country with similar supply of dairy cattle numbers I must run a few inferential statistical techniques to compare them.</w:t>
      </w:r>
    </w:p>
    <w:p w14:paraId="61EBCF76" w14:textId="77777777" w:rsidR="00B43FDD" w:rsidRDefault="00B43FDD" w:rsidP="00163D9F">
      <w:pPr>
        <w:pStyle w:val="Heading2"/>
      </w:pPr>
      <w:bookmarkStart w:id="8" w:name="_Toc123940542"/>
      <w:r>
        <w:t>Hypothesis</w:t>
      </w:r>
      <w:bookmarkEnd w:id="8"/>
    </w:p>
    <w:p w14:paraId="652496D5" w14:textId="1FB3623E" w:rsidR="00B43FDD" w:rsidRDefault="00B43FDD" w:rsidP="00163D9F">
      <w:pPr>
        <w:rPr>
          <w:shd w:val="clear" w:color="auto" w:fill="FFFFFF"/>
        </w:rPr>
      </w:pPr>
      <w:r>
        <w:rPr>
          <w:shd w:val="clear" w:color="auto" w:fill="FFFFFF"/>
        </w:rPr>
        <w:t>The population distribution of Dairy cattle has been equal between the country of Romania and Ireland according to thew EU data statistics collected from 1998 to 2020.</w:t>
      </w:r>
    </w:p>
    <w:p w14:paraId="4FD51A0D" w14:textId="77777777" w:rsidR="00B43FDD" w:rsidRDefault="00B43FDD" w:rsidP="00B43FDD">
      <w:pPr>
        <w:pStyle w:val="Heading2"/>
      </w:pPr>
      <w:bookmarkStart w:id="9" w:name="_Toc123940543"/>
      <w:r>
        <w:t>Z-test</w:t>
      </w:r>
      <w:bookmarkEnd w:id="9"/>
    </w:p>
    <w:p w14:paraId="3FCC9514" w14:textId="643E46C9" w:rsidR="00B43FDD" w:rsidRDefault="00B43FDD" w:rsidP="00163D9F">
      <w:pPr>
        <w:rPr>
          <w:shd w:val="clear" w:color="auto" w:fill="FFFFFF"/>
        </w:rPr>
      </w:pPr>
      <w:r>
        <w:rPr>
          <w:shd w:val="clear" w:color="auto" w:fill="FFFFFF"/>
        </w:rPr>
        <w:t>The Z Test can be used to ascertain if there is a significant difference in amounts between the countries. In this scenario, the null hypothesis is that the growth and quantity of dairy cattle in both countries are equal. The hypothesis test would enable us to support or refute this claim. Usually, for hypothesis tests, a 5% level of significance is applied and the claim is rejected if the p-value is less than the level of significance.</w:t>
      </w:r>
    </w:p>
    <w:p w14:paraId="540098CD" w14:textId="77777777" w:rsidR="00B43FDD" w:rsidRDefault="00B43FDD" w:rsidP="00B43FDD">
      <w:pPr>
        <w:pStyle w:val="HTMLPreformatted"/>
        <w:shd w:val="clear" w:color="auto" w:fill="FFFFFF"/>
        <w:wordWrap w:val="0"/>
        <w:textAlignment w:val="baseline"/>
        <w:rPr>
          <w:color w:val="000000"/>
          <w:sz w:val="21"/>
          <w:szCs w:val="21"/>
        </w:rPr>
      </w:pPr>
      <w:r>
        <w:rPr>
          <w:rFonts w:ascii="Helvetica" w:hAnsi="Helvetica" w:cs="Helvetica"/>
          <w:color w:val="000000"/>
          <w:shd w:val="clear" w:color="auto" w:fill="FFFFFF"/>
        </w:rPr>
        <w:t xml:space="preserve">Result: </w:t>
      </w:r>
      <w:r>
        <w:rPr>
          <w:color w:val="000000"/>
          <w:sz w:val="21"/>
          <w:szCs w:val="21"/>
        </w:rPr>
        <w:t>(0.0, 1.0)</w:t>
      </w:r>
    </w:p>
    <w:p w14:paraId="442E7266" w14:textId="34E5DB2B" w:rsidR="00B43FDD" w:rsidRDefault="00B43FDD" w:rsidP="00B43FDD"/>
    <w:p w14:paraId="508D4A1C" w14:textId="77777777" w:rsidR="00DD0DB9" w:rsidRPr="00DD0DB9" w:rsidRDefault="00DD0DB9" w:rsidP="00DD0DB9">
      <w:pPr>
        <w:pStyle w:val="Heading2"/>
      </w:pPr>
      <w:bookmarkStart w:id="10" w:name="_Toc123940544"/>
      <w:r w:rsidRPr="00DD0DB9">
        <w:t>T-test</w:t>
      </w:r>
      <w:bookmarkEnd w:id="10"/>
    </w:p>
    <w:p w14:paraId="7115CCF8" w14:textId="677E2D99" w:rsidR="00DD0DB9" w:rsidRDefault="00DD0DB9" w:rsidP="00DD0DB9">
      <w:pPr>
        <w:rPr>
          <w:rFonts w:ascii="Helvetica" w:hAnsi="Helvetica" w:cs="Helvetica"/>
          <w:color w:val="000000"/>
          <w:shd w:val="clear" w:color="auto" w:fill="FFFFFF"/>
        </w:rPr>
      </w:pPr>
      <w:r>
        <w:rPr>
          <w:rFonts w:ascii="Helvetica" w:hAnsi="Helvetica" w:cs="Helvetica"/>
          <w:color w:val="000000"/>
          <w:shd w:val="clear" w:color="auto" w:fill="FFFFFF"/>
        </w:rPr>
        <w:t>The T-Test has a similar purpose as the Z-Test. However, it is applied when the population standard deviation is not known, or for samples with small sample sizes usually where the sample size is lower than 30.</w:t>
      </w:r>
    </w:p>
    <w:p w14:paraId="412115D4" w14:textId="04C554C7" w:rsidR="00DD0DB9" w:rsidRDefault="00DD0DB9" w:rsidP="00DD0DB9">
      <w:pPr>
        <w:rPr>
          <w:color w:val="000000"/>
        </w:rPr>
      </w:pPr>
      <w:r>
        <w:rPr>
          <w:rFonts w:ascii="Helvetica" w:hAnsi="Helvetica" w:cs="Helvetica"/>
          <w:color w:val="000000"/>
          <w:shd w:val="clear" w:color="auto" w:fill="FFFFFF"/>
        </w:rPr>
        <w:t xml:space="preserve">Result: </w:t>
      </w:r>
      <w:r>
        <w:rPr>
          <w:color w:val="000000"/>
        </w:rPr>
        <w:t>Ttest_1sampResult(statistic=1.7809032442726092, pvalue=0.08874237530230429)</w:t>
      </w:r>
    </w:p>
    <w:p w14:paraId="707C8D59" w14:textId="77777777" w:rsidR="00DD0DB9" w:rsidRPr="00DD0DB9" w:rsidRDefault="00DD0DB9" w:rsidP="00DD0DB9">
      <w:pPr>
        <w:pStyle w:val="Heading2"/>
      </w:pPr>
      <w:bookmarkStart w:id="11" w:name="_Toc123940545"/>
      <w:r w:rsidRPr="00DD0DB9">
        <w:t>Pearson Correlation Test</w:t>
      </w:r>
      <w:bookmarkEnd w:id="11"/>
    </w:p>
    <w:p w14:paraId="75477F92" w14:textId="77777777" w:rsidR="00DD0DB9" w:rsidRDefault="00DD0DB9" w:rsidP="00163D9F">
      <w:pPr>
        <w:rPr>
          <w:rFonts w:ascii="Times New Roman" w:hAnsi="Times New Roman" w:cs="Times New Roman"/>
          <w:sz w:val="24"/>
          <w:szCs w:val="24"/>
        </w:rPr>
      </w:pPr>
      <w:r>
        <w:rPr>
          <w:shd w:val="clear" w:color="auto" w:fill="FFFFFF"/>
        </w:rPr>
        <w:t>The correlation test tests if the relationship between these variables is statistically significant. The Pearson Correlation Coefficient is a popular correlation coefficient that measures the linear relationship between 2 variables. In this case I used Pearson Correlation.</w:t>
      </w:r>
    </w:p>
    <w:p w14:paraId="52F60823" w14:textId="3810C4CF" w:rsidR="00DD0DB9" w:rsidRDefault="00DD0DB9" w:rsidP="00163D9F">
      <w:r>
        <w:t>In this case I will be testing the correlation of dairy cattle quantity between the two countries of Ireland and Spain for analysis in patterns between the country's growth in Dairy farming.</w:t>
      </w:r>
    </w:p>
    <w:p w14:paraId="43A3098C" w14:textId="77777777" w:rsidR="00DD0DB9" w:rsidRDefault="00DD0DB9" w:rsidP="00163D9F">
      <w:r>
        <w:t>The </w:t>
      </w:r>
      <w:r>
        <w:rPr>
          <w:rStyle w:val="HTMLCode"/>
          <w:rFonts w:eastAsiaTheme="minorEastAsia"/>
          <w:color w:val="000000"/>
          <w:bdr w:val="none" w:sz="0" w:space="0" w:color="auto" w:frame="1"/>
          <w:shd w:val="clear" w:color="auto" w:fill="EFF0F1"/>
        </w:rPr>
        <w:t>pearsonr</w:t>
      </w:r>
      <w:r>
        <w:t> function on Scipy returns the correlation coefficient and tests if the correlation is significant</w:t>
      </w:r>
    </w:p>
    <w:p w14:paraId="60B209BD" w14:textId="77777777" w:rsidR="00DD0DB9" w:rsidRDefault="00DD0DB9" w:rsidP="00163D9F">
      <w:pPr>
        <w:rPr>
          <w:sz w:val="27"/>
          <w:szCs w:val="27"/>
        </w:rPr>
      </w:pPr>
      <w:r>
        <w:t>Conclusions</w:t>
      </w:r>
    </w:p>
    <w:p w14:paraId="292C753F" w14:textId="0B0F3AE7" w:rsidR="00DD0DB9" w:rsidRDefault="00BE4226" w:rsidP="00163D9F">
      <w:pPr>
        <w:rPr>
          <w:rFonts w:ascii="Times New Roman" w:hAnsi="Times New Roman" w:cs="Times New Roman"/>
        </w:rPr>
      </w:pPr>
      <w:r>
        <w:rPr>
          <w:shd w:val="clear" w:color="auto" w:fill="FFFFFF"/>
        </w:rPr>
        <w:t>Unfortunately,</w:t>
      </w:r>
      <w:r w:rsidR="00DD0DB9">
        <w:rPr>
          <w:shd w:val="clear" w:color="auto" w:fill="FFFFFF"/>
        </w:rPr>
        <w:t xml:space="preserve"> the test resulted in a negative correlation for unknown reasons as the average and general series of data is the most similar between these 2 countries in both given cases as proven by the dataset data itself and research conducted.</w:t>
      </w:r>
    </w:p>
    <w:p w14:paraId="299AC6B5" w14:textId="40B85CFA" w:rsidR="00DD0DB9" w:rsidRDefault="00DD0DB9" w:rsidP="00163D9F">
      <w:r>
        <w:t>It has however shown us that the correlation between the Irish and Spanish data is greater than the Irish and Romanian data.</w:t>
      </w:r>
    </w:p>
    <w:p w14:paraId="5A61311A" w14:textId="77777777" w:rsidR="00373DCE" w:rsidRDefault="00373DCE" w:rsidP="00373DCE">
      <w:pPr>
        <w:pStyle w:val="Heading2"/>
        <w:shd w:val="clear" w:color="auto" w:fill="FFFFFF"/>
        <w:spacing w:before="153"/>
        <w:rPr>
          <w:rFonts w:ascii="Helvetica" w:hAnsi="Helvetica" w:cs="Helvetica"/>
          <w:color w:val="000000"/>
          <w:sz w:val="33"/>
          <w:szCs w:val="33"/>
        </w:rPr>
      </w:pPr>
    </w:p>
    <w:p w14:paraId="50507B83" w14:textId="3A9F4268" w:rsidR="00373DCE" w:rsidRDefault="00373DCE" w:rsidP="00373DCE"/>
    <w:p w14:paraId="0AC36641" w14:textId="05367042" w:rsidR="00373DCE" w:rsidRDefault="00373DCE" w:rsidP="00373DCE"/>
    <w:p w14:paraId="147D40A3" w14:textId="77777777" w:rsidR="00373DCE" w:rsidRPr="00373DCE" w:rsidRDefault="00373DCE" w:rsidP="00373DCE"/>
    <w:p w14:paraId="1F7DF33B" w14:textId="1E8F71E4" w:rsidR="00373DCE" w:rsidRPr="00373DCE" w:rsidRDefault="00373DCE" w:rsidP="00373DCE">
      <w:pPr>
        <w:pStyle w:val="Heading2"/>
      </w:pPr>
      <w:bookmarkStart w:id="12" w:name="_Toc123940546"/>
      <w:r w:rsidRPr="00373DCE">
        <w:lastRenderedPageBreak/>
        <w:t>Wilcoxon Test</w:t>
      </w:r>
      <w:bookmarkEnd w:id="12"/>
    </w:p>
    <w:p w14:paraId="3DE8D582" w14:textId="77777777" w:rsidR="00373DCE" w:rsidRDefault="00373DCE" w:rsidP="00373DCE">
      <w:pPr>
        <w:rPr>
          <w:rFonts w:ascii="Times New Roman" w:hAnsi="Times New Roman" w:cs="Times New Roman"/>
          <w:sz w:val="24"/>
          <w:szCs w:val="24"/>
        </w:rPr>
      </w:pPr>
      <w:r>
        <w:rPr>
          <w:shd w:val="clear" w:color="auto" w:fill="FFFFFF"/>
        </w:rPr>
        <w:t>The Wilcoxon signed-rank test is the non-parametric univariate test which is an alternative to the dependent t-test. It also is called the Wilcoxon T test, most commonly so when the statistic value is reported as a T value. Which scipy.stats.wilcoxon() uses for it’s calculation. This is the recommended test to use when the data violates the assumption of normality; which is the case with this data so far.</w:t>
      </w:r>
    </w:p>
    <w:p w14:paraId="2853A31C" w14:textId="14F0EF1D" w:rsidR="00373DCE" w:rsidRDefault="00373DCE" w:rsidP="00373DCE">
      <w:r>
        <w:t>Both of the variables have a significant p-value which means each variable violates the assumption of normality. Therefore, the Wilcoxon signed rank test, a.k.a the Wilcoxon T test, is the correct test to use to analyse this data.</w:t>
      </w:r>
    </w:p>
    <w:p w14:paraId="2BA53C92" w14:textId="77777777" w:rsidR="00373DCE" w:rsidRDefault="00373DCE" w:rsidP="00373DCE">
      <w:pPr>
        <w:pStyle w:val="Heading2"/>
        <w:rPr>
          <w:sz w:val="27"/>
          <w:szCs w:val="27"/>
        </w:rPr>
      </w:pPr>
      <w:bookmarkStart w:id="13" w:name="_Toc123940547"/>
      <w:r>
        <w:t>Conclusions</w:t>
      </w:r>
      <w:bookmarkEnd w:id="13"/>
    </w:p>
    <w:p w14:paraId="7BD3AF52" w14:textId="68BEC958" w:rsidR="00373DCE" w:rsidRDefault="00373DCE" w:rsidP="00373DCE">
      <w:pPr>
        <w:rPr>
          <w:shd w:val="clear" w:color="auto" w:fill="FFFFFF"/>
        </w:rPr>
      </w:pPr>
      <w:r>
        <w:rPr>
          <w:shd w:val="clear" w:color="auto" w:fill="FFFFFF"/>
        </w:rPr>
        <w:t>As we can see the test proved more successful than the last series executed for analysis with a P-Value of </w:t>
      </w:r>
      <w:r>
        <w:rPr>
          <w:rStyle w:val="HTMLCode"/>
          <w:rFonts w:eastAsiaTheme="majorEastAsia"/>
          <w:color w:val="000000"/>
          <w:sz w:val="21"/>
          <w:szCs w:val="21"/>
          <w:bdr w:val="none" w:sz="0" w:space="0" w:color="auto" w:frame="1"/>
          <w:shd w:val="clear" w:color="auto" w:fill="EFF0F1"/>
        </w:rPr>
        <w:t>0.776785135269165</w:t>
      </w:r>
      <w:r>
        <w:rPr>
          <w:shd w:val="clear" w:color="auto" w:fill="FFFFFF"/>
        </w:rPr>
        <w:t>. This in my opinion derives from thew lack of normal distribution within the dataset structure.</w:t>
      </w:r>
    </w:p>
    <w:p w14:paraId="0513D263"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Ireland:</w:t>
      </w:r>
    </w:p>
    <w:p w14:paraId="647ADEC1"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ShapiroResult(statistic=0.8945345878601074, pvalue=0.01953703537583351)</w:t>
      </w:r>
    </w:p>
    <w:p w14:paraId="58C07431"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Romania:</w:t>
      </w:r>
    </w:p>
    <w:p w14:paraId="6A367316"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ShapiroResult(statistic=0.7398244738578796, pvalue=4.8182504542637616e-05)</w:t>
      </w:r>
    </w:p>
    <w:p w14:paraId="3B2C6DAC"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WilcoxonResult(statistic=128.0, pvalue=0.776785135269165)</w:t>
      </w:r>
    </w:p>
    <w:p w14:paraId="21BA00F9" w14:textId="4CB4E63A" w:rsidR="00B35F7B" w:rsidRPr="00B35F7B" w:rsidRDefault="00B35F7B" w:rsidP="00B35F7B"/>
    <w:p w14:paraId="38785B3C" w14:textId="7C50E0F0" w:rsidR="00B35F7B" w:rsidRPr="00B35F7B" w:rsidRDefault="00B35F7B" w:rsidP="00B35F7B"/>
    <w:p w14:paraId="45D256B7" w14:textId="31558A51" w:rsidR="00B35F7B" w:rsidRPr="00B35F7B" w:rsidRDefault="00B35F7B" w:rsidP="00B35F7B"/>
    <w:p w14:paraId="39A8051E" w14:textId="7DD91282" w:rsidR="00B35F7B" w:rsidRPr="00B35F7B" w:rsidRDefault="00B35F7B" w:rsidP="00B35F7B"/>
    <w:p w14:paraId="0BA7F16D" w14:textId="601A94A0" w:rsidR="00B35F7B" w:rsidRPr="00B35F7B" w:rsidRDefault="00B35F7B" w:rsidP="00B35F7B"/>
    <w:p w14:paraId="3864956F" w14:textId="05C5A09D" w:rsidR="00B35F7B" w:rsidRPr="00B35F7B" w:rsidRDefault="00B35F7B" w:rsidP="00B35F7B"/>
    <w:p w14:paraId="09AF5FFC" w14:textId="2801FBD3" w:rsidR="00B35F7B" w:rsidRPr="00B35F7B" w:rsidRDefault="00B35F7B" w:rsidP="00B35F7B"/>
    <w:p w14:paraId="6F2686BF" w14:textId="340C36F6" w:rsidR="00B35F7B" w:rsidRPr="00B35F7B" w:rsidRDefault="00B35F7B" w:rsidP="00B35F7B"/>
    <w:p w14:paraId="53A552A8" w14:textId="0860E854" w:rsidR="00B35F7B" w:rsidRPr="00B35F7B" w:rsidRDefault="00B35F7B" w:rsidP="00B35F7B"/>
    <w:p w14:paraId="08BD8435" w14:textId="6985A6BD" w:rsidR="00B35F7B" w:rsidRPr="00B35F7B" w:rsidRDefault="00B35F7B" w:rsidP="00B35F7B"/>
    <w:p w14:paraId="475A976C" w14:textId="796FE040" w:rsidR="00B35F7B" w:rsidRPr="00B35F7B" w:rsidRDefault="00B35F7B" w:rsidP="00B35F7B"/>
    <w:p w14:paraId="53FAE52B" w14:textId="5B368E71" w:rsidR="00B35F7B" w:rsidRPr="00B35F7B" w:rsidRDefault="00B35F7B" w:rsidP="00B35F7B"/>
    <w:p w14:paraId="57036D80" w14:textId="398CA948" w:rsidR="00B35F7B" w:rsidRPr="00B35F7B" w:rsidRDefault="00B35F7B" w:rsidP="00B35F7B"/>
    <w:p w14:paraId="64470A91" w14:textId="146D4D98" w:rsidR="00B35F7B" w:rsidRPr="00B35F7B" w:rsidRDefault="00B35F7B" w:rsidP="00B35F7B"/>
    <w:p w14:paraId="40468FCB" w14:textId="6E0734D6" w:rsidR="00B35F7B" w:rsidRPr="00B35F7B" w:rsidRDefault="00B35F7B" w:rsidP="00B35F7B"/>
    <w:p w14:paraId="2582EAA2" w14:textId="77777777" w:rsidR="00B35F7B" w:rsidRPr="00B35F7B" w:rsidRDefault="00B35F7B" w:rsidP="00B35F7B"/>
    <w:p w14:paraId="3815D507" w14:textId="77777777" w:rsidR="00373DCE" w:rsidRPr="00373DCE" w:rsidRDefault="00373DCE" w:rsidP="00373DCE"/>
    <w:p w14:paraId="4709843E" w14:textId="77777777" w:rsidR="00373DCE" w:rsidRDefault="00373DCE" w:rsidP="00373DCE">
      <w:pPr>
        <w:pStyle w:val="Heading2"/>
        <w:jc w:val="center"/>
      </w:pPr>
    </w:p>
    <w:p w14:paraId="511716EF" w14:textId="19936800" w:rsidR="00373DCE" w:rsidRDefault="00373DCE" w:rsidP="00373DCE">
      <w:pPr>
        <w:pStyle w:val="Heading2"/>
        <w:jc w:val="center"/>
      </w:pPr>
      <w:bookmarkStart w:id="14" w:name="_Toc123940548"/>
      <w:r>
        <w:t>Chi-Square (Ireland and Romania)</w:t>
      </w:r>
      <w:bookmarkEnd w:id="14"/>
    </w:p>
    <w:p w14:paraId="21520533" w14:textId="0055C3E8" w:rsidR="00DD0DB9" w:rsidRPr="00DD0DB9" w:rsidRDefault="00373DCE" w:rsidP="00373DCE">
      <w:pPr>
        <w:pStyle w:val="Heading2"/>
        <w:jc w:val="center"/>
        <w:rPr>
          <w:shd w:val="clear" w:color="auto" w:fill="FFFFFF"/>
        </w:rPr>
      </w:pPr>
      <w:bookmarkStart w:id="15" w:name="_Toc123940549"/>
      <w:r>
        <w:rPr>
          <w:noProof/>
          <w:shd w:val="clear" w:color="auto" w:fill="FFFFFF"/>
        </w:rPr>
        <w:drawing>
          <wp:inline distT="0" distB="0" distL="0" distR="0" wp14:anchorId="0F1E7B66" wp14:editId="75692E48">
            <wp:extent cx="4604279" cy="3307743"/>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014" cy="3311863"/>
                    </a:xfrm>
                    <a:prstGeom prst="rect">
                      <a:avLst/>
                    </a:prstGeom>
                    <a:noFill/>
                    <a:ln>
                      <a:noFill/>
                    </a:ln>
                  </pic:spPr>
                </pic:pic>
              </a:graphicData>
            </a:graphic>
          </wp:inline>
        </w:drawing>
      </w:r>
      <w:bookmarkEnd w:id="15"/>
    </w:p>
    <w:p w14:paraId="2848AED4" w14:textId="77777777" w:rsidR="00373DCE" w:rsidRDefault="00373DCE" w:rsidP="00373DCE">
      <w:pPr>
        <w:pStyle w:val="HTMLPreformatted"/>
        <w:shd w:val="clear" w:color="auto" w:fill="FFFFFF"/>
        <w:wordWrap w:val="0"/>
        <w:jc w:val="center"/>
        <w:textAlignment w:val="baseline"/>
        <w:rPr>
          <w:color w:val="000000"/>
          <w:sz w:val="21"/>
          <w:szCs w:val="21"/>
        </w:rPr>
      </w:pPr>
      <w:r>
        <w:t xml:space="preserve">P-Value: </w:t>
      </w:r>
      <w:r>
        <w:rPr>
          <w:color w:val="000000"/>
          <w:sz w:val="21"/>
          <w:szCs w:val="21"/>
        </w:rPr>
        <w:t>0.2513008139441771</w:t>
      </w:r>
    </w:p>
    <w:p w14:paraId="05CD62BE" w14:textId="0767BB62" w:rsidR="00DD0DB9" w:rsidRPr="00B43FDD" w:rsidRDefault="00DD0DB9" w:rsidP="00DD0DB9"/>
    <w:p w14:paraId="710F6292" w14:textId="40575472" w:rsidR="00373DCE" w:rsidRDefault="00373DCE" w:rsidP="00373DCE">
      <w:pPr>
        <w:pStyle w:val="Heading2"/>
        <w:jc w:val="center"/>
      </w:pPr>
      <w:bookmarkStart w:id="16" w:name="_Toc123940550"/>
      <w:r>
        <w:t>Chi-Square (Ireland and Spain)</w:t>
      </w:r>
      <w:bookmarkEnd w:id="16"/>
    </w:p>
    <w:p w14:paraId="714F65C3" w14:textId="0001EE7E" w:rsidR="00373DCE" w:rsidRPr="00373DCE" w:rsidRDefault="00373DCE" w:rsidP="00373DCE">
      <w:pPr>
        <w:jc w:val="center"/>
      </w:pPr>
      <w:r>
        <w:rPr>
          <w:noProof/>
        </w:rPr>
        <w:drawing>
          <wp:inline distT="0" distB="0" distL="0" distR="0" wp14:anchorId="7D4CA064" wp14:editId="33E4B18A">
            <wp:extent cx="4715123" cy="33873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779" cy="3390000"/>
                    </a:xfrm>
                    <a:prstGeom prst="rect">
                      <a:avLst/>
                    </a:prstGeom>
                    <a:noFill/>
                    <a:ln>
                      <a:noFill/>
                    </a:ln>
                  </pic:spPr>
                </pic:pic>
              </a:graphicData>
            </a:graphic>
          </wp:inline>
        </w:drawing>
      </w:r>
    </w:p>
    <w:p w14:paraId="444E8D9F" w14:textId="0F860D65" w:rsidR="00373DCE" w:rsidRDefault="00373DCE" w:rsidP="00373DCE">
      <w:pPr>
        <w:pStyle w:val="HTMLPreformatted"/>
        <w:shd w:val="clear" w:color="auto" w:fill="FFFFFF"/>
        <w:wordWrap w:val="0"/>
        <w:jc w:val="center"/>
        <w:textAlignment w:val="baseline"/>
        <w:rPr>
          <w:color w:val="000000"/>
          <w:sz w:val="21"/>
          <w:szCs w:val="21"/>
        </w:rPr>
      </w:pPr>
      <w:r>
        <w:t xml:space="preserve">P-Value: </w:t>
      </w:r>
      <w:r>
        <w:rPr>
          <w:color w:val="000000"/>
          <w:sz w:val="21"/>
          <w:szCs w:val="21"/>
        </w:rPr>
        <w:t>0.24615506857308492</w:t>
      </w:r>
    </w:p>
    <w:p w14:paraId="359EC2E8" w14:textId="77777777" w:rsidR="00E7103F" w:rsidRDefault="00E7103F" w:rsidP="00373DCE">
      <w:pPr>
        <w:jc w:val="center"/>
      </w:pPr>
    </w:p>
    <w:p w14:paraId="542B8DDB" w14:textId="4DF52E96" w:rsidR="000412E6" w:rsidRPr="004B268A" w:rsidRDefault="000412E6" w:rsidP="000412E6">
      <w:pPr>
        <w:rPr>
          <w:b/>
          <w:bCs/>
          <w:i/>
          <w:iCs/>
        </w:rPr>
      </w:pPr>
      <w:r w:rsidRPr="004B268A">
        <w:rPr>
          <w:b/>
          <w:bCs/>
          <w:i/>
          <w:iCs/>
        </w:rPr>
        <w:t>[</w:t>
      </w:r>
      <w:r>
        <w:rPr>
          <w:b/>
          <w:bCs/>
          <w:i/>
          <w:iCs/>
        </w:rPr>
        <w:t>498</w:t>
      </w:r>
      <w:r w:rsidRPr="004B268A">
        <w:rPr>
          <w:b/>
          <w:bCs/>
          <w:i/>
          <w:iCs/>
        </w:rPr>
        <w:t xml:space="preserve"> Words]</w:t>
      </w:r>
    </w:p>
    <w:p w14:paraId="566EB7C9" w14:textId="4C96E712" w:rsidR="00CD0F96" w:rsidRPr="000412E6" w:rsidRDefault="00CD0F96">
      <w:pPr>
        <w:rPr>
          <w:b/>
          <w:bCs/>
          <w:i/>
          <w:iCs/>
        </w:rPr>
      </w:pPr>
    </w:p>
    <w:p w14:paraId="4DFDFC06" w14:textId="77777777" w:rsidR="00AD6157" w:rsidRDefault="00AD6157"/>
    <w:bookmarkStart w:id="17" w:name="_Toc123940551" w:displacedByCustomXml="next"/>
    <w:sdt>
      <w:sdtPr>
        <w:id w:val="436331126"/>
        <w:docPartObj>
          <w:docPartGallery w:val="Bibliographies"/>
          <w:docPartUnique/>
        </w:docPartObj>
      </w:sdtPr>
      <w:sdtEndPr>
        <w:rPr>
          <w:rFonts w:asciiTheme="minorHAnsi" w:eastAsiaTheme="minorEastAsia" w:hAnsiTheme="minorHAnsi" w:cstheme="minorBidi"/>
          <w:color w:val="auto"/>
          <w:sz w:val="21"/>
          <w:szCs w:val="21"/>
        </w:rPr>
      </w:sdtEndPr>
      <w:sdtContent>
        <w:p w14:paraId="175D82B2" w14:textId="487D2462" w:rsidR="00CD0F96" w:rsidRDefault="00CD0F96">
          <w:pPr>
            <w:pStyle w:val="Heading1"/>
          </w:pPr>
          <w:r>
            <w:t>References</w:t>
          </w:r>
        </w:p>
      </w:sdtContent>
    </w:sdt>
    <w:bookmarkEnd w:id="17" w:displacedByCustomXml="prev"/>
    <w:p w14:paraId="11E31108" w14:textId="77777777" w:rsidR="00094619" w:rsidRDefault="00094619" w:rsidP="00094619">
      <w:r>
        <w:t>Awojide, Margaret. “Statistics for Data Analysts: Inferential Statistics with Python.” </w:t>
      </w:r>
      <w:r>
        <w:rPr>
          <w:i/>
          <w:iCs/>
        </w:rPr>
        <w:t>CodeX</w:t>
      </w:r>
      <w:r>
        <w:t>, 14 Sept. 2022, medium.com/codex/statistics-for-data-analysts-inferential-statistics-with-python-de8b7f49cfa. Accessed 5 Jan. 2023.</w:t>
      </w:r>
    </w:p>
    <w:p w14:paraId="4F1115C7" w14:textId="77777777" w:rsidR="00094619" w:rsidRDefault="00094619" w:rsidP="00094619">
      <w:r>
        <w:t>Duca, Angelica Lo. “How to Build a Dataset from Twitter Using Python Tweepy.” </w:t>
      </w:r>
      <w:r>
        <w:rPr>
          <w:i/>
          <w:iCs/>
        </w:rPr>
        <w:t>Medium</w:t>
      </w:r>
      <w:r>
        <w:t>, 22 Apr. 2022, towardsdatascience.com/how-to-build-a-dataset-from-twitter-using-python-tweepy-861bdbc16fa5. Accessed 6 Jan. 2023.</w:t>
      </w:r>
    </w:p>
    <w:p w14:paraId="5D7D6422" w14:textId="77777777" w:rsidR="00094619" w:rsidRDefault="00094619" w:rsidP="00094619">
      <w:r>
        <w:t>Hirsch, Stefan, et al. “Dataset on the Dairy Processing Industry in France, Italy, Poland and Spain.” </w:t>
      </w:r>
      <w:r>
        <w:rPr>
          <w:i/>
          <w:iCs/>
        </w:rPr>
        <w:t>Www.research-Collection.ethz.ch</w:t>
      </w:r>
      <w:r>
        <w:t>, 2019, www.research-collection.ethz.ch/handle/20.500.11850/333174, 10.3929/ethz-b-000333174. Accessed 4 Jan. 2023.</w:t>
      </w:r>
    </w:p>
    <w:p w14:paraId="2E775B52" w14:textId="77777777" w:rsidR="00094619" w:rsidRDefault="00094619" w:rsidP="00094619">
      <w:r>
        <w:t>“How to Get Tweets Using Python and Twitter API.” </w:t>
      </w:r>
      <w:r>
        <w:rPr>
          <w:i/>
          <w:iCs/>
        </w:rPr>
        <w:t>Quantitative Finance &amp; Algo Trading Blog by QuantInsti</w:t>
      </w:r>
      <w:r>
        <w:t>, 11 July 2022, blog.quantinsti.com/python-twitter-api/. Accessed 6 Jan. 2023.</w:t>
      </w:r>
    </w:p>
    <w:p w14:paraId="33F73301" w14:textId="77777777" w:rsidR="00094619" w:rsidRDefault="00094619" w:rsidP="00094619">
      <w:r>
        <w:t>“K-Means Clustering with Python.” </w:t>
      </w:r>
      <w:r>
        <w:rPr>
          <w:i/>
          <w:iCs/>
        </w:rPr>
        <w:t>Kaggle.com</w:t>
      </w:r>
      <w:r>
        <w:t>, www.kaggle.com/code/prashant111/k-means-clustering-with-python.</w:t>
      </w:r>
    </w:p>
    <w:p w14:paraId="2D6C7B84" w14:textId="77777777" w:rsidR="00094619" w:rsidRDefault="00094619" w:rsidP="00094619">
      <w:r>
        <w:t>“Python Pandas - Descriptive Statistics - Tutorialspoint.” </w:t>
      </w:r>
      <w:r>
        <w:rPr>
          <w:i/>
          <w:iCs/>
        </w:rPr>
        <w:t>Www.tutorialspoint.com</w:t>
      </w:r>
      <w:r>
        <w:t>, www.tutorialspoint.com/python_pandas/python_pandas_descriptive_statistics.htm.</w:t>
      </w:r>
    </w:p>
    <w:p w14:paraId="35CB3BBD" w14:textId="77777777" w:rsidR="00094619" w:rsidRDefault="00094619" w:rsidP="00094619">
      <w:r>
        <w:t>“Python Z Test | When to Perform Z Test in Python with Examples?” </w:t>
      </w:r>
      <w:r>
        <w:rPr>
          <w:i/>
          <w:iCs/>
        </w:rPr>
        <w:t>EDUCBA</w:t>
      </w:r>
      <w:r>
        <w:t>, 13 Feb. 2022, www.educba.com/python-z-test/.</w:t>
      </w:r>
    </w:p>
    <w:p w14:paraId="50BF91C2" w14:textId="77777777" w:rsidR="00094619" w:rsidRDefault="00094619" w:rsidP="00094619">
      <w:r>
        <w:t>RAHMAN, KALILUR. “How to Avoid KERAS Import Errors in Your Notebooks - a Solution | Data Science and Machine Learning.” </w:t>
      </w:r>
      <w:r>
        <w:rPr>
          <w:i/>
          <w:iCs/>
        </w:rPr>
        <w:t>Www.kaggle.com</w:t>
      </w:r>
      <w:r>
        <w:t>, www.kaggle.com/general/274656. Accessed 6 Jan. 2023.</w:t>
      </w:r>
    </w:p>
    <w:p w14:paraId="60479FFC" w14:textId="77777777" w:rsidR="00094619" w:rsidRDefault="00094619" w:rsidP="00094619">
      <w:r>
        <w:t>Shane. “Delete Rows &amp; Columns in DataFrames Using Pandas Drop.” </w:t>
      </w:r>
      <w:r>
        <w:rPr>
          <w:i/>
          <w:iCs/>
        </w:rPr>
        <w:t>Www.shanelynn.ie</w:t>
      </w:r>
      <w:r>
        <w:t>, www.shanelynn.ie/pandas-drop-delete-dataframe-rows-columns/.</w:t>
      </w:r>
    </w:p>
    <w:p w14:paraId="36D15E97" w14:textId="77777777" w:rsidR="00094619" w:rsidRDefault="00094619" w:rsidP="00094619">
      <w:r>
        <w:t>Stojiljković, Mirko. “Python Statistics Fundamentals: How to Describe Your Data – Real Python.” </w:t>
      </w:r>
      <w:r>
        <w:rPr>
          <w:i/>
          <w:iCs/>
        </w:rPr>
        <w:t>Realpython.com</w:t>
      </w:r>
      <w:r>
        <w:t>, realpython.com/python-statistics/.</w:t>
      </w:r>
    </w:p>
    <w:p w14:paraId="19268ABE" w14:textId="77777777" w:rsidR="00094619" w:rsidRDefault="00094619" w:rsidP="00094619">
      <w:r>
        <w:t>Thu, et al. “Irish Dairy’s Elevated Position across Range of Global Metrics.” </w:t>
      </w:r>
      <w:r>
        <w:rPr>
          <w:i/>
          <w:iCs/>
        </w:rPr>
        <w:t>Irish Examiner</w:t>
      </w:r>
      <w:r>
        <w:t>, 7 Oct. 2021, www.irishexaminer.com/farming/arid-40715282.html.</w:t>
      </w:r>
    </w:p>
    <w:p w14:paraId="76A5643A" w14:textId="77777777" w:rsidR="00094619" w:rsidRDefault="00094619" w:rsidP="00094619">
      <w:r>
        <w:t>“Twitter Sentiment Analysis.” </w:t>
      </w:r>
      <w:r>
        <w:rPr>
          <w:i/>
          <w:iCs/>
        </w:rPr>
        <w:t>Kaggle.com</w:t>
      </w:r>
      <w:r>
        <w:t>, www.kaggle.com/code/paoloripamonti/twitter-sentiment-analysis. Accessed 6 Jan. 2023.</w:t>
      </w:r>
    </w:p>
    <w:p w14:paraId="4202F0AB" w14:textId="77777777" w:rsidR="00094619" w:rsidRDefault="00094619" w:rsidP="00094619">
      <w:r>
        <w:t>“UK and EU Cow Numbers | AHDB.” </w:t>
      </w:r>
      <w:r>
        <w:rPr>
          <w:i/>
          <w:iCs/>
        </w:rPr>
        <w:t>Ahdb.org.uk</w:t>
      </w:r>
      <w:r>
        <w:t>, 2019, ahdb.org.uk/dairy/uk-and-eu-cow-numbers.</w:t>
      </w:r>
    </w:p>
    <w:p w14:paraId="05D7A3AC" w14:textId="77777777" w:rsidR="00094619" w:rsidRDefault="00094619" w:rsidP="00094619">
      <w:r>
        <w:t>Zach. “How to Calculate Confidence Intervals in Python.” </w:t>
      </w:r>
      <w:r>
        <w:rPr>
          <w:i/>
          <w:iCs/>
        </w:rPr>
        <w:t>Statology</w:t>
      </w:r>
      <w:r>
        <w:t>, 16 July 2020, www.statology.org/confidence-intervals-python/.</w:t>
      </w:r>
    </w:p>
    <w:p w14:paraId="3CAE9EE7" w14:textId="77777777" w:rsidR="00094619" w:rsidRDefault="00094619" w:rsidP="00094619">
      <w:r>
        <w:t>---. “Pandas: How to Remove Special Characters from Column.” </w:t>
      </w:r>
      <w:r>
        <w:rPr>
          <w:i/>
          <w:iCs/>
        </w:rPr>
        <w:t>Statology</w:t>
      </w:r>
      <w:r>
        <w:t>, 10 Oct. 2022, www.statology.org/pandas-remove-special-characters/. Accessed 4 Jan. 2023.</w:t>
      </w:r>
    </w:p>
    <w:p w14:paraId="2DEBC781"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C864" w14:textId="77777777" w:rsidR="007012FB" w:rsidRDefault="007012FB" w:rsidP="00862FBA">
      <w:pPr>
        <w:spacing w:after="0" w:line="240" w:lineRule="auto"/>
      </w:pPr>
      <w:r>
        <w:separator/>
      </w:r>
    </w:p>
  </w:endnote>
  <w:endnote w:type="continuationSeparator" w:id="0">
    <w:p w14:paraId="568E17B8" w14:textId="77777777" w:rsidR="007012FB" w:rsidRDefault="007012FB"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2B49" w14:textId="77777777" w:rsidR="007012FB" w:rsidRDefault="007012FB" w:rsidP="00862FBA">
      <w:pPr>
        <w:spacing w:after="0" w:line="240" w:lineRule="auto"/>
      </w:pPr>
      <w:r>
        <w:separator/>
      </w:r>
    </w:p>
  </w:footnote>
  <w:footnote w:type="continuationSeparator" w:id="0">
    <w:p w14:paraId="64A6172B" w14:textId="77777777" w:rsidR="007012FB" w:rsidRDefault="007012FB"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107D6"/>
    <w:multiLevelType w:val="multilevel"/>
    <w:tmpl w:val="9C9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92413">
    <w:abstractNumId w:val="0"/>
  </w:num>
  <w:num w:numId="2" w16cid:durableId="161717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57C1"/>
    <w:rsid w:val="000412E6"/>
    <w:rsid w:val="000706C0"/>
    <w:rsid w:val="00094619"/>
    <w:rsid w:val="001268DB"/>
    <w:rsid w:val="00145372"/>
    <w:rsid w:val="00163D9F"/>
    <w:rsid w:val="00183BB5"/>
    <w:rsid w:val="00187F99"/>
    <w:rsid w:val="001D4DEB"/>
    <w:rsid w:val="00214A07"/>
    <w:rsid w:val="00242F3C"/>
    <w:rsid w:val="002E05CB"/>
    <w:rsid w:val="00317434"/>
    <w:rsid w:val="00373DCE"/>
    <w:rsid w:val="00393725"/>
    <w:rsid w:val="003C35F6"/>
    <w:rsid w:val="00404CA9"/>
    <w:rsid w:val="00460F2B"/>
    <w:rsid w:val="00466C12"/>
    <w:rsid w:val="0048330E"/>
    <w:rsid w:val="00484D34"/>
    <w:rsid w:val="004B268A"/>
    <w:rsid w:val="00505A09"/>
    <w:rsid w:val="005509EB"/>
    <w:rsid w:val="005C0499"/>
    <w:rsid w:val="00633C55"/>
    <w:rsid w:val="006650AE"/>
    <w:rsid w:val="006B140B"/>
    <w:rsid w:val="006E227F"/>
    <w:rsid w:val="007012FB"/>
    <w:rsid w:val="00710920"/>
    <w:rsid w:val="0071623C"/>
    <w:rsid w:val="007D1E60"/>
    <w:rsid w:val="00862FBA"/>
    <w:rsid w:val="008A3CE0"/>
    <w:rsid w:val="008B45EA"/>
    <w:rsid w:val="00903C15"/>
    <w:rsid w:val="00921709"/>
    <w:rsid w:val="009300EF"/>
    <w:rsid w:val="009562A1"/>
    <w:rsid w:val="009C5D0C"/>
    <w:rsid w:val="00A25425"/>
    <w:rsid w:val="00A45262"/>
    <w:rsid w:val="00A46DC2"/>
    <w:rsid w:val="00AA6865"/>
    <w:rsid w:val="00AD6157"/>
    <w:rsid w:val="00B02EC9"/>
    <w:rsid w:val="00B35F7B"/>
    <w:rsid w:val="00B43FDD"/>
    <w:rsid w:val="00B50984"/>
    <w:rsid w:val="00B73028"/>
    <w:rsid w:val="00BC6541"/>
    <w:rsid w:val="00BE4226"/>
    <w:rsid w:val="00C654C6"/>
    <w:rsid w:val="00CD0F96"/>
    <w:rsid w:val="00CF3994"/>
    <w:rsid w:val="00D22CFE"/>
    <w:rsid w:val="00D31AB5"/>
    <w:rsid w:val="00D74CD3"/>
    <w:rsid w:val="00D87608"/>
    <w:rsid w:val="00DA2C0C"/>
    <w:rsid w:val="00DD0DB9"/>
    <w:rsid w:val="00DD7C7D"/>
    <w:rsid w:val="00DF7510"/>
    <w:rsid w:val="00E20821"/>
    <w:rsid w:val="00E3439F"/>
    <w:rsid w:val="00E7103F"/>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 w:type="paragraph" w:styleId="NormalWeb">
    <w:name w:val="Normal (Web)"/>
    <w:basedOn w:val="Normal"/>
    <w:uiPriority w:val="99"/>
    <w:semiHidden/>
    <w:unhideWhenUsed/>
    <w:rsid w:val="00CD0F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A46DC2"/>
    <w:pPr>
      <w:spacing w:after="100"/>
      <w:ind w:left="210"/>
    </w:pPr>
  </w:style>
  <w:style w:type="paragraph" w:styleId="TOC3">
    <w:name w:val="toc 3"/>
    <w:basedOn w:val="Normal"/>
    <w:next w:val="Normal"/>
    <w:autoRedefine/>
    <w:uiPriority w:val="39"/>
    <w:unhideWhenUsed/>
    <w:rsid w:val="00A46DC2"/>
    <w:pPr>
      <w:spacing w:after="100"/>
      <w:ind w:left="420"/>
    </w:pPr>
  </w:style>
  <w:style w:type="paragraph" w:styleId="HTMLPreformatted">
    <w:name w:val="HTML Preformatted"/>
    <w:basedOn w:val="Normal"/>
    <w:link w:val="HTMLPreformattedChar"/>
    <w:uiPriority w:val="99"/>
    <w:semiHidden/>
    <w:unhideWhenUsed/>
    <w:rsid w:val="0039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3725"/>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D0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9315">
      <w:bodyDiv w:val="1"/>
      <w:marLeft w:val="0"/>
      <w:marRight w:val="0"/>
      <w:marTop w:val="0"/>
      <w:marBottom w:val="0"/>
      <w:divBdr>
        <w:top w:val="none" w:sz="0" w:space="0" w:color="auto"/>
        <w:left w:val="none" w:sz="0" w:space="0" w:color="auto"/>
        <w:bottom w:val="none" w:sz="0" w:space="0" w:color="auto"/>
        <w:right w:val="none" w:sz="0" w:space="0" w:color="auto"/>
      </w:divBdr>
    </w:div>
    <w:div w:id="42604813">
      <w:bodyDiv w:val="1"/>
      <w:marLeft w:val="0"/>
      <w:marRight w:val="0"/>
      <w:marTop w:val="0"/>
      <w:marBottom w:val="0"/>
      <w:divBdr>
        <w:top w:val="none" w:sz="0" w:space="0" w:color="auto"/>
        <w:left w:val="none" w:sz="0" w:space="0" w:color="auto"/>
        <w:bottom w:val="none" w:sz="0" w:space="0" w:color="auto"/>
        <w:right w:val="none" w:sz="0" w:space="0" w:color="auto"/>
      </w:divBdr>
    </w:div>
    <w:div w:id="81147695">
      <w:bodyDiv w:val="1"/>
      <w:marLeft w:val="0"/>
      <w:marRight w:val="0"/>
      <w:marTop w:val="0"/>
      <w:marBottom w:val="0"/>
      <w:divBdr>
        <w:top w:val="none" w:sz="0" w:space="0" w:color="auto"/>
        <w:left w:val="none" w:sz="0" w:space="0" w:color="auto"/>
        <w:bottom w:val="none" w:sz="0" w:space="0" w:color="auto"/>
        <w:right w:val="none" w:sz="0" w:space="0" w:color="auto"/>
      </w:divBdr>
    </w:div>
    <w:div w:id="119418384">
      <w:bodyDiv w:val="1"/>
      <w:marLeft w:val="0"/>
      <w:marRight w:val="0"/>
      <w:marTop w:val="0"/>
      <w:marBottom w:val="0"/>
      <w:divBdr>
        <w:top w:val="none" w:sz="0" w:space="0" w:color="auto"/>
        <w:left w:val="none" w:sz="0" w:space="0" w:color="auto"/>
        <w:bottom w:val="none" w:sz="0" w:space="0" w:color="auto"/>
        <w:right w:val="none" w:sz="0" w:space="0" w:color="auto"/>
      </w:divBdr>
    </w:div>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339739342">
      <w:bodyDiv w:val="1"/>
      <w:marLeft w:val="0"/>
      <w:marRight w:val="0"/>
      <w:marTop w:val="0"/>
      <w:marBottom w:val="0"/>
      <w:divBdr>
        <w:top w:val="none" w:sz="0" w:space="0" w:color="auto"/>
        <w:left w:val="none" w:sz="0" w:space="0" w:color="auto"/>
        <w:bottom w:val="none" w:sz="0" w:space="0" w:color="auto"/>
        <w:right w:val="none" w:sz="0" w:space="0" w:color="auto"/>
      </w:divBdr>
      <w:divsChild>
        <w:div w:id="624582086">
          <w:marLeft w:val="0"/>
          <w:marRight w:val="0"/>
          <w:marTop w:val="0"/>
          <w:marBottom w:val="0"/>
          <w:divBdr>
            <w:top w:val="none" w:sz="0" w:space="0" w:color="auto"/>
            <w:left w:val="none" w:sz="0" w:space="0" w:color="auto"/>
            <w:bottom w:val="none" w:sz="0" w:space="0" w:color="auto"/>
            <w:right w:val="none" w:sz="0" w:space="0" w:color="auto"/>
          </w:divBdr>
        </w:div>
      </w:divsChild>
    </w:div>
    <w:div w:id="345593097">
      <w:bodyDiv w:val="1"/>
      <w:marLeft w:val="0"/>
      <w:marRight w:val="0"/>
      <w:marTop w:val="0"/>
      <w:marBottom w:val="0"/>
      <w:divBdr>
        <w:top w:val="none" w:sz="0" w:space="0" w:color="auto"/>
        <w:left w:val="none" w:sz="0" w:space="0" w:color="auto"/>
        <w:bottom w:val="none" w:sz="0" w:space="0" w:color="auto"/>
        <w:right w:val="none" w:sz="0" w:space="0" w:color="auto"/>
      </w:divBdr>
    </w:div>
    <w:div w:id="360279793">
      <w:bodyDiv w:val="1"/>
      <w:marLeft w:val="0"/>
      <w:marRight w:val="0"/>
      <w:marTop w:val="0"/>
      <w:marBottom w:val="0"/>
      <w:divBdr>
        <w:top w:val="none" w:sz="0" w:space="0" w:color="auto"/>
        <w:left w:val="none" w:sz="0" w:space="0" w:color="auto"/>
        <w:bottom w:val="none" w:sz="0" w:space="0" w:color="auto"/>
        <w:right w:val="none" w:sz="0" w:space="0" w:color="auto"/>
      </w:divBdr>
    </w:div>
    <w:div w:id="382798722">
      <w:bodyDiv w:val="1"/>
      <w:marLeft w:val="0"/>
      <w:marRight w:val="0"/>
      <w:marTop w:val="0"/>
      <w:marBottom w:val="0"/>
      <w:divBdr>
        <w:top w:val="none" w:sz="0" w:space="0" w:color="auto"/>
        <w:left w:val="none" w:sz="0" w:space="0" w:color="auto"/>
        <w:bottom w:val="none" w:sz="0" w:space="0" w:color="auto"/>
        <w:right w:val="none" w:sz="0" w:space="0" w:color="auto"/>
      </w:divBdr>
      <w:divsChild>
        <w:div w:id="1522166663">
          <w:marLeft w:val="0"/>
          <w:marRight w:val="0"/>
          <w:marTop w:val="0"/>
          <w:marBottom w:val="0"/>
          <w:divBdr>
            <w:top w:val="none" w:sz="0" w:space="0" w:color="auto"/>
            <w:left w:val="none" w:sz="0" w:space="0" w:color="auto"/>
            <w:bottom w:val="none" w:sz="0" w:space="0" w:color="auto"/>
            <w:right w:val="none" w:sz="0" w:space="0" w:color="auto"/>
          </w:divBdr>
        </w:div>
        <w:div w:id="1384405773">
          <w:marLeft w:val="0"/>
          <w:marRight w:val="0"/>
          <w:marTop w:val="0"/>
          <w:marBottom w:val="0"/>
          <w:divBdr>
            <w:top w:val="none" w:sz="0" w:space="0" w:color="auto"/>
            <w:left w:val="none" w:sz="0" w:space="0" w:color="auto"/>
            <w:bottom w:val="none" w:sz="0" w:space="0" w:color="auto"/>
            <w:right w:val="none" w:sz="0" w:space="0" w:color="auto"/>
          </w:divBdr>
        </w:div>
      </w:divsChild>
    </w:div>
    <w:div w:id="433521179">
      <w:bodyDiv w:val="1"/>
      <w:marLeft w:val="0"/>
      <w:marRight w:val="0"/>
      <w:marTop w:val="0"/>
      <w:marBottom w:val="0"/>
      <w:divBdr>
        <w:top w:val="none" w:sz="0" w:space="0" w:color="auto"/>
        <w:left w:val="none" w:sz="0" w:space="0" w:color="auto"/>
        <w:bottom w:val="none" w:sz="0" w:space="0" w:color="auto"/>
        <w:right w:val="none" w:sz="0" w:space="0" w:color="auto"/>
      </w:divBdr>
    </w:div>
    <w:div w:id="562565367">
      <w:bodyDiv w:val="1"/>
      <w:marLeft w:val="0"/>
      <w:marRight w:val="0"/>
      <w:marTop w:val="0"/>
      <w:marBottom w:val="0"/>
      <w:divBdr>
        <w:top w:val="none" w:sz="0" w:space="0" w:color="auto"/>
        <w:left w:val="none" w:sz="0" w:space="0" w:color="auto"/>
        <w:bottom w:val="none" w:sz="0" w:space="0" w:color="auto"/>
        <w:right w:val="none" w:sz="0" w:space="0" w:color="auto"/>
      </w:divBdr>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781535234">
      <w:bodyDiv w:val="1"/>
      <w:marLeft w:val="0"/>
      <w:marRight w:val="0"/>
      <w:marTop w:val="0"/>
      <w:marBottom w:val="0"/>
      <w:divBdr>
        <w:top w:val="none" w:sz="0" w:space="0" w:color="auto"/>
        <w:left w:val="none" w:sz="0" w:space="0" w:color="auto"/>
        <w:bottom w:val="none" w:sz="0" w:space="0" w:color="auto"/>
        <w:right w:val="none" w:sz="0" w:space="0" w:color="auto"/>
      </w:divBdr>
    </w:div>
    <w:div w:id="860554500">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135878448">
      <w:bodyDiv w:val="1"/>
      <w:marLeft w:val="0"/>
      <w:marRight w:val="0"/>
      <w:marTop w:val="0"/>
      <w:marBottom w:val="0"/>
      <w:divBdr>
        <w:top w:val="none" w:sz="0" w:space="0" w:color="auto"/>
        <w:left w:val="none" w:sz="0" w:space="0" w:color="auto"/>
        <w:bottom w:val="none" w:sz="0" w:space="0" w:color="auto"/>
        <w:right w:val="none" w:sz="0" w:space="0" w:color="auto"/>
      </w:divBdr>
    </w:div>
    <w:div w:id="1224758712">
      <w:bodyDiv w:val="1"/>
      <w:marLeft w:val="0"/>
      <w:marRight w:val="0"/>
      <w:marTop w:val="0"/>
      <w:marBottom w:val="0"/>
      <w:divBdr>
        <w:top w:val="none" w:sz="0" w:space="0" w:color="auto"/>
        <w:left w:val="none" w:sz="0" w:space="0" w:color="auto"/>
        <w:bottom w:val="none" w:sz="0" w:space="0" w:color="auto"/>
        <w:right w:val="none" w:sz="0" w:space="0" w:color="auto"/>
      </w:divBdr>
    </w:div>
    <w:div w:id="1290669796">
      <w:bodyDiv w:val="1"/>
      <w:marLeft w:val="0"/>
      <w:marRight w:val="0"/>
      <w:marTop w:val="0"/>
      <w:marBottom w:val="0"/>
      <w:divBdr>
        <w:top w:val="none" w:sz="0" w:space="0" w:color="auto"/>
        <w:left w:val="none" w:sz="0" w:space="0" w:color="auto"/>
        <w:bottom w:val="none" w:sz="0" w:space="0" w:color="auto"/>
        <w:right w:val="none" w:sz="0" w:space="0" w:color="auto"/>
      </w:divBdr>
    </w:div>
    <w:div w:id="1290821759">
      <w:bodyDiv w:val="1"/>
      <w:marLeft w:val="0"/>
      <w:marRight w:val="0"/>
      <w:marTop w:val="0"/>
      <w:marBottom w:val="0"/>
      <w:divBdr>
        <w:top w:val="none" w:sz="0" w:space="0" w:color="auto"/>
        <w:left w:val="none" w:sz="0" w:space="0" w:color="auto"/>
        <w:bottom w:val="none" w:sz="0" w:space="0" w:color="auto"/>
        <w:right w:val="none" w:sz="0" w:space="0" w:color="auto"/>
      </w:divBdr>
    </w:div>
    <w:div w:id="1301426831">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 w:id="1675955018">
      <w:bodyDiv w:val="1"/>
      <w:marLeft w:val="0"/>
      <w:marRight w:val="0"/>
      <w:marTop w:val="0"/>
      <w:marBottom w:val="0"/>
      <w:divBdr>
        <w:top w:val="none" w:sz="0" w:space="0" w:color="auto"/>
        <w:left w:val="none" w:sz="0" w:space="0" w:color="auto"/>
        <w:bottom w:val="none" w:sz="0" w:space="0" w:color="auto"/>
        <w:right w:val="none" w:sz="0" w:space="0" w:color="auto"/>
      </w:divBdr>
    </w:div>
    <w:div w:id="1696690565">
      <w:bodyDiv w:val="1"/>
      <w:marLeft w:val="0"/>
      <w:marRight w:val="0"/>
      <w:marTop w:val="0"/>
      <w:marBottom w:val="0"/>
      <w:divBdr>
        <w:top w:val="none" w:sz="0" w:space="0" w:color="auto"/>
        <w:left w:val="none" w:sz="0" w:space="0" w:color="auto"/>
        <w:bottom w:val="none" w:sz="0" w:space="0" w:color="auto"/>
        <w:right w:val="none" w:sz="0" w:space="0" w:color="auto"/>
      </w:divBdr>
    </w:div>
    <w:div w:id="1714498436">
      <w:bodyDiv w:val="1"/>
      <w:marLeft w:val="0"/>
      <w:marRight w:val="0"/>
      <w:marTop w:val="0"/>
      <w:marBottom w:val="0"/>
      <w:divBdr>
        <w:top w:val="none" w:sz="0" w:space="0" w:color="auto"/>
        <w:left w:val="none" w:sz="0" w:space="0" w:color="auto"/>
        <w:bottom w:val="none" w:sz="0" w:space="0" w:color="auto"/>
        <w:right w:val="none" w:sz="0" w:space="0" w:color="auto"/>
      </w:divBdr>
    </w:div>
    <w:div w:id="1740904586">
      <w:bodyDiv w:val="1"/>
      <w:marLeft w:val="0"/>
      <w:marRight w:val="0"/>
      <w:marTop w:val="0"/>
      <w:marBottom w:val="0"/>
      <w:divBdr>
        <w:top w:val="none" w:sz="0" w:space="0" w:color="auto"/>
        <w:left w:val="none" w:sz="0" w:space="0" w:color="auto"/>
        <w:bottom w:val="none" w:sz="0" w:space="0" w:color="auto"/>
        <w:right w:val="none" w:sz="0" w:space="0" w:color="auto"/>
      </w:divBdr>
    </w:div>
    <w:div w:id="1836334099">
      <w:bodyDiv w:val="1"/>
      <w:marLeft w:val="0"/>
      <w:marRight w:val="0"/>
      <w:marTop w:val="0"/>
      <w:marBottom w:val="0"/>
      <w:divBdr>
        <w:top w:val="none" w:sz="0" w:space="0" w:color="auto"/>
        <w:left w:val="none" w:sz="0" w:space="0" w:color="auto"/>
        <w:bottom w:val="none" w:sz="0" w:space="0" w:color="auto"/>
        <w:right w:val="none" w:sz="0" w:space="0" w:color="auto"/>
      </w:divBdr>
    </w:div>
    <w:div w:id="19921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1</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66</cp:revision>
  <cp:lastPrinted>2023-01-06T23:55:00Z</cp:lastPrinted>
  <dcterms:created xsi:type="dcterms:W3CDTF">2021-08-18T11:46:00Z</dcterms:created>
  <dcterms:modified xsi:type="dcterms:W3CDTF">2023-01-06T23:55:00Z</dcterms:modified>
</cp:coreProperties>
</file>