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5121B0" w14:textId="3A08DEFF" w:rsidR="004A6A97" w:rsidRDefault="003B3C6B" w:rsidP="00211A15">
      <w:pPr>
        <w:spacing w:line="240" w:lineRule="auto"/>
        <w:rPr>
          <w:rFonts w:ascii="Times New Roman" w:hAnsi="Times New Roman" w:cs="Times New Roman"/>
          <w:sz w:val="24"/>
          <w:szCs w:val="24"/>
        </w:rPr>
      </w:pPr>
      <w:bookmarkStart w:id="0" w:name="_Hlk179729910"/>
      <w:bookmarkEnd w:id="0"/>
      <w:r>
        <w:rPr>
          <w:rFonts w:ascii="Times New Roman" w:hAnsi="Times New Roman" w:cs="Times New Roman"/>
          <w:sz w:val="24"/>
          <w:szCs w:val="24"/>
        </w:rPr>
        <w:t>Andres Gamez</w:t>
      </w:r>
    </w:p>
    <w:p w14:paraId="4EB785B3" w14:textId="6E878AFC" w:rsidR="003B3C6B" w:rsidRDefault="003B3C6B" w:rsidP="00211A15">
      <w:pPr>
        <w:spacing w:line="240" w:lineRule="auto"/>
        <w:rPr>
          <w:rFonts w:ascii="Times New Roman" w:hAnsi="Times New Roman" w:cs="Times New Roman"/>
          <w:sz w:val="24"/>
          <w:szCs w:val="24"/>
        </w:rPr>
      </w:pPr>
      <w:r>
        <w:rPr>
          <w:rFonts w:ascii="Times New Roman" w:hAnsi="Times New Roman" w:cs="Times New Roman"/>
          <w:sz w:val="24"/>
          <w:szCs w:val="24"/>
        </w:rPr>
        <w:t>GEOG 30333.045</w:t>
      </w:r>
    </w:p>
    <w:p w14:paraId="53755888" w14:textId="10CC4BBD" w:rsidR="003B3C6B" w:rsidRDefault="003B3C6B" w:rsidP="00211A15">
      <w:pPr>
        <w:spacing w:line="240" w:lineRule="auto"/>
        <w:rPr>
          <w:rFonts w:ascii="Times New Roman" w:hAnsi="Times New Roman" w:cs="Times New Roman"/>
          <w:sz w:val="24"/>
          <w:szCs w:val="24"/>
        </w:rPr>
      </w:pPr>
      <w:r>
        <w:rPr>
          <w:rFonts w:ascii="Times New Roman" w:hAnsi="Times New Roman" w:cs="Times New Roman"/>
          <w:sz w:val="24"/>
          <w:szCs w:val="24"/>
        </w:rPr>
        <w:t>Dr. Crotty</w:t>
      </w:r>
    </w:p>
    <w:p w14:paraId="08ABC101" w14:textId="455CF2EE" w:rsidR="003B3C6B" w:rsidRDefault="003B3C6B" w:rsidP="00211A15">
      <w:pPr>
        <w:spacing w:line="240" w:lineRule="auto"/>
        <w:rPr>
          <w:rFonts w:ascii="Times New Roman" w:hAnsi="Times New Roman" w:cs="Times New Roman"/>
          <w:sz w:val="24"/>
          <w:szCs w:val="24"/>
        </w:rPr>
      </w:pPr>
      <w:r>
        <w:rPr>
          <w:rFonts w:ascii="Times New Roman" w:hAnsi="Times New Roman" w:cs="Times New Roman"/>
          <w:sz w:val="24"/>
          <w:szCs w:val="24"/>
        </w:rPr>
        <w:t>10/11/24</w:t>
      </w:r>
    </w:p>
    <w:p w14:paraId="52366EAB" w14:textId="52D9ABB9" w:rsidR="003B3C6B" w:rsidRDefault="003B3C6B" w:rsidP="00211A15">
      <w:pPr>
        <w:spacing w:line="240" w:lineRule="auto"/>
        <w:jc w:val="center"/>
        <w:rPr>
          <w:rFonts w:ascii="Times New Roman" w:hAnsi="Times New Roman" w:cs="Times New Roman"/>
          <w:sz w:val="24"/>
          <w:szCs w:val="24"/>
        </w:rPr>
      </w:pPr>
      <w:r>
        <w:rPr>
          <w:rFonts w:ascii="Times New Roman" w:hAnsi="Times New Roman" w:cs="Times New Roman"/>
          <w:sz w:val="24"/>
          <w:szCs w:val="24"/>
        </w:rPr>
        <w:t>Professional Assignment 1</w:t>
      </w:r>
    </w:p>
    <w:p w14:paraId="24F1595F" w14:textId="1E10E61A" w:rsidR="00211A15" w:rsidRPr="00211A15" w:rsidRDefault="005E618D" w:rsidP="00211A15">
      <w:pPr>
        <w:spacing w:line="240" w:lineRule="auto"/>
        <w:jc w:val="center"/>
        <w:rPr>
          <w:rFonts w:ascii="Times New Roman" w:hAnsi="Times New Roman" w:cs="Times New Roman"/>
          <w:b/>
          <w:bCs/>
          <w:sz w:val="24"/>
          <w:szCs w:val="24"/>
        </w:rPr>
      </w:pPr>
      <w:r w:rsidRPr="00211A15">
        <w:rPr>
          <w:rFonts w:ascii="Times New Roman" w:hAnsi="Times New Roman" w:cs="Times New Roman"/>
          <w:b/>
          <w:bCs/>
          <w:sz w:val="24"/>
          <w:szCs w:val="24"/>
        </w:rPr>
        <w:t>Super-</w:t>
      </w:r>
      <w:r w:rsidR="00211A15" w:rsidRPr="00211A15">
        <w:rPr>
          <w:rFonts w:ascii="Times New Roman" w:hAnsi="Times New Roman" w:cs="Times New Roman"/>
          <w:b/>
          <w:bCs/>
          <w:sz w:val="24"/>
          <w:szCs w:val="24"/>
        </w:rPr>
        <w:t>C</w:t>
      </w:r>
      <w:r w:rsidRPr="00211A15">
        <w:rPr>
          <w:rFonts w:ascii="Times New Roman" w:hAnsi="Times New Roman" w:cs="Times New Roman"/>
          <w:b/>
          <w:bCs/>
          <w:sz w:val="24"/>
          <w:szCs w:val="24"/>
        </w:rPr>
        <w:t xml:space="preserve">ool </w:t>
      </w:r>
      <w:r w:rsidR="00211A15" w:rsidRPr="00211A15">
        <w:rPr>
          <w:rFonts w:ascii="Times New Roman" w:hAnsi="Times New Roman" w:cs="Times New Roman"/>
          <w:b/>
          <w:bCs/>
          <w:sz w:val="24"/>
          <w:szCs w:val="24"/>
        </w:rPr>
        <w:t>C</w:t>
      </w:r>
      <w:r w:rsidRPr="00211A15">
        <w:rPr>
          <w:rFonts w:ascii="Times New Roman" w:hAnsi="Times New Roman" w:cs="Times New Roman"/>
          <w:b/>
          <w:bCs/>
          <w:sz w:val="24"/>
          <w:szCs w:val="24"/>
        </w:rPr>
        <w:t xml:space="preserve">ommercial </w:t>
      </w:r>
      <w:r w:rsidR="00211A15" w:rsidRPr="00211A15">
        <w:rPr>
          <w:rFonts w:ascii="Times New Roman" w:hAnsi="Times New Roman" w:cs="Times New Roman"/>
          <w:b/>
          <w:bCs/>
          <w:sz w:val="24"/>
          <w:szCs w:val="24"/>
        </w:rPr>
        <w:t>R</w:t>
      </w:r>
      <w:r w:rsidRPr="00211A15">
        <w:rPr>
          <w:rFonts w:ascii="Times New Roman" w:hAnsi="Times New Roman" w:cs="Times New Roman"/>
          <w:b/>
          <w:bCs/>
          <w:sz w:val="24"/>
          <w:szCs w:val="24"/>
        </w:rPr>
        <w:t xml:space="preserve">eal </w:t>
      </w:r>
      <w:r w:rsidR="00211A15" w:rsidRPr="00211A15">
        <w:rPr>
          <w:rFonts w:ascii="Times New Roman" w:hAnsi="Times New Roman" w:cs="Times New Roman"/>
          <w:b/>
          <w:bCs/>
          <w:sz w:val="24"/>
          <w:szCs w:val="24"/>
        </w:rPr>
        <w:t>E</w:t>
      </w:r>
      <w:r w:rsidRPr="00211A15">
        <w:rPr>
          <w:rFonts w:ascii="Times New Roman" w:hAnsi="Times New Roman" w:cs="Times New Roman"/>
          <w:b/>
          <w:bCs/>
          <w:sz w:val="24"/>
          <w:szCs w:val="24"/>
        </w:rPr>
        <w:t xml:space="preserve">state </w:t>
      </w:r>
      <w:r w:rsidR="00211A15" w:rsidRPr="00211A15">
        <w:rPr>
          <w:rFonts w:ascii="Times New Roman" w:hAnsi="Times New Roman" w:cs="Times New Roman"/>
          <w:b/>
          <w:bCs/>
          <w:sz w:val="24"/>
          <w:szCs w:val="24"/>
        </w:rPr>
        <w:t>F</w:t>
      </w:r>
      <w:r w:rsidRPr="00211A15">
        <w:rPr>
          <w:rFonts w:ascii="Times New Roman" w:hAnsi="Times New Roman" w:cs="Times New Roman"/>
          <w:b/>
          <w:bCs/>
          <w:sz w:val="24"/>
          <w:szCs w:val="24"/>
        </w:rPr>
        <w:t>irm</w:t>
      </w:r>
    </w:p>
    <w:p w14:paraId="14AF99F5" w14:textId="32FE5FF4" w:rsidR="005E618D" w:rsidRDefault="008A37DD" w:rsidP="003E7662">
      <w:pPr>
        <w:spacing w:line="480" w:lineRule="auto"/>
        <w:rPr>
          <w:rFonts w:ascii="Times New Roman" w:hAnsi="Times New Roman" w:cs="Times New Roman"/>
          <w:sz w:val="24"/>
          <w:szCs w:val="24"/>
        </w:rPr>
      </w:pPr>
      <w:r>
        <w:rPr>
          <w:rFonts w:ascii="Times New Roman" w:hAnsi="Times New Roman" w:cs="Times New Roman"/>
          <w:sz w:val="24"/>
          <w:szCs w:val="24"/>
        </w:rPr>
        <w:tab/>
      </w:r>
      <w:r w:rsidR="00757C4C">
        <w:rPr>
          <w:rFonts w:ascii="Times New Roman" w:hAnsi="Times New Roman" w:cs="Times New Roman"/>
          <w:sz w:val="24"/>
          <w:szCs w:val="24"/>
        </w:rPr>
        <w:t>North Central</w:t>
      </w:r>
      <w:r>
        <w:rPr>
          <w:rFonts w:ascii="Times New Roman" w:hAnsi="Times New Roman" w:cs="Times New Roman"/>
          <w:sz w:val="24"/>
          <w:szCs w:val="24"/>
        </w:rPr>
        <w:t xml:space="preserve"> Texas has a sprawling real estate market </w:t>
      </w:r>
      <w:r w:rsidR="002C012A">
        <w:rPr>
          <w:rFonts w:ascii="Times New Roman" w:hAnsi="Times New Roman" w:cs="Times New Roman"/>
          <w:sz w:val="24"/>
          <w:szCs w:val="24"/>
        </w:rPr>
        <w:t xml:space="preserve">that offers great opportunity for residents moving into the area or moving throughout it. The key demographic </w:t>
      </w:r>
      <w:r w:rsidR="007C496F">
        <w:rPr>
          <w:rFonts w:ascii="Times New Roman" w:hAnsi="Times New Roman" w:cs="Times New Roman"/>
          <w:sz w:val="24"/>
          <w:szCs w:val="24"/>
        </w:rPr>
        <w:t>I</w:t>
      </w:r>
      <w:r w:rsidR="002C012A">
        <w:rPr>
          <w:rFonts w:ascii="Times New Roman" w:hAnsi="Times New Roman" w:cs="Times New Roman"/>
          <w:sz w:val="24"/>
          <w:szCs w:val="24"/>
        </w:rPr>
        <w:t xml:space="preserve"> have selected for investigation is individuals over 65</w:t>
      </w:r>
      <w:r w:rsidR="003E7662">
        <w:rPr>
          <w:rFonts w:ascii="Times New Roman" w:hAnsi="Times New Roman" w:cs="Times New Roman"/>
          <w:sz w:val="24"/>
          <w:szCs w:val="24"/>
        </w:rPr>
        <w:t xml:space="preserve">, or those considered elderly. </w:t>
      </w:r>
      <w:r w:rsidR="00243B1C">
        <w:rPr>
          <w:rFonts w:ascii="Times New Roman" w:hAnsi="Times New Roman" w:cs="Times New Roman"/>
          <w:sz w:val="24"/>
          <w:szCs w:val="24"/>
        </w:rPr>
        <w:t xml:space="preserve">The four communities </w:t>
      </w:r>
      <w:r w:rsidR="007C496F">
        <w:rPr>
          <w:rFonts w:ascii="Times New Roman" w:hAnsi="Times New Roman" w:cs="Times New Roman"/>
          <w:sz w:val="24"/>
          <w:szCs w:val="24"/>
        </w:rPr>
        <w:t>I</w:t>
      </w:r>
      <w:r w:rsidR="00243B1C">
        <w:rPr>
          <w:rFonts w:ascii="Times New Roman" w:hAnsi="Times New Roman" w:cs="Times New Roman"/>
          <w:sz w:val="24"/>
          <w:szCs w:val="24"/>
        </w:rPr>
        <w:t xml:space="preserve"> identified as having the highest </w:t>
      </w:r>
      <w:r w:rsidR="004E19C2">
        <w:rPr>
          <w:rFonts w:ascii="Times New Roman" w:hAnsi="Times New Roman" w:cs="Times New Roman"/>
          <w:sz w:val="24"/>
          <w:szCs w:val="24"/>
        </w:rPr>
        <w:t xml:space="preserve">continuous zones of concentration for </w:t>
      </w:r>
      <w:r w:rsidR="00F854A4">
        <w:rPr>
          <w:rFonts w:ascii="Times New Roman" w:hAnsi="Times New Roman" w:cs="Times New Roman"/>
          <w:sz w:val="24"/>
          <w:szCs w:val="24"/>
        </w:rPr>
        <w:t>high percentages</w:t>
      </w:r>
      <w:r w:rsidR="004E19C2">
        <w:rPr>
          <w:rFonts w:ascii="Times New Roman" w:hAnsi="Times New Roman" w:cs="Times New Roman"/>
          <w:sz w:val="24"/>
          <w:szCs w:val="24"/>
        </w:rPr>
        <w:t xml:space="preserve"> of population over 65 are: North of University Park, Central Fort Worth, Western Plano, and Rockwall</w:t>
      </w:r>
      <w:r w:rsidR="007F0DE1">
        <w:rPr>
          <w:rFonts w:ascii="Times New Roman" w:hAnsi="Times New Roman" w:cs="Times New Roman"/>
          <w:sz w:val="24"/>
          <w:szCs w:val="24"/>
        </w:rPr>
        <w:t xml:space="preserve"> (Figure 1)</w:t>
      </w:r>
      <w:r w:rsidR="004E19C2">
        <w:rPr>
          <w:rFonts w:ascii="Times New Roman" w:hAnsi="Times New Roman" w:cs="Times New Roman"/>
          <w:sz w:val="24"/>
          <w:szCs w:val="24"/>
        </w:rPr>
        <w:t xml:space="preserve">. </w:t>
      </w:r>
      <w:r w:rsidR="00C34B8D">
        <w:rPr>
          <w:rFonts w:ascii="Times New Roman" w:hAnsi="Times New Roman" w:cs="Times New Roman"/>
          <w:sz w:val="24"/>
          <w:szCs w:val="24"/>
        </w:rPr>
        <w:t>Each of these sites was selected because they ha</w:t>
      </w:r>
      <w:r w:rsidR="00907A00">
        <w:rPr>
          <w:rFonts w:ascii="Times New Roman" w:hAnsi="Times New Roman" w:cs="Times New Roman"/>
          <w:sz w:val="24"/>
          <w:szCs w:val="24"/>
        </w:rPr>
        <w:t>ve</w:t>
      </w:r>
      <w:r w:rsidR="00C34B8D">
        <w:rPr>
          <w:rFonts w:ascii="Times New Roman" w:hAnsi="Times New Roman" w:cs="Times New Roman"/>
          <w:sz w:val="24"/>
          <w:szCs w:val="24"/>
        </w:rPr>
        <w:t xml:space="preserve"> large continuous tracts of </w:t>
      </w:r>
      <w:r w:rsidR="00C15604">
        <w:rPr>
          <w:rFonts w:ascii="Times New Roman" w:hAnsi="Times New Roman" w:cs="Times New Roman"/>
          <w:sz w:val="24"/>
          <w:szCs w:val="24"/>
        </w:rPr>
        <w:t xml:space="preserve">high percentages of individuals over 65 and also feature the </w:t>
      </w:r>
      <w:r w:rsidR="00A2073F">
        <w:rPr>
          <w:rFonts w:ascii="Times New Roman" w:hAnsi="Times New Roman" w:cs="Times New Roman"/>
          <w:sz w:val="24"/>
          <w:szCs w:val="24"/>
        </w:rPr>
        <w:t>infrastructure</w:t>
      </w:r>
      <w:r w:rsidR="00C15604">
        <w:rPr>
          <w:rFonts w:ascii="Times New Roman" w:hAnsi="Times New Roman" w:cs="Times New Roman"/>
          <w:sz w:val="24"/>
          <w:szCs w:val="24"/>
        </w:rPr>
        <w:t xml:space="preserve"> that is necessary for residents of these communities to age-in place</w:t>
      </w:r>
      <w:r w:rsidR="00A2073F">
        <w:rPr>
          <w:rFonts w:ascii="Times New Roman" w:hAnsi="Times New Roman" w:cs="Times New Roman"/>
          <w:sz w:val="24"/>
          <w:szCs w:val="24"/>
        </w:rPr>
        <w:t xml:space="preserve">. </w:t>
      </w:r>
      <w:r w:rsidR="007F0DE1">
        <w:rPr>
          <w:rFonts w:ascii="Times New Roman" w:hAnsi="Times New Roman" w:cs="Times New Roman"/>
          <w:sz w:val="24"/>
          <w:szCs w:val="24"/>
        </w:rPr>
        <w:t>The</w:t>
      </w:r>
      <w:r w:rsidR="00A2073F">
        <w:rPr>
          <w:rFonts w:ascii="Times New Roman" w:hAnsi="Times New Roman" w:cs="Times New Roman"/>
          <w:sz w:val="24"/>
          <w:szCs w:val="24"/>
        </w:rPr>
        <w:t xml:space="preserve"> infrastructure points </w:t>
      </w:r>
      <w:r w:rsidR="00907A00">
        <w:rPr>
          <w:rFonts w:ascii="Times New Roman" w:hAnsi="Times New Roman" w:cs="Times New Roman"/>
          <w:sz w:val="24"/>
          <w:szCs w:val="24"/>
        </w:rPr>
        <w:t>being</w:t>
      </w:r>
      <w:r w:rsidR="00A2073F">
        <w:rPr>
          <w:rFonts w:ascii="Times New Roman" w:hAnsi="Times New Roman" w:cs="Times New Roman"/>
          <w:sz w:val="24"/>
          <w:szCs w:val="24"/>
        </w:rPr>
        <w:t xml:space="preserve"> Hospitals, Urgent Care, Fire Stations, Police Stations, Shopping Centers, </w:t>
      </w:r>
      <w:r w:rsidR="00C442B3">
        <w:rPr>
          <w:rFonts w:ascii="Times New Roman" w:hAnsi="Times New Roman" w:cs="Times New Roman"/>
          <w:sz w:val="24"/>
          <w:szCs w:val="24"/>
        </w:rPr>
        <w:t xml:space="preserve">Parks, and Highways. </w:t>
      </w:r>
    </w:p>
    <w:p w14:paraId="55ABD346" w14:textId="73A130B5" w:rsidR="00F83A9D" w:rsidRDefault="00F83A9D" w:rsidP="003E7662">
      <w:pPr>
        <w:spacing w:line="480" w:lineRule="auto"/>
        <w:rPr>
          <w:rFonts w:ascii="Times New Roman" w:hAnsi="Times New Roman" w:cs="Times New Roman"/>
          <w:sz w:val="24"/>
          <w:szCs w:val="24"/>
        </w:rPr>
      </w:pPr>
      <w:r>
        <w:rPr>
          <w:rFonts w:ascii="Times New Roman" w:hAnsi="Times New Roman" w:cs="Times New Roman"/>
          <w:sz w:val="24"/>
          <w:szCs w:val="24"/>
        </w:rPr>
        <w:tab/>
        <w:t>Th</w:t>
      </w:r>
      <w:r w:rsidR="00A532C7">
        <w:rPr>
          <w:rFonts w:ascii="Times New Roman" w:hAnsi="Times New Roman" w:cs="Times New Roman"/>
          <w:sz w:val="24"/>
          <w:szCs w:val="24"/>
        </w:rPr>
        <w:t xml:space="preserve">e first site of </w:t>
      </w:r>
      <w:r w:rsidR="008B503D">
        <w:rPr>
          <w:rFonts w:ascii="Times New Roman" w:hAnsi="Times New Roman" w:cs="Times New Roman"/>
          <w:sz w:val="24"/>
          <w:szCs w:val="24"/>
        </w:rPr>
        <w:t>elderly supportive infrastructure in North Central Texas is the neighborhoods North of University Park in Dallas</w:t>
      </w:r>
      <w:r w:rsidR="007F0DE1">
        <w:rPr>
          <w:rFonts w:ascii="Times New Roman" w:hAnsi="Times New Roman" w:cs="Times New Roman"/>
          <w:sz w:val="24"/>
          <w:szCs w:val="24"/>
        </w:rPr>
        <w:t xml:space="preserve"> (Figure 2)</w:t>
      </w:r>
      <w:r w:rsidR="008B503D">
        <w:rPr>
          <w:rFonts w:ascii="Times New Roman" w:hAnsi="Times New Roman" w:cs="Times New Roman"/>
          <w:sz w:val="24"/>
          <w:szCs w:val="24"/>
        </w:rPr>
        <w:t>. The</w:t>
      </w:r>
      <w:r w:rsidR="00740DB4">
        <w:rPr>
          <w:rFonts w:ascii="Times New Roman" w:hAnsi="Times New Roman" w:cs="Times New Roman"/>
          <w:sz w:val="24"/>
          <w:szCs w:val="24"/>
        </w:rPr>
        <w:t>r</w:t>
      </w:r>
      <w:r w:rsidR="008B503D">
        <w:rPr>
          <w:rFonts w:ascii="Times New Roman" w:hAnsi="Times New Roman" w:cs="Times New Roman"/>
          <w:sz w:val="24"/>
          <w:szCs w:val="24"/>
        </w:rPr>
        <w:t>e are</w:t>
      </w:r>
      <w:r w:rsidR="00404B01">
        <w:rPr>
          <w:rFonts w:ascii="Times New Roman" w:hAnsi="Times New Roman" w:cs="Times New Roman"/>
          <w:sz w:val="24"/>
          <w:szCs w:val="24"/>
        </w:rPr>
        <w:t xml:space="preserve"> 8</w:t>
      </w:r>
      <w:r w:rsidR="00C24C15">
        <w:rPr>
          <w:rFonts w:ascii="Times New Roman" w:hAnsi="Times New Roman" w:cs="Times New Roman"/>
          <w:sz w:val="24"/>
          <w:szCs w:val="24"/>
        </w:rPr>
        <w:t xml:space="preserve"> census tracts that have </w:t>
      </w:r>
      <w:r w:rsidR="005F643A">
        <w:rPr>
          <w:rFonts w:ascii="Times New Roman" w:hAnsi="Times New Roman" w:cs="Times New Roman"/>
          <w:sz w:val="24"/>
          <w:szCs w:val="24"/>
        </w:rPr>
        <w:t>more than 3</w:t>
      </w:r>
      <w:r w:rsidR="001D03B2">
        <w:rPr>
          <w:rFonts w:ascii="Times New Roman" w:hAnsi="Times New Roman" w:cs="Times New Roman"/>
          <w:sz w:val="24"/>
          <w:szCs w:val="24"/>
        </w:rPr>
        <w:t>3</w:t>
      </w:r>
      <w:r w:rsidR="005F643A">
        <w:rPr>
          <w:rFonts w:ascii="Times New Roman" w:hAnsi="Times New Roman" w:cs="Times New Roman"/>
          <w:sz w:val="24"/>
          <w:szCs w:val="24"/>
        </w:rPr>
        <w:t xml:space="preserve"> </w:t>
      </w:r>
      <w:r w:rsidR="00404B01">
        <w:rPr>
          <w:rFonts w:ascii="Times New Roman" w:hAnsi="Times New Roman" w:cs="Times New Roman"/>
          <w:sz w:val="24"/>
          <w:szCs w:val="24"/>
        </w:rPr>
        <w:t>percent</w:t>
      </w:r>
      <w:r w:rsidR="005F643A">
        <w:rPr>
          <w:rFonts w:ascii="Times New Roman" w:hAnsi="Times New Roman" w:cs="Times New Roman"/>
          <w:sz w:val="24"/>
          <w:szCs w:val="24"/>
        </w:rPr>
        <w:t xml:space="preserve"> </w:t>
      </w:r>
      <w:r w:rsidR="00C24C15">
        <w:rPr>
          <w:rFonts w:ascii="Times New Roman" w:hAnsi="Times New Roman" w:cs="Times New Roman"/>
          <w:sz w:val="24"/>
          <w:szCs w:val="24"/>
        </w:rPr>
        <w:t>of their populations over 65.</w:t>
      </w:r>
      <w:r w:rsidR="00E46F37">
        <w:rPr>
          <w:rFonts w:ascii="Times New Roman" w:hAnsi="Times New Roman" w:cs="Times New Roman"/>
          <w:sz w:val="24"/>
          <w:szCs w:val="24"/>
        </w:rPr>
        <w:t xml:space="preserve"> This site is a suitable </w:t>
      </w:r>
      <w:r w:rsidR="00780D8C">
        <w:rPr>
          <w:rFonts w:ascii="Times New Roman" w:hAnsi="Times New Roman" w:cs="Times New Roman"/>
          <w:sz w:val="24"/>
          <w:szCs w:val="24"/>
        </w:rPr>
        <w:t>location as it has</w:t>
      </w:r>
      <w:r w:rsidR="00087616">
        <w:rPr>
          <w:rFonts w:ascii="Times New Roman" w:hAnsi="Times New Roman" w:cs="Times New Roman"/>
          <w:sz w:val="24"/>
          <w:szCs w:val="24"/>
        </w:rPr>
        <w:t xml:space="preserve"> a higher density of</w:t>
      </w:r>
      <w:r w:rsidR="00780D8C">
        <w:rPr>
          <w:rFonts w:ascii="Times New Roman" w:hAnsi="Times New Roman" w:cs="Times New Roman"/>
          <w:sz w:val="24"/>
          <w:szCs w:val="24"/>
        </w:rPr>
        <w:t xml:space="preserve"> these populations and </w:t>
      </w:r>
      <w:r w:rsidR="00087616">
        <w:rPr>
          <w:rFonts w:ascii="Times New Roman" w:hAnsi="Times New Roman" w:cs="Times New Roman"/>
          <w:sz w:val="24"/>
          <w:szCs w:val="24"/>
        </w:rPr>
        <w:t xml:space="preserve">the </w:t>
      </w:r>
      <w:r w:rsidR="001574A1">
        <w:rPr>
          <w:rFonts w:ascii="Times New Roman" w:hAnsi="Times New Roman" w:cs="Times New Roman"/>
          <w:sz w:val="24"/>
          <w:szCs w:val="24"/>
        </w:rPr>
        <w:t>infrastructure</w:t>
      </w:r>
      <w:r w:rsidR="00087616">
        <w:rPr>
          <w:rFonts w:ascii="Times New Roman" w:hAnsi="Times New Roman" w:cs="Times New Roman"/>
          <w:sz w:val="24"/>
          <w:szCs w:val="24"/>
        </w:rPr>
        <w:t xml:space="preserve"> to support these </w:t>
      </w:r>
      <w:r w:rsidR="001574A1">
        <w:rPr>
          <w:rFonts w:ascii="Times New Roman" w:hAnsi="Times New Roman" w:cs="Times New Roman"/>
          <w:sz w:val="24"/>
          <w:szCs w:val="24"/>
        </w:rPr>
        <w:t>communities</w:t>
      </w:r>
      <w:r w:rsidR="00087616">
        <w:rPr>
          <w:rFonts w:ascii="Times New Roman" w:hAnsi="Times New Roman" w:cs="Times New Roman"/>
          <w:sz w:val="24"/>
          <w:szCs w:val="24"/>
        </w:rPr>
        <w:t xml:space="preserve">. It has </w:t>
      </w:r>
      <w:r w:rsidR="001574A1">
        <w:rPr>
          <w:rFonts w:ascii="Times New Roman" w:hAnsi="Times New Roman" w:cs="Times New Roman"/>
          <w:sz w:val="24"/>
          <w:szCs w:val="24"/>
        </w:rPr>
        <w:t>easily accessible transportation networks in the form of major and minor highways</w:t>
      </w:r>
      <w:r w:rsidR="00087616">
        <w:rPr>
          <w:rFonts w:ascii="Times New Roman" w:hAnsi="Times New Roman" w:cs="Times New Roman"/>
          <w:sz w:val="24"/>
          <w:szCs w:val="24"/>
        </w:rPr>
        <w:t xml:space="preserve">, a number of urgent care facilities and </w:t>
      </w:r>
      <w:r w:rsidR="001574A1">
        <w:rPr>
          <w:rFonts w:ascii="Times New Roman" w:hAnsi="Times New Roman" w:cs="Times New Roman"/>
          <w:sz w:val="24"/>
          <w:szCs w:val="24"/>
        </w:rPr>
        <w:t>hospitals close</w:t>
      </w:r>
      <w:r w:rsidR="00087616">
        <w:rPr>
          <w:rFonts w:ascii="Times New Roman" w:hAnsi="Times New Roman" w:cs="Times New Roman"/>
          <w:sz w:val="24"/>
          <w:szCs w:val="24"/>
        </w:rPr>
        <w:t xml:space="preserve"> to </w:t>
      </w:r>
      <w:proofErr w:type="gramStart"/>
      <w:r w:rsidR="00087616">
        <w:rPr>
          <w:rFonts w:ascii="Times New Roman" w:hAnsi="Times New Roman" w:cs="Times New Roman"/>
          <w:sz w:val="24"/>
          <w:szCs w:val="24"/>
        </w:rPr>
        <w:t>deal</w:t>
      </w:r>
      <w:proofErr w:type="gramEnd"/>
      <w:r w:rsidR="00087616">
        <w:rPr>
          <w:rFonts w:ascii="Times New Roman" w:hAnsi="Times New Roman" w:cs="Times New Roman"/>
          <w:sz w:val="24"/>
          <w:szCs w:val="24"/>
        </w:rPr>
        <w:t xml:space="preserve"> with possible health emergencies</w:t>
      </w:r>
      <w:r w:rsidR="0073702D">
        <w:rPr>
          <w:rFonts w:ascii="Times New Roman" w:hAnsi="Times New Roman" w:cs="Times New Roman"/>
          <w:sz w:val="24"/>
          <w:szCs w:val="24"/>
        </w:rPr>
        <w:t>,</w:t>
      </w:r>
      <w:r w:rsidR="008754DF">
        <w:rPr>
          <w:rFonts w:ascii="Times New Roman" w:hAnsi="Times New Roman" w:cs="Times New Roman"/>
          <w:sz w:val="24"/>
          <w:szCs w:val="24"/>
        </w:rPr>
        <w:t xml:space="preserve"> and</w:t>
      </w:r>
      <w:r w:rsidR="0073702D">
        <w:rPr>
          <w:rFonts w:ascii="Times New Roman" w:hAnsi="Times New Roman" w:cs="Times New Roman"/>
          <w:sz w:val="24"/>
          <w:szCs w:val="24"/>
        </w:rPr>
        <w:t xml:space="preserve"> parks for leisure and gathering. It also features public </w:t>
      </w:r>
      <w:r w:rsidR="001574A1">
        <w:rPr>
          <w:rFonts w:ascii="Times New Roman" w:hAnsi="Times New Roman" w:cs="Times New Roman"/>
          <w:sz w:val="24"/>
          <w:szCs w:val="24"/>
        </w:rPr>
        <w:t>services</w:t>
      </w:r>
      <w:r w:rsidR="0073702D">
        <w:rPr>
          <w:rFonts w:ascii="Times New Roman" w:hAnsi="Times New Roman" w:cs="Times New Roman"/>
          <w:sz w:val="24"/>
          <w:szCs w:val="24"/>
        </w:rPr>
        <w:t xml:space="preserve"> such as police and fire stations </w:t>
      </w:r>
      <w:r w:rsidR="001574A1">
        <w:rPr>
          <w:rFonts w:ascii="Times New Roman" w:hAnsi="Times New Roman" w:cs="Times New Roman"/>
          <w:sz w:val="24"/>
          <w:szCs w:val="24"/>
        </w:rPr>
        <w:t xml:space="preserve">prominently accessible to the community. </w:t>
      </w:r>
      <w:r w:rsidR="00C94E4E">
        <w:rPr>
          <w:rFonts w:ascii="Times New Roman" w:hAnsi="Times New Roman" w:cs="Times New Roman"/>
          <w:sz w:val="24"/>
          <w:szCs w:val="24"/>
        </w:rPr>
        <w:t xml:space="preserve">The abundance of services in this area in terms of all these metrics makes it an ideal site. </w:t>
      </w:r>
    </w:p>
    <w:p w14:paraId="355BAD2B" w14:textId="24040306" w:rsidR="00C94E4E" w:rsidRDefault="00C94E4E" w:rsidP="003E766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The second site </w:t>
      </w:r>
      <w:r w:rsidR="00E76E38">
        <w:rPr>
          <w:rFonts w:ascii="Times New Roman" w:hAnsi="Times New Roman" w:cs="Times New Roman"/>
          <w:sz w:val="24"/>
          <w:szCs w:val="24"/>
        </w:rPr>
        <w:t xml:space="preserve">of elderly supportive infrastructure in North Central Texas </w:t>
      </w:r>
      <w:r w:rsidR="006C6447">
        <w:rPr>
          <w:rFonts w:ascii="Times New Roman" w:hAnsi="Times New Roman" w:cs="Times New Roman"/>
          <w:sz w:val="24"/>
          <w:szCs w:val="24"/>
        </w:rPr>
        <w:t>is the Upper West Side &amp; Medical District of Fort Worth</w:t>
      </w:r>
      <w:r w:rsidR="007F0DE1">
        <w:rPr>
          <w:rFonts w:ascii="Times New Roman" w:hAnsi="Times New Roman" w:cs="Times New Roman"/>
          <w:sz w:val="24"/>
          <w:szCs w:val="24"/>
        </w:rPr>
        <w:t xml:space="preserve"> (Figure 3)</w:t>
      </w:r>
      <w:r w:rsidR="006C6447">
        <w:rPr>
          <w:rFonts w:ascii="Times New Roman" w:hAnsi="Times New Roman" w:cs="Times New Roman"/>
          <w:sz w:val="24"/>
          <w:szCs w:val="24"/>
        </w:rPr>
        <w:t>.</w:t>
      </w:r>
      <w:r w:rsidR="00D87407">
        <w:rPr>
          <w:rFonts w:ascii="Times New Roman" w:hAnsi="Times New Roman" w:cs="Times New Roman"/>
          <w:sz w:val="24"/>
          <w:szCs w:val="24"/>
        </w:rPr>
        <w:t xml:space="preserve"> T</w:t>
      </w:r>
      <w:r w:rsidR="006C6447">
        <w:rPr>
          <w:rFonts w:ascii="Times New Roman" w:hAnsi="Times New Roman" w:cs="Times New Roman"/>
          <w:sz w:val="24"/>
          <w:szCs w:val="24"/>
        </w:rPr>
        <w:t xml:space="preserve">his area is smaller </w:t>
      </w:r>
      <w:r w:rsidR="00A50881">
        <w:rPr>
          <w:rFonts w:ascii="Times New Roman" w:hAnsi="Times New Roman" w:cs="Times New Roman"/>
          <w:sz w:val="24"/>
          <w:szCs w:val="24"/>
        </w:rPr>
        <w:t xml:space="preserve">than the previous site </w:t>
      </w:r>
      <w:r w:rsidR="00D87407">
        <w:rPr>
          <w:rFonts w:ascii="Times New Roman" w:hAnsi="Times New Roman" w:cs="Times New Roman"/>
          <w:sz w:val="24"/>
          <w:szCs w:val="24"/>
        </w:rPr>
        <w:t>and offers only</w:t>
      </w:r>
      <w:r w:rsidR="00A50881">
        <w:rPr>
          <w:rFonts w:ascii="Times New Roman" w:hAnsi="Times New Roman" w:cs="Times New Roman"/>
          <w:sz w:val="24"/>
          <w:szCs w:val="24"/>
        </w:rPr>
        <w:t xml:space="preserve"> 1 census tract with a </w:t>
      </w:r>
      <w:r w:rsidR="00EF2130">
        <w:rPr>
          <w:rFonts w:ascii="Times New Roman" w:hAnsi="Times New Roman" w:cs="Times New Roman"/>
          <w:sz w:val="24"/>
          <w:szCs w:val="24"/>
        </w:rPr>
        <w:t xml:space="preserve">population above 33% over 65, and 1 tract with </w:t>
      </w:r>
      <w:r w:rsidR="004F6678">
        <w:rPr>
          <w:rFonts w:ascii="Times New Roman" w:hAnsi="Times New Roman" w:cs="Times New Roman"/>
          <w:sz w:val="24"/>
          <w:szCs w:val="24"/>
        </w:rPr>
        <w:t>a population</w:t>
      </w:r>
      <w:r w:rsidR="00EF2130">
        <w:rPr>
          <w:rFonts w:ascii="Times New Roman" w:hAnsi="Times New Roman" w:cs="Times New Roman"/>
          <w:sz w:val="24"/>
          <w:szCs w:val="24"/>
        </w:rPr>
        <w:t xml:space="preserve"> over 65 p</w:t>
      </w:r>
      <w:r w:rsidR="004F6678">
        <w:rPr>
          <w:rFonts w:ascii="Times New Roman" w:hAnsi="Times New Roman" w:cs="Times New Roman"/>
          <w:sz w:val="24"/>
          <w:szCs w:val="24"/>
        </w:rPr>
        <w:t>ercentage</w:t>
      </w:r>
      <w:r w:rsidR="00EF2130">
        <w:rPr>
          <w:rFonts w:ascii="Times New Roman" w:hAnsi="Times New Roman" w:cs="Times New Roman"/>
          <w:sz w:val="24"/>
          <w:szCs w:val="24"/>
        </w:rPr>
        <w:t xml:space="preserve"> from 20-32%. </w:t>
      </w:r>
      <w:r w:rsidR="00521C15">
        <w:rPr>
          <w:rFonts w:ascii="Times New Roman" w:hAnsi="Times New Roman" w:cs="Times New Roman"/>
          <w:sz w:val="24"/>
          <w:szCs w:val="24"/>
        </w:rPr>
        <w:t>For its smaller spatial extent this area offers all of the essential services within a relatively dense area</w:t>
      </w:r>
      <w:r w:rsidR="00E97FF6">
        <w:rPr>
          <w:rFonts w:ascii="Times New Roman" w:hAnsi="Times New Roman" w:cs="Times New Roman"/>
          <w:sz w:val="24"/>
          <w:szCs w:val="24"/>
        </w:rPr>
        <w:t xml:space="preserve">, albeit </w:t>
      </w:r>
      <w:r w:rsidR="00F563EE">
        <w:rPr>
          <w:rFonts w:ascii="Times New Roman" w:hAnsi="Times New Roman" w:cs="Times New Roman"/>
          <w:sz w:val="24"/>
          <w:szCs w:val="24"/>
        </w:rPr>
        <w:t>within</w:t>
      </w:r>
      <w:r w:rsidR="00E97FF6">
        <w:rPr>
          <w:rFonts w:ascii="Times New Roman" w:hAnsi="Times New Roman" w:cs="Times New Roman"/>
          <w:sz w:val="24"/>
          <w:szCs w:val="24"/>
        </w:rPr>
        <w:t xml:space="preserve"> short distances. The main point of attraction for this area is its centering around the Medical District of Fort Worth</w:t>
      </w:r>
      <w:r w:rsidR="007B7D0B">
        <w:rPr>
          <w:rFonts w:ascii="Times New Roman" w:hAnsi="Times New Roman" w:cs="Times New Roman"/>
          <w:sz w:val="24"/>
          <w:szCs w:val="24"/>
        </w:rPr>
        <w:t xml:space="preserve">, the </w:t>
      </w:r>
      <w:r w:rsidR="004C71CD">
        <w:rPr>
          <w:rFonts w:ascii="Times New Roman" w:hAnsi="Times New Roman" w:cs="Times New Roman"/>
          <w:sz w:val="24"/>
          <w:szCs w:val="24"/>
        </w:rPr>
        <w:t xml:space="preserve">area with the highest concentration of </w:t>
      </w:r>
      <w:r w:rsidR="006D6D1A">
        <w:rPr>
          <w:rFonts w:ascii="Times New Roman" w:hAnsi="Times New Roman" w:cs="Times New Roman"/>
          <w:sz w:val="24"/>
          <w:szCs w:val="24"/>
        </w:rPr>
        <w:t>Hospitals</w:t>
      </w:r>
      <w:r w:rsidR="004C71CD">
        <w:rPr>
          <w:rFonts w:ascii="Times New Roman" w:hAnsi="Times New Roman" w:cs="Times New Roman"/>
          <w:sz w:val="24"/>
          <w:szCs w:val="24"/>
        </w:rPr>
        <w:t xml:space="preserve"> in Fort Worth, making it </w:t>
      </w:r>
      <w:r w:rsidR="00D334F5">
        <w:rPr>
          <w:rFonts w:ascii="Times New Roman" w:hAnsi="Times New Roman" w:cs="Times New Roman"/>
          <w:sz w:val="24"/>
          <w:szCs w:val="24"/>
        </w:rPr>
        <w:t xml:space="preserve">an </w:t>
      </w:r>
      <w:r w:rsidR="004C71CD">
        <w:rPr>
          <w:rFonts w:ascii="Times New Roman" w:hAnsi="Times New Roman" w:cs="Times New Roman"/>
          <w:sz w:val="24"/>
          <w:szCs w:val="24"/>
        </w:rPr>
        <w:t>a</w:t>
      </w:r>
      <w:r w:rsidR="006D6D1A">
        <w:rPr>
          <w:rFonts w:ascii="Times New Roman" w:hAnsi="Times New Roman" w:cs="Times New Roman"/>
          <w:sz w:val="24"/>
          <w:szCs w:val="24"/>
        </w:rPr>
        <w:t>ttractive</w:t>
      </w:r>
      <w:r w:rsidR="00D334F5">
        <w:rPr>
          <w:rFonts w:ascii="Times New Roman" w:hAnsi="Times New Roman" w:cs="Times New Roman"/>
          <w:sz w:val="24"/>
          <w:szCs w:val="24"/>
        </w:rPr>
        <w:t xml:space="preserve"> area</w:t>
      </w:r>
      <w:r w:rsidR="006D6D1A">
        <w:rPr>
          <w:rFonts w:ascii="Times New Roman" w:hAnsi="Times New Roman" w:cs="Times New Roman"/>
          <w:sz w:val="24"/>
          <w:szCs w:val="24"/>
        </w:rPr>
        <w:t xml:space="preserve"> for elderly </w:t>
      </w:r>
      <w:r w:rsidR="00D334F5">
        <w:rPr>
          <w:rFonts w:ascii="Times New Roman" w:hAnsi="Times New Roman" w:cs="Times New Roman"/>
          <w:sz w:val="24"/>
          <w:szCs w:val="24"/>
        </w:rPr>
        <w:t>or chronically ill persons</w:t>
      </w:r>
      <w:r w:rsidR="006D6D1A">
        <w:rPr>
          <w:rFonts w:ascii="Times New Roman" w:hAnsi="Times New Roman" w:cs="Times New Roman"/>
          <w:sz w:val="24"/>
          <w:szCs w:val="24"/>
        </w:rPr>
        <w:t xml:space="preserve">. </w:t>
      </w:r>
      <w:r w:rsidR="00CD30E8">
        <w:rPr>
          <w:rFonts w:ascii="Times New Roman" w:hAnsi="Times New Roman" w:cs="Times New Roman"/>
          <w:sz w:val="24"/>
          <w:szCs w:val="24"/>
        </w:rPr>
        <w:t xml:space="preserve">The distribution of associated amenities </w:t>
      </w:r>
      <w:r w:rsidR="00F563EE">
        <w:rPr>
          <w:rFonts w:ascii="Times New Roman" w:hAnsi="Times New Roman" w:cs="Times New Roman"/>
          <w:sz w:val="24"/>
          <w:szCs w:val="24"/>
        </w:rPr>
        <w:t>seems</w:t>
      </w:r>
      <w:r w:rsidR="00CD30E8">
        <w:rPr>
          <w:rFonts w:ascii="Times New Roman" w:hAnsi="Times New Roman" w:cs="Times New Roman"/>
          <w:sz w:val="24"/>
          <w:szCs w:val="24"/>
        </w:rPr>
        <w:t xml:space="preserve"> to not be as concentrated but there is still a large availability of them. Park size is not represented in this visualization but some of the largest parks in the cities are located in this area</w:t>
      </w:r>
      <w:r w:rsidR="00D334F5">
        <w:rPr>
          <w:rFonts w:ascii="Times New Roman" w:hAnsi="Times New Roman" w:cs="Times New Roman"/>
          <w:sz w:val="24"/>
          <w:szCs w:val="24"/>
        </w:rPr>
        <w:t>, such as Trinity Park</w:t>
      </w:r>
      <w:r w:rsidR="00CD30E8">
        <w:rPr>
          <w:rFonts w:ascii="Times New Roman" w:hAnsi="Times New Roman" w:cs="Times New Roman"/>
          <w:sz w:val="24"/>
          <w:szCs w:val="24"/>
        </w:rPr>
        <w:t xml:space="preserve">. The </w:t>
      </w:r>
      <w:r w:rsidR="00D624E6">
        <w:rPr>
          <w:rFonts w:ascii="Times New Roman" w:hAnsi="Times New Roman" w:cs="Times New Roman"/>
          <w:sz w:val="24"/>
          <w:szCs w:val="24"/>
        </w:rPr>
        <w:t xml:space="preserve">fire and police stations are similarly not as dense but there is multiple of each within the area to assist in emergency </w:t>
      </w:r>
      <w:r w:rsidR="00F563EE">
        <w:rPr>
          <w:rFonts w:ascii="Times New Roman" w:hAnsi="Times New Roman" w:cs="Times New Roman"/>
          <w:sz w:val="24"/>
          <w:szCs w:val="24"/>
        </w:rPr>
        <w:t xml:space="preserve">situations. </w:t>
      </w:r>
    </w:p>
    <w:p w14:paraId="6FB3C1D3" w14:textId="524CA482" w:rsidR="00F563EE" w:rsidRDefault="00F563EE" w:rsidP="003E766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w:t>
      </w:r>
      <w:r w:rsidR="00D5446C">
        <w:rPr>
          <w:rFonts w:ascii="Times New Roman" w:hAnsi="Times New Roman" w:cs="Times New Roman"/>
          <w:sz w:val="24"/>
          <w:szCs w:val="24"/>
        </w:rPr>
        <w:t>third</w:t>
      </w:r>
      <w:r>
        <w:rPr>
          <w:rFonts w:ascii="Times New Roman" w:hAnsi="Times New Roman" w:cs="Times New Roman"/>
          <w:sz w:val="24"/>
          <w:szCs w:val="24"/>
        </w:rPr>
        <w:t xml:space="preserve"> </w:t>
      </w:r>
      <w:r w:rsidR="00D5446C">
        <w:rPr>
          <w:rFonts w:ascii="Times New Roman" w:hAnsi="Times New Roman" w:cs="Times New Roman"/>
          <w:sz w:val="24"/>
          <w:szCs w:val="24"/>
        </w:rPr>
        <w:t>sit</w:t>
      </w:r>
      <w:r w:rsidR="00D14393">
        <w:rPr>
          <w:rFonts w:ascii="Times New Roman" w:hAnsi="Times New Roman" w:cs="Times New Roman"/>
          <w:sz w:val="24"/>
          <w:szCs w:val="24"/>
        </w:rPr>
        <w:t xml:space="preserve">e of elderly supportive infrastructure in North Central Texas is </w:t>
      </w:r>
      <w:r w:rsidR="00C8599B">
        <w:rPr>
          <w:rFonts w:ascii="Times New Roman" w:hAnsi="Times New Roman" w:cs="Times New Roman"/>
          <w:sz w:val="24"/>
          <w:szCs w:val="24"/>
        </w:rPr>
        <w:t>in Western Plano</w:t>
      </w:r>
      <w:r w:rsidR="007F0DE1">
        <w:rPr>
          <w:rFonts w:ascii="Times New Roman" w:hAnsi="Times New Roman" w:cs="Times New Roman"/>
          <w:sz w:val="24"/>
          <w:szCs w:val="24"/>
        </w:rPr>
        <w:t xml:space="preserve"> (Figure 4)</w:t>
      </w:r>
      <w:r w:rsidR="00CA12D0">
        <w:rPr>
          <w:rFonts w:ascii="Times New Roman" w:hAnsi="Times New Roman" w:cs="Times New Roman"/>
          <w:sz w:val="24"/>
          <w:szCs w:val="24"/>
        </w:rPr>
        <w:t xml:space="preserve">. </w:t>
      </w:r>
      <w:r w:rsidR="006F3354">
        <w:rPr>
          <w:rFonts w:ascii="Times New Roman" w:hAnsi="Times New Roman" w:cs="Times New Roman"/>
          <w:sz w:val="24"/>
          <w:szCs w:val="24"/>
        </w:rPr>
        <w:t>Within this area there are 2 census tracts that have over 33% of their population as over 65</w:t>
      </w:r>
      <w:r w:rsidR="005E2698">
        <w:rPr>
          <w:rFonts w:ascii="Times New Roman" w:hAnsi="Times New Roman" w:cs="Times New Roman"/>
          <w:sz w:val="24"/>
          <w:szCs w:val="24"/>
        </w:rPr>
        <w:t xml:space="preserve">, with </w:t>
      </w:r>
      <w:r w:rsidR="002377BB">
        <w:rPr>
          <w:rFonts w:ascii="Times New Roman" w:hAnsi="Times New Roman" w:cs="Times New Roman"/>
          <w:sz w:val="24"/>
          <w:szCs w:val="24"/>
        </w:rPr>
        <w:t xml:space="preserve">10 tracts </w:t>
      </w:r>
      <w:r w:rsidR="004F6678">
        <w:rPr>
          <w:rFonts w:ascii="Times New Roman" w:hAnsi="Times New Roman" w:cs="Times New Roman"/>
          <w:sz w:val="24"/>
          <w:szCs w:val="24"/>
        </w:rPr>
        <w:t xml:space="preserve">that have 20-32% of their populations over 65. </w:t>
      </w:r>
      <w:r w:rsidR="004858D9">
        <w:rPr>
          <w:rFonts w:ascii="Times New Roman" w:hAnsi="Times New Roman" w:cs="Times New Roman"/>
          <w:sz w:val="24"/>
          <w:szCs w:val="24"/>
        </w:rPr>
        <w:t xml:space="preserve">The extent of this visualization </w:t>
      </w:r>
      <w:r w:rsidR="00FC3DC5">
        <w:rPr>
          <w:rFonts w:ascii="Times New Roman" w:hAnsi="Times New Roman" w:cs="Times New Roman"/>
          <w:sz w:val="24"/>
          <w:szCs w:val="24"/>
        </w:rPr>
        <w:t xml:space="preserve">covers a larger area so includes </w:t>
      </w:r>
      <w:r w:rsidR="003E4F31">
        <w:rPr>
          <w:rFonts w:ascii="Times New Roman" w:hAnsi="Times New Roman" w:cs="Times New Roman"/>
          <w:sz w:val="24"/>
          <w:szCs w:val="24"/>
        </w:rPr>
        <w:t xml:space="preserve">a </w:t>
      </w:r>
      <w:r w:rsidR="00B37C25">
        <w:rPr>
          <w:rFonts w:ascii="Times New Roman" w:hAnsi="Times New Roman" w:cs="Times New Roman"/>
          <w:sz w:val="24"/>
          <w:szCs w:val="24"/>
        </w:rPr>
        <w:t>w</w:t>
      </w:r>
      <w:r w:rsidR="003E4F31">
        <w:rPr>
          <w:rFonts w:ascii="Times New Roman" w:hAnsi="Times New Roman" w:cs="Times New Roman"/>
          <w:sz w:val="24"/>
          <w:szCs w:val="24"/>
        </w:rPr>
        <w:t xml:space="preserve">ider array of these </w:t>
      </w:r>
      <w:r w:rsidR="00402184">
        <w:rPr>
          <w:rFonts w:ascii="Times New Roman" w:hAnsi="Times New Roman" w:cs="Times New Roman"/>
          <w:sz w:val="24"/>
          <w:szCs w:val="24"/>
        </w:rPr>
        <w:t>infrastructure</w:t>
      </w:r>
      <w:r w:rsidR="003E4F31">
        <w:rPr>
          <w:rFonts w:ascii="Times New Roman" w:hAnsi="Times New Roman" w:cs="Times New Roman"/>
          <w:sz w:val="24"/>
          <w:szCs w:val="24"/>
        </w:rPr>
        <w:t xml:space="preserve"> points. This area has </w:t>
      </w:r>
      <w:r w:rsidR="000E08A7">
        <w:rPr>
          <w:rFonts w:ascii="Times New Roman" w:hAnsi="Times New Roman" w:cs="Times New Roman"/>
          <w:sz w:val="24"/>
          <w:szCs w:val="24"/>
        </w:rPr>
        <w:t>a</w:t>
      </w:r>
      <w:r w:rsidR="003E4F31">
        <w:rPr>
          <w:rFonts w:ascii="Times New Roman" w:hAnsi="Times New Roman" w:cs="Times New Roman"/>
          <w:sz w:val="24"/>
          <w:szCs w:val="24"/>
        </w:rPr>
        <w:t xml:space="preserve"> large </w:t>
      </w:r>
      <w:r w:rsidR="000E08A7">
        <w:rPr>
          <w:rFonts w:ascii="Times New Roman" w:hAnsi="Times New Roman" w:cs="Times New Roman"/>
          <w:sz w:val="24"/>
          <w:szCs w:val="24"/>
        </w:rPr>
        <w:t>number</w:t>
      </w:r>
      <w:r w:rsidR="003E4F31">
        <w:rPr>
          <w:rFonts w:ascii="Times New Roman" w:hAnsi="Times New Roman" w:cs="Times New Roman"/>
          <w:sz w:val="24"/>
          <w:szCs w:val="24"/>
        </w:rPr>
        <w:t xml:space="preserve"> of parks for recreation, followed by a </w:t>
      </w:r>
      <w:r w:rsidR="00402184">
        <w:rPr>
          <w:rFonts w:ascii="Times New Roman" w:hAnsi="Times New Roman" w:cs="Times New Roman"/>
          <w:sz w:val="24"/>
          <w:szCs w:val="24"/>
        </w:rPr>
        <w:t xml:space="preserve">good number of hospitals although they are more </w:t>
      </w:r>
      <w:r w:rsidR="00B37C25">
        <w:rPr>
          <w:rFonts w:ascii="Times New Roman" w:hAnsi="Times New Roman" w:cs="Times New Roman"/>
          <w:sz w:val="24"/>
          <w:szCs w:val="24"/>
        </w:rPr>
        <w:t>widespread,</w:t>
      </w:r>
      <w:r w:rsidR="00402184">
        <w:rPr>
          <w:rFonts w:ascii="Times New Roman" w:hAnsi="Times New Roman" w:cs="Times New Roman"/>
          <w:sz w:val="24"/>
          <w:szCs w:val="24"/>
        </w:rPr>
        <w:t xml:space="preserve"> </w:t>
      </w:r>
      <w:r w:rsidR="00B37C25">
        <w:rPr>
          <w:rFonts w:ascii="Times New Roman" w:hAnsi="Times New Roman" w:cs="Times New Roman"/>
          <w:sz w:val="24"/>
          <w:szCs w:val="24"/>
        </w:rPr>
        <w:t>with</w:t>
      </w:r>
      <w:r w:rsidR="00402184">
        <w:rPr>
          <w:rFonts w:ascii="Times New Roman" w:hAnsi="Times New Roman" w:cs="Times New Roman"/>
          <w:sz w:val="24"/>
          <w:szCs w:val="24"/>
        </w:rPr>
        <w:t xml:space="preserve"> </w:t>
      </w:r>
      <w:r w:rsidR="00B37C25">
        <w:rPr>
          <w:rFonts w:ascii="Times New Roman" w:hAnsi="Times New Roman" w:cs="Times New Roman"/>
          <w:sz w:val="24"/>
          <w:szCs w:val="24"/>
        </w:rPr>
        <w:t>several</w:t>
      </w:r>
      <w:r w:rsidR="00402184">
        <w:rPr>
          <w:rFonts w:ascii="Times New Roman" w:hAnsi="Times New Roman" w:cs="Times New Roman"/>
          <w:sz w:val="24"/>
          <w:szCs w:val="24"/>
        </w:rPr>
        <w:t xml:space="preserve"> fire and police stations. While there is overall a larger </w:t>
      </w:r>
      <w:r w:rsidR="000E08A7">
        <w:rPr>
          <w:rFonts w:ascii="Times New Roman" w:hAnsi="Times New Roman" w:cs="Times New Roman"/>
          <w:sz w:val="24"/>
          <w:szCs w:val="24"/>
        </w:rPr>
        <w:t>number</w:t>
      </w:r>
      <w:r w:rsidR="00402184">
        <w:rPr>
          <w:rFonts w:ascii="Times New Roman" w:hAnsi="Times New Roman" w:cs="Times New Roman"/>
          <w:sz w:val="24"/>
          <w:szCs w:val="24"/>
        </w:rPr>
        <w:t xml:space="preserve"> of these </w:t>
      </w:r>
      <w:r w:rsidR="00577E0D">
        <w:rPr>
          <w:rFonts w:ascii="Times New Roman" w:hAnsi="Times New Roman" w:cs="Times New Roman"/>
          <w:sz w:val="24"/>
          <w:szCs w:val="24"/>
        </w:rPr>
        <w:t>infrastructure</w:t>
      </w:r>
      <w:r w:rsidR="00402184">
        <w:rPr>
          <w:rFonts w:ascii="Times New Roman" w:hAnsi="Times New Roman" w:cs="Times New Roman"/>
          <w:sz w:val="24"/>
          <w:szCs w:val="24"/>
        </w:rPr>
        <w:t xml:space="preserve"> points there </w:t>
      </w:r>
      <w:r w:rsidR="00577E0D">
        <w:rPr>
          <w:rFonts w:ascii="Times New Roman" w:hAnsi="Times New Roman" w:cs="Times New Roman"/>
          <w:sz w:val="24"/>
          <w:szCs w:val="24"/>
        </w:rPr>
        <w:t xml:space="preserve">are less major transportation conduits </w:t>
      </w:r>
      <w:r w:rsidR="000E08A7">
        <w:rPr>
          <w:rFonts w:ascii="Times New Roman" w:hAnsi="Times New Roman" w:cs="Times New Roman"/>
          <w:sz w:val="24"/>
          <w:szCs w:val="24"/>
        </w:rPr>
        <w:t>with only two highways</w:t>
      </w:r>
      <w:r w:rsidR="00A16E1D">
        <w:rPr>
          <w:rFonts w:ascii="Times New Roman" w:hAnsi="Times New Roman" w:cs="Times New Roman"/>
          <w:sz w:val="24"/>
          <w:szCs w:val="24"/>
        </w:rPr>
        <w:t>, with one running North-South and the other running East-West</w:t>
      </w:r>
      <w:r w:rsidR="000E08A7">
        <w:rPr>
          <w:rFonts w:ascii="Times New Roman" w:hAnsi="Times New Roman" w:cs="Times New Roman"/>
          <w:sz w:val="24"/>
          <w:szCs w:val="24"/>
        </w:rPr>
        <w:t xml:space="preserve">. </w:t>
      </w:r>
      <w:r w:rsidR="00ED430B">
        <w:rPr>
          <w:rFonts w:ascii="Times New Roman" w:hAnsi="Times New Roman" w:cs="Times New Roman"/>
          <w:sz w:val="24"/>
          <w:szCs w:val="24"/>
        </w:rPr>
        <w:t xml:space="preserve">So, there is a good amount of </w:t>
      </w:r>
      <w:r w:rsidR="00536A8B">
        <w:rPr>
          <w:rFonts w:ascii="Times New Roman" w:hAnsi="Times New Roman" w:cs="Times New Roman"/>
          <w:sz w:val="24"/>
          <w:szCs w:val="24"/>
        </w:rPr>
        <w:t xml:space="preserve">infrastructure </w:t>
      </w:r>
      <w:r w:rsidR="00517CE8">
        <w:rPr>
          <w:rFonts w:ascii="Times New Roman" w:hAnsi="Times New Roman" w:cs="Times New Roman"/>
          <w:sz w:val="24"/>
          <w:szCs w:val="24"/>
        </w:rPr>
        <w:t>points,</w:t>
      </w:r>
      <w:r w:rsidR="00536A8B">
        <w:rPr>
          <w:rFonts w:ascii="Times New Roman" w:hAnsi="Times New Roman" w:cs="Times New Roman"/>
          <w:sz w:val="24"/>
          <w:szCs w:val="24"/>
        </w:rPr>
        <w:t xml:space="preserve"> but they are spread out in a less accessible way.  Given the </w:t>
      </w:r>
      <w:r w:rsidR="00517CE8">
        <w:rPr>
          <w:rFonts w:ascii="Times New Roman" w:hAnsi="Times New Roman" w:cs="Times New Roman"/>
          <w:sz w:val="24"/>
          <w:szCs w:val="24"/>
        </w:rPr>
        <w:t>concentration of these points in the areas this would make a suitable site for selection.</w:t>
      </w:r>
    </w:p>
    <w:p w14:paraId="39B4845B" w14:textId="4DF4F47B" w:rsidR="0018439A" w:rsidRDefault="0018439A" w:rsidP="003E766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The fourth site </w:t>
      </w:r>
      <w:r w:rsidR="003A7619">
        <w:rPr>
          <w:rFonts w:ascii="Times New Roman" w:hAnsi="Times New Roman" w:cs="Times New Roman"/>
          <w:sz w:val="24"/>
          <w:szCs w:val="24"/>
        </w:rPr>
        <w:t>of elderly support infrastructure in North Central Texas is Rockwall</w:t>
      </w:r>
      <w:r w:rsidR="007F0DE1">
        <w:rPr>
          <w:rFonts w:ascii="Times New Roman" w:hAnsi="Times New Roman" w:cs="Times New Roman"/>
          <w:sz w:val="24"/>
          <w:szCs w:val="24"/>
        </w:rPr>
        <w:t xml:space="preserve"> (Figure 5)</w:t>
      </w:r>
      <w:r w:rsidR="0089784B">
        <w:rPr>
          <w:rFonts w:ascii="Times New Roman" w:hAnsi="Times New Roman" w:cs="Times New Roman"/>
          <w:sz w:val="24"/>
          <w:szCs w:val="24"/>
        </w:rPr>
        <w:t xml:space="preserve">. Rockwall is a smaller community but its density of support infrastructure </w:t>
      </w:r>
      <w:r w:rsidR="008A4A0C">
        <w:rPr>
          <w:rFonts w:ascii="Times New Roman" w:hAnsi="Times New Roman" w:cs="Times New Roman"/>
          <w:sz w:val="24"/>
          <w:szCs w:val="24"/>
        </w:rPr>
        <w:t xml:space="preserve">and counts of 2 census tracts that have </w:t>
      </w:r>
      <w:r w:rsidR="00B630D4">
        <w:rPr>
          <w:rFonts w:ascii="Times New Roman" w:hAnsi="Times New Roman" w:cs="Times New Roman"/>
          <w:sz w:val="24"/>
          <w:szCs w:val="24"/>
        </w:rPr>
        <w:t>above 20% of their population above 65</w:t>
      </w:r>
      <w:r w:rsidR="00A16E1D">
        <w:rPr>
          <w:rFonts w:ascii="Times New Roman" w:hAnsi="Times New Roman" w:cs="Times New Roman"/>
          <w:sz w:val="24"/>
          <w:szCs w:val="24"/>
        </w:rPr>
        <w:t xml:space="preserve"> make it a strong site</w:t>
      </w:r>
      <w:r w:rsidR="00EE228E">
        <w:rPr>
          <w:rFonts w:ascii="Times New Roman" w:hAnsi="Times New Roman" w:cs="Times New Roman"/>
          <w:sz w:val="24"/>
          <w:szCs w:val="24"/>
        </w:rPr>
        <w:t xml:space="preserve">. The proximity of these tracts to areas of high support infrastructure density make </w:t>
      </w:r>
      <w:r w:rsidR="00A16E1D">
        <w:rPr>
          <w:rFonts w:ascii="Times New Roman" w:hAnsi="Times New Roman" w:cs="Times New Roman"/>
          <w:sz w:val="24"/>
          <w:szCs w:val="24"/>
        </w:rPr>
        <w:t>it an</w:t>
      </w:r>
      <w:r w:rsidR="00EE228E">
        <w:rPr>
          <w:rFonts w:ascii="Times New Roman" w:hAnsi="Times New Roman" w:cs="Times New Roman"/>
          <w:sz w:val="24"/>
          <w:szCs w:val="24"/>
        </w:rPr>
        <w:t xml:space="preserve"> attractive site candidate. </w:t>
      </w:r>
      <w:r w:rsidR="00A207F7">
        <w:rPr>
          <w:rFonts w:ascii="Times New Roman" w:hAnsi="Times New Roman" w:cs="Times New Roman"/>
          <w:sz w:val="24"/>
          <w:szCs w:val="24"/>
        </w:rPr>
        <w:t xml:space="preserve">The concentration of hospitals and urgent care </w:t>
      </w:r>
      <w:proofErr w:type="gramStart"/>
      <w:r w:rsidR="00A207F7">
        <w:rPr>
          <w:rFonts w:ascii="Times New Roman" w:hAnsi="Times New Roman" w:cs="Times New Roman"/>
          <w:sz w:val="24"/>
          <w:szCs w:val="24"/>
        </w:rPr>
        <w:t>to</w:t>
      </w:r>
      <w:proofErr w:type="gramEnd"/>
      <w:r w:rsidR="00A207F7">
        <w:rPr>
          <w:rFonts w:ascii="Times New Roman" w:hAnsi="Times New Roman" w:cs="Times New Roman"/>
          <w:sz w:val="24"/>
          <w:szCs w:val="24"/>
        </w:rPr>
        <w:t xml:space="preserve"> the south, central, and north </w:t>
      </w:r>
      <w:r w:rsidR="00DA5133">
        <w:rPr>
          <w:rFonts w:ascii="Times New Roman" w:hAnsi="Times New Roman" w:cs="Times New Roman"/>
          <w:sz w:val="24"/>
          <w:szCs w:val="24"/>
        </w:rPr>
        <w:t>Rockwall</w:t>
      </w:r>
      <w:r w:rsidR="00A207F7">
        <w:rPr>
          <w:rFonts w:ascii="Times New Roman" w:hAnsi="Times New Roman" w:cs="Times New Roman"/>
          <w:sz w:val="24"/>
          <w:szCs w:val="24"/>
        </w:rPr>
        <w:t xml:space="preserve"> areas</w:t>
      </w:r>
      <w:r w:rsidR="00A16E1D">
        <w:rPr>
          <w:rFonts w:ascii="Times New Roman" w:hAnsi="Times New Roman" w:cs="Times New Roman"/>
          <w:sz w:val="24"/>
          <w:szCs w:val="24"/>
        </w:rPr>
        <w:t xml:space="preserve"> </w:t>
      </w:r>
      <w:r w:rsidR="00287C44">
        <w:rPr>
          <w:rFonts w:ascii="Times New Roman" w:hAnsi="Times New Roman" w:cs="Times New Roman"/>
          <w:sz w:val="24"/>
          <w:szCs w:val="24"/>
        </w:rPr>
        <w:t>create a web of healthcare accessibility</w:t>
      </w:r>
      <w:r w:rsidR="00A207F7">
        <w:rPr>
          <w:rFonts w:ascii="Times New Roman" w:hAnsi="Times New Roman" w:cs="Times New Roman"/>
          <w:sz w:val="24"/>
          <w:szCs w:val="24"/>
        </w:rPr>
        <w:t xml:space="preserve">. The </w:t>
      </w:r>
      <w:r w:rsidR="00DA5133">
        <w:rPr>
          <w:rFonts w:ascii="Times New Roman" w:hAnsi="Times New Roman" w:cs="Times New Roman"/>
          <w:sz w:val="24"/>
          <w:szCs w:val="24"/>
        </w:rPr>
        <w:t xml:space="preserve">high concentration of police and fire stations in the central Rockwall area will be </w:t>
      </w:r>
      <w:r w:rsidR="00AE49CA">
        <w:rPr>
          <w:rFonts w:ascii="Times New Roman" w:hAnsi="Times New Roman" w:cs="Times New Roman"/>
          <w:sz w:val="24"/>
          <w:szCs w:val="24"/>
        </w:rPr>
        <w:t>desirable</w:t>
      </w:r>
      <w:r w:rsidR="00DA5133">
        <w:rPr>
          <w:rFonts w:ascii="Times New Roman" w:hAnsi="Times New Roman" w:cs="Times New Roman"/>
          <w:sz w:val="24"/>
          <w:szCs w:val="24"/>
        </w:rPr>
        <w:t xml:space="preserve"> </w:t>
      </w:r>
      <w:r w:rsidR="00DE2431">
        <w:rPr>
          <w:rFonts w:ascii="Times New Roman" w:hAnsi="Times New Roman" w:cs="Times New Roman"/>
          <w:sz w:val="24"/>
          <w:szCs w:val="24"/>
        </w:rPr>
        <w:t>for providing a sense of security to</w:t>
      </w:r>
      <w:r w:rsidR="00BA4E58">
        <w:rPr>
          <w:rFonts w:ascii="Times New Roman" w:hAnsi="Times New Roman" w:cs="Times New Roman"/>
          <w:sz w:val="24"/>
          <w:szCs w:val="24"/>
        </w:rPr>
        <w:t xml:space="preserve"> elderly residents. Overall while there is </w:t>
      </w:r>
      <w:r w:rsidR="00AE49CA">
        <w:rPr>
          <w:rFonts w:ascii="Times New Roman" w:hAnsi="Times New Roman" w:cs="Times New Roman"/>
          <w:sz w:val="24"/>
          <w:szCs w:val="24"/>
        </w:rPr>
        <w:t>fewer</w:t>
      </w:r>
      <w:r w:rsidR="00BA4E58">
        <w:rPr>
          <w:rFonts w:ascii="Times New Roman" w:hAnsi="Times New Roman" w:cs="Times New Roman"/>
          <w:sz w:val="24"/>
          <w:szCs w:val="24"/>
        </w:rPr>
        <w:t xml:space="preserve"> </w:t>
      </w:r>
      <w:r w:rsidR="00CE0DA9">
        <w:rPr>
          <w:rFonts w:ascii="Times New Roman" w:hAnsi="Times New Roman" w:cs="Times New Roman"/>
          <w:sz w:val="24"/>
          <w:szCs w:val="24"/>
        </w:rPr>
        <w:t xml:space="preserve">areas with high elderly percentages there is </w:t>
      </w:r>
      <w:proofErr w:type="gramStart"/>
      <w:r w:rsidR="00287C44">
        <w:rPr>
          <w:rFonts w:ascii="Times New Roman" w:hAnsi="Times New Roman" w:cs="Times New Roman"/>
          <w:sz w:val="24"/>
          <w:szCs w:val="24"/>
        </w:rPr>
        <w:t>an</w:t>
      </w:r>
      <w:proofErr w:type="gramEnd"/>
      <w:r w:rsidR="00CE0DA9">
        <w:rPr>
          <w:rFonts w:ascii="Times New Roman" w:hAnsi="Times New Roman" w:cs="Times New Roman"/>
          <w:sz w:val="24"/>
          <w:szCs w:val="24"/>
        </w:rPr>
        <w:t xml:space="preserve"> </w:t>
      </w:r>
      <w:r w:rsidR="00287C44">
        <w:rPr>
          <w:rFonts w:ascii="Times New Roman" w:hAnsi="Times New Roman" w:cs="Times New Roman"/>
          <w:sz w:val="24"/>
          <w:szCs w:val="24"/>
        </w:rPr>
        <w:t xml:space="preserve">dense </w:t>
      </w:r>
      <w:r w:rsidR="00AE49CA">
        <w:rPr>
          <w:rFonts w:ascii="Times New Roman" w:hAnsi="Times New Roman" w:cs="Times New Roman"/>
          <w:sz w:val="24"/>
          <w:szCs w:val="24"/>
        </w:rPr>
        <w:t xml:space="preserve">infrastructure present for more individuals to age-in place. </w:t>
      </w:r>
    </w:p>
    <w:p w14:paraId="3103A106" w14:textId="26D75E2D" w:rsidR="00F64067" w:rsidRDefault="00F64067" w:rsidP="003E766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 ran these analyses </w:t>
      </w:r>
      <w:r w:rsidR="00020264">
        <w:rPr>
          <w:rFonts w:ascii="Times New Roman" w:hAnsi="Times New Roman" w:cs="Times New Roman"/>
          <w:sz w:val="24"/>
          <w:szCs w:val="24"/>
        </w:rPr>
        <w:t>off of several sets of data</w:t>
      </w:r>
      <w:r w:rsidR="00AE790D">
        <w:rPr>
          <w:rFonts w:ascii="Times New Roman" w:hAnsi="Times New Roman" w:cs="Times New Roman"/>
          <w:sz w:val="24"/>
          <w:szCs w:val="24"/>
        </w:rPr>
        <w:t xml:space="preserve">, from the North Central Texas Council of Governments </w:t>
      </w:r>
      <w:r w:rsidR="001C41EA">
        <w:rPr>
          <w:rFonts w:ascii="Times New Roman" w:hAnsi="Times New Roman" w:cs="Times New Roman"/>
          <w:sz w:val="24"/>
          <w:szCs w:val="24"/>
        </w:rPr>
        <w:t xml:space="preserve">(NCTCOG) </w:t>
      </w:r>
      <w:r w:rsidR="00AE790D">
        <w:rPr>
          <w:rFonts w:ascii="Times New Roman" w:hAnsi="Times New Roman" w:cs="Times New Roman"/>
          <w:sz w:val="24"/>
          <w:szCs w:val="24"/>
        </w:rPr>
        <w:t xml:space="preserve">and from the U.S. Census Bureau. </w:t>
      </w:r>
      <w:r w:rsidR="001C41EA">
        <w:rPr>
          <w:rFonts w:ascii="Times New Roman" w:hAnsi="Times New Roman" w:cs="Times New Roman"/>
          <w:sz w:val="24"/>
          <w:szCs w:val="24"/>
        </w:rPr>
        <w:t xml:space="preserve">The layers I used from NCTCOG covered: the counties in the NCTCOG and their census tracts, </w:t>
      </w:r>
      <w:r w:rsidR="006372E8">
        <w:rPr>
          <w:rFonts w:ascii="Times New Roman" w:hAnsi="Times New Roman" w:cs="Times New Roman"/>
          <w:sz w:val="24"/>
          <w:szCs w:val="24"/>
        </w:rPr>
        <w:t xml:space="preserve">Highways in the NCTCOG counties, </w:t>
      </w:r>
      <w:r w:rsidR="00013366">
        <w:rPr>
          <w:rFonts w:ascii="Times New Roman" w:hAnsi="Times New Roman" w:cs="Times New Roman"/>
          <w:sz w:val="24"/>
          <w:szCs w:val="24"/>
        </w:rPr>
        <w:t>and the feature data for infrastructure points acros</w:t>
      </w:r>
      <w:r w:rsidR="002D5BF7">
        <w:rPr>
          <w:rFonts w:ascii="Times New Roman" w:hAnsi="Times New Roman" w:cs="Times New Roman"/>
          <w:sz w:val="24"/>
          <w:szCs w:val="24"/>
        </w:rPr>
        <w:t>s the counties within NCTCOG.</w:t>
      </w:r>
      <w:r w:rsidR="00293C93">
        <w:rPr>
          <w:rFonts w:ascii="Times New Roman" w:hAnsi="Times New Roman" w:cs="Times New Roman"/>
          <w:sz w:val="24"/>
          <w:szCs w:val="24"/>
        </w:rPr>
        <w:t xml:space="preserve"> The second source of data I used was the American Community Survey 5-Year Estimates from the U.S. Census Bureau, </w:t>
      </w:r>
      <w:r w:rsidR="001547E1">
        <w:rPr>
          <w:rFonts w:ascii="Times New Roman" w:hAnsi="Times New Roman" w:cs="Times New Roman"/>
          <w:sz w:val="24"/>
          <w:szCs w:val="24"/>
        </w:rPr>
        <w:t xml:space="preserve">packaged and downloaded with the TIGER/Line </w:t>
      </w:r>
      <w:r w:rsidR="003659FA">
        <w:rPr>
          <w:rFonts w:ascii="Times New Roman" w:hAnsi="Times New Roman" w:cs="Times New Roman"/>
          <w:sz w:val="24"/>
          <w:szCs w:val="24"/>
        </w:rPr>
        <w:t>Select Economic and Demographic Data tool</w:t>
      </w:r>
      <w:r w:rsidR="00014FFC">
        <w:rPr>
          <w:rFonts w:ascii="Times New Roman" w:hAnsi="Times New Roman" w:cs="Times New Roman"/>
          <w:sz w:val="24"/>
          <w:szCs w:val="24"/>
        </w:rPr>
        <w:t xml:space="preserve">. </w:t>
      </w:r>
    </w:p>
    <w:p w14:paraId="16C9EED2" w14:textId="3401FB57" w:rsidR="004D3A4D" w:rsidRDefault="004D3A4D" w:rsidP="003E766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 began my analysis by downloading these datasets and </w:t>
      </w:r>
      <w:r w:rsidR="00522AFA">
        <w:rPr>
          <w:rFonts w:ascii="Times New Roman" w:hAnsi="Times New Roman" w:cs="Times New Roman"/>
          <w:sz w:val="24"/>
          <w:szCs w:val="24"/>
        </w:rPr>
        <w:t>importin</w:t>
      </w:r>
      <w:r w:rsidR="002679E2">
        <w:rPr>
          <w:rFonts w:ascii="Times New Roman" w:hAnsi="Times New Roman" w:cs="Times New Roman"/>
          <w:sz w:val="24"/>
          <w:szCs w:val="24"/>
        </w:rPr>
        <w:t>g</w:t>
      </w:r>
      <w:r w:rsidR="00522AFA">
        <w:rPr>
          <w:rFonts w:ascii="Times New Roman" w:hAnsi="Times New Roman" w:cs="Times New Roman"/>
          <w:sz w:val="24"/>
          <w:szCs w:val="24"/>
        </w:rPr>
        <w:t xml:space="preserve"> them into ArcGIS Pro. I ran my first analysis by pulling the layer for</w:t>
      </w:r>
      <w:r w:rsidR="00886302">
        <w:rPr>
          <w:rFonts w:ascii="Times New Roman" w:hAnsi="Times New Roman" w:cs="Times New Roman"/>
          <w:sz w:val="24"/>
          <w:szCs w:val="24"/>
        </w:rPr>
        <w:t xml:space="preserve"> the census tracts within the NCTCOG</w:t>
      </w:r>
      <w:r w:rsidR="00186E66">
        <w:rPr>
          <w:rFonts w:ascii="Times New Roman" w:hAnsi="Times New Roman" w:cs="Times New Roman"/>
          <w:sz w:val="24"/>
          <w:szCs w:val="24"/>
        </w:rPr>
        <w:t xml:space="preserve">. </w:t>
      </w:r>
      <w:r w:rsidR="002B114F">
        <w:rPr>
          <w:rFonts w:ascii="Times New Roman" w:hAnsi="Times New Roman" w:cs="Times New Roman"/>
          <w:sz w:val="24"/>
          <w:szCs w:val="24"/>
        </w:rPr>
        <w:t xml:space="preserve">I then </w:t>
      </w:r>
      <w:r w:rsidR="00D51340">
        <w:rPr>
          <w:rFonts w:ascii="Times New Roman" w:hAnsi="Times New Roman" w:cs="Times New Roman"/>
          <w:sz w:val="24"/>
          <w:szCs w:val="24"/>
        </w:rPr>
        <w:t>imported the ACS data for all of Texas in 2020</w:t>
      </w:r>
      <w:r w:rsidR="00B952C0">
        <w:rPr>
          <w:rFonts w:ascii="Times New Roman" w:hAnsi="Times New Roman" w:cs="Times New Roman"/>
          <w:sz w:val="24"/>
          <w:szCs w:val="24"/>
        </w:rPr>
        <w:t>.</w:t>
      </w:r>
      <w:r w:rsidR="00D51340">
        <w:rPr>
          <w:rFonts w:ascii="Times New Roman" w:hAnsi="Times New Roman" w:cs="Times New Roman"/>
          <w:sz w:val="24"/>
          <w:szCs w:val="24"/>
        </w:rPr>
        <w:t xml:space="preserve"> I then ran a select by location search for </w:t>
      </w:r>
      <w:r w:rsidR="004C3230">
        <w:rPr>
          <w:rFonts w:ascii="Times New Roman" w:hAnsi="Times New Roman" w:cs="Times New Roman"/>
          <w:sz w:val="24"/>
          <w:szCs w:val="24"/>
        </w:rPr>
        <w:t xml:space="preserve">only the NCTCOG tracts present in the ACS dataset and was able to export </w:t>
      </w:r>
      <w:r w:rsidR="00E81218">
        <w:rPr>
          <w:rFonts w:ascii="Times New Roman" w:hAnsi="Times New Roman" w:cs="Times New Roman"/>
          <w:sz w:val="24"/>
          <w:szCs w:val="24"/>
        </w:rPr>
        <w:t xml:space="preserve">a new layer of ACS datapoints that only featured the NCTCOG tracts. </w:t>
      </w:r>
      <w:r w:rsidR="00887F09">
        <w:rPr>
          <w:rFonts w:ascii="Times New Roman" w:hAnsi="Times New Roman" w:cs="Times New Roman"/>
          <w:sz w:val="24"/>
          <w:szCs w:val="24"/>
        </w:rPr>
        <w:t xml:space="preserve">I then drew the Age &amp; Sex data from the ACS data and ran a </w:t>
      </w:r>
      <w:r w:rsidR="009F07B8">
        <w:rPr>
          <w:rFonts w:ascii="Times New Roman" w:hAnsi="Times New Roman" w:cs="Times New Roman"/>
          <w:sz w:val="24"/>
          <w:szCs w:val="24"/>
        </w:rPr>
        <w:t xml:space="preserve">join to that dataset to the NCTCOG tracts layer along the </w:t>
      </w:r>
      <w:proofErr w:type="spellStart"/>
      <w:r w:rsidR="009F07B8">
        <w:rPr>
          <w:rFonts w:ascii="Times New Roman" w:hAnsi="Times New Roman" w:cs="Times New Roman"/>
          <w:sz w:val="24"/>
          <w:szCs w:val="24"/>
        </w:rPr>
        <w:t>GEOID_data</w:t>
      </w:r>
      <w:proofErr w:type="spellEnd"/>
      <w:r w:rsidR="003F393C">
        <w:rPr>
          <w:rFonts w:ascii="Times New Roman" w:hAnsi="Times New Roman" w:cs="Times New Roman"/>
          <w:sz w:val="24"/>
          <w:szCs w:val="24"/>
        </w:rPr>
        <w:t xml:space="preserve"> and GEOID fields. From here I had one layer </w:t>
      </w:r>
      <w:r w:rsidR="00BF7E4D">
        <w:rPr>
          <w:rFonts w:ascii="Times New Roman" w:hAnsi="Times New Roman" w:cs="Times New Roman"/>
          <w:sz w:val="24"/>
          <w:szCs w:val="24"/>
        </w:rPr>
        <w:t xml:space="preserve">of all the NCTCOG census tracts that contained all the </w:t>
      </w:r>
      <w:r w:rsidR="00BF7E4D">
        <w:rPr>
          <w:rFonts w:ascii="Times New Roman" w:hAnsi="Times New Roman" w:cs="Times New Roman"/>
          <w:sz w:val="24"/>
          <w:szCs w:val="24"/>
        </w:rPr>
        <w:lastRenderedPageBreak/>
        <w:t>2020 ACS Sex</w:t>
      </w:r>
      <w:r w:rsidR="009E754B">
        <w:rPr>
          <w:rFonts w:ascii="Times New Roman" w:hAnsi="Times New Roman" w:cs="Times New Roman"/>
          <w:sz w:val="24"/>
          <w:szCs w:val="24"/>
        </w:rPr>
        <w:t xml:space="preserve"> </w:t>
      </w:r>
      <w:r w:rsidR="00BF7E4D">
        <w:rPr>
          <w:rFonts w:ascii="Times New Roman" w:hAnsi="Times New Roman" w:cs="Times New Roman"/>
          <w:sz w:val="24"/>
          <w:szCs w:val="24"/>
        </w:rPr>
        <w:t>&amp; Age data</w:t>
      </w:r>
      <w:r w:rsidR="009E754B">
        <w:rPr>
          <w:rFonts w:ascii="Times New Roman" w:hAnsi="Times New Roman" w:cs="Times New Roman"/>
          <w:sz w:val="24"/>
          <w:szCs w:val="24"/>
        </w:rPr>
        <w:t>.</w:t>
      </w:r>
      <w:r w:rsidR="009F1204">
        <w:rPr>
          <w:rFonts w:ascii="Times New Roman" w:hAnsi="Times New Roman" w:cs="Times New Roman"/>
          <w:sz w:val="24"/>
          <w:szCs w:val="24"/>
        </w:rPr>
        <w:t xml:space="preserve"> I then looked at the ACS </w:t>
      </w:r>
      <w:r w:rsidR="00BB1380">
        <w:rPr>
          <w:rFonts w:ascii="Times New Roman" w:hAnsi="Times New Roman" w:cs="Times New Roman"/>
          <w:sz w:val="24"/>
          <w:szCs w:val="24"/>
        </w:rPr>
        <w:t>Metadata</w:t>
      </w:r>
      <w:r w:rsidR="009F1204">
        <w:rPr>
          <w:rFonts w:ascii="Times New Roman" w:hAnsi="Times New Roman" w:cs="Times New Roman"/>
          <w:sz w:val="24"/>
          <w:szCs w:val="24"/>
        </w:rPr>
        <w:t xml:space="preserve"> to identify the fields in the Age &amp; Sex table that were the most relevant to my analysis. </w:t>
      </w:r>
      <w:r w:rsidR="00055317">
        <w:rPr>
          <w:rFonts w:ascii="Times New Roman" w:hAnsi="Times New Roman" w:cs="Times New Roman"/>
          <w:sz w:val="24"/>
          <w:szCs w:val="24"/>
        </w:rPr>
        <w:t xml:space="preserve">I identified the field </w:t>
      </w:r>
      <w:proofErr w:type="spellStart"/>
      <w:r w:rsidR="00055317">
        <w:rPr>
          <w:rFonts w:ascii="Times New Roman" w:hAnsi="Times New Roman" w:cs="Times New Roman"/>
          <w:sz w:val="24"/>
          <w:szCs w:val="24"/>
        </w:rPr>
        <w:t>B1001e1</w:t>
      </w:r>
      <w:proofErr w:type="spellEnd"/>
      <w:r w:rsidR="00055317">
        <w:rPr>
          <w:rFonts w:ascii="Times New Roman" w:hAnsi="Times New Roman" w:cs="Times New Roman"/>
          <w:sz w:val="24"/>
          <w:szCs w:val="24"/>
        </w:rPr>
        <w:t xml:space="preserve"> as the total population estimate and a range of fields for male and females over 65, those being </w:t>
      </w:r>
      <w:proofErr w:type="spellStart"/>
      <w:r w:rsidR="00CE40F4">
        <w:rPr>
          <w:rFonts w:ascii="Times New Roman" w:hAnsi="Times New Roman" w:cs="Times New Roman"/>
          <w:sz w:val="24"/>
          <w:szCs w:val="24"/>
        </w:rPr>
        <w:t>B01001e44-e49</w:t>
      </w:r>
      <w:proofErr w:type="spellEnd"/>
      <w:r w:rsidR="00CE40F4">
        <w:rPr>
          <w:rFonts w:ascii="Times New Roman" w:hAnsi="Times New Roman" w:cs="Times New Roman"/>
          <w:sz w:val="24"/>
          <w:szCs w:val="24"/>
        </w:rPr>
        <w:t xml:space="preserve"> and </w:t>
      </w:r>
      <w:proofErr w:type="spellStart"/>
      <w:r w:rsidR="00CE40F4">
        <w:rPr>
          <w:rFonts w:ascii="Times New Roman" w:hAnsi="Times New Roman" w:cs="Times New Roman"/>
          <w:sz w:val="24"/>
          <w:szCs w:val="24"/>
        </w:rPr>
        <w:t>B01001e20-</w:t>
      </w:r>
      <w:r w:rsidR="009E754B">
        <w:rPr>
          <w:rFonts w:ascii="Times New Roman" w:hAnsi="Times New Roman" w:cs="Times New Roman"/>
          <w:sz w:val="24"/>
          <w:szCs w:val="24"/>
        </w:rPr>
        <w:t>e</w:t>
      </w:r>
      <w:r w:rsidR="00CE40F4">
        <w:rPr>
          <w:rFonts w:ascii="Times New Roman" w:hAnsi="Times New Roman" w:cs="Times New Roman"/>
          <w:sz w:val="24"/>
          <w:szCs w:val="24"/>
        </w:rPr>
        <w:t>25</w:t>
      </w:r>
      <w:proofErr w:type="spellEnd"/>
      <w:r w:rsidR="00CE40F4">
        <w:rPr>
          <w:rFonts w:ascii="Times New Roman" w:hAnsi="Times New Roman" w:cs="Times New Roman"/>
          <w:sz w:val="24"/>
          <w:szCs w:val="24"/>
        </w:rPr>
        <w:t xml:space="preserve">. Since I needed a singular number representative of all genders and </w:t>
      </w:r>
      <w:r w:rsidR="006967F8">
        <w:rPr>
          <w:rFonts w:ascii="Times New Roman" w:hAnsi="Times New Roman" w:cs="Times New Roman"/>
          <w:sz w:val="24"/>
          <w:szCs w:val="24"/>
        </w:rPr>
        <w:t xml:space="preserve">all people over 65 in each census </w:t>
      </w:r>
      <w:r w:rsidR="009E754B">
        <w:rPr>
          <w:rFonts w:ascii="Times New Roman" w:hAnsi="Times New Roman" w:cs="Times New Roman"/>
          <w:sz w:val="24"/>
          <w:szCs w:val="24"/>
        </w:rPr>
        <w:t>tract,</w:t>
      </w:r>
      <w:r w:rsidR="006967F8">
        <w:rPr>
          <w:rFonts w:ascii="Times New Roman" w:hAnsi="Times New Roman" w:cs="Times New Roman"/>
          <w:sz w:val="24"/>
          <w:szCs w:val="24"/>
        </w:rPr>
        <w:t xml:space="preserve"> I ran a calculation to add up all the values of these fields</w:t>
      </w:r>
      <w:r w:rsidR="00BC76F5">
        <w:rPr>
          <w:rFonts w:ascii="Times New Roman" w:hAnsi="Times New Roman" w:cs="Times New Roman"/>
          <w:sz w:val="24"/>
          <w:szCs w:val="24"/>
        </w:rPr>
        <w:t xml:space="preserve">. I then produced the field </w:t>
      </w:r>
      <w:proofErr w:type="spellStart"/>
      <w:r w:rsidR="00BC76F5">
        <w:rPr>
          <w:rFonts w:ascii="Times New Roman" w:hAnsi="Times New Roman" w:cs="Times New Roman"/>
          <w:sz w:val="24"/>
          <w:szCs w:val="24"/>
        </w:rPr>
        <w:t>Pop_Over_65</w:t>
      </w:r>
      <w:proofErr w:type="spellEnd"/>
      <w:r w:rsidR="00BC76F5">
        <w:rPr>
          <w:rFonts w:ascii="Times New Roman" w:hAnsi="Times New Roman" w:cs="Times New Roman"/>
          <w:sz w:val="24"/>
          <w:szCs w:val="24"/>
        </w:rPr>
        <w:t xml:space="preserve"> which counted the full population of each census tract over 65. I then ran a separate analysis of </w:t>
      </w:r>
      <w:proofErr w:type="spellStart"/>
      <w:r w:rsidR="00BC76F5">
        <w:rPr>
          <w:rFonts w:ascii="Times New Roman" w:hAnsi="Times New Roman" w:cs="Times New Roman"/>
          <w:sz w:val="24"/>
          <w:szCs w:val="24"/>
        </w:rPr>
        <w:t>Pop_Over_65</w:t>
      </w:r>
      <w:proofErr w:type="spellEnd"/>
      <w:r w:rsidR="00BC76F5">
        <w:rPr>
          <w:rFonts w:ascii="Times New Roman" w:hAnsi="Times New Roman" w:cs="Times New Roman"/>
          <w:sz w:val="24"/>
          <w:szCs w:val="24"/>
        </w:rPr>
        <w:t xml:space="preserve"> </w:t>
      </w:r>
      <w:r w:rsidR="00BC76F5">
        <w:rPr>
          <w:rFonts w:ascii="Times New Roman" w:hAnsi="Times New Roman" w:cs="Times New Roman"/>
          <w:sz w:val="24"/>
          <w:szCs w:val="24"/>
        </w:rPr>
        <w:t xml:space="preserve"> / </w:t>
      </w:r>
      <w:proofErr w:type="spellStart"/>
      <w:r w:rsidR="00BC76F5">
        <w:rPr>
          <w:rFonts w:ascii="Times New Roman" w:hAnsi="Times New Roman" w:cs="Times New Roman"/>
          <w:sz w:val="24"/>
          <w:szCs w:val="24"/>
        </w:rPr>
        <w:t>B1001e1</w:t>
      </w:r>
      <w:proofErr w:type="spellEnd"/>
      <w:r w:rsidR="00BC76F5">
        <w:rPr>
          <w:rFonts w:ascii="Times New Roman" w:hAnsi="Times New Roman" w:cs="Times New Roman"/>
          <w:sz w:val="24"/>
          <w:szCs w:val="24"/>
        </w:rPr>
        <w:t xml:space="preserve">  to produce a field that represented the </w:t>
      </w:r>
      <w:r w:rsidR="000F085C">
        <w:rPr>
          <w:rFonts w:ascii="Times New Roman" w:hAnsi="Times New Roman" w:cs="Times New Roman"/>
          <w:sz w:val="24"/>
          <w:szCs w:val="24"/>
        </w:rPr>
        <w:t>percentage</w:t>
      </w:r>
      <w:r w:rsidR="00BC76F5">
        <w:rPr>
          <w:rFonts w:ascii="Times New Roman" w:hAnsi="Times New Roman" w:cs="Times New Roman"/>
          <w:sz w:val="24"/>
          <w:szCs w:val="24"/>
        </w:rPr>
        <w:t xml:space="preserve"> </w:t>
      </w:r>
      <w:r w:rsidR="00F42373">
        <w:rPr>
          <w:rFonts w:ascii="Times New Roman" w:hAnsi="Times New Roman" w:cs="Times New Roman"/>
          <w:sz w:val="24"/>
          <w:szCs w:val="24"/>
        </w:rPr>
        <w:t>of the population that is over 65</w:t>
      </w:r>
      <w:r w:rsidR="009E754B">
        <w:rPr>
          <w:rFonts w:ascii="Times New Roman" w:hAnsi="Times New Roman" w:cs="Times New Roman"/>
          <w:sz w:val="24"/>
          <w:szCs w:val="24"/>
        </w:rPr>
        <w:t xml:space="preserve"> in each census tract</w:t>
      </w:r>
      <w:r w:rsidR="00F42373">
        <w:rPr>
          <w:rFonts w:ascii="Times New Roman" w:hAnsi="Times New Roman" w:cs="Times New Roman"/>
          <w:sz w:val="24"/>
          <w:szCs w:val="24"/>
        </w:rPr>
        <w:t xml:space="preserve">, that field being </w:t>
      </w:r>
      <w:proofErr w:type="spellStart"/>
      <w:r w:rsidR="00F42373">
        <w:rPr>
          <w:rFonts w:ascii="Times New Roman" w:hAnsi="Times New Roman" w:cs="Times New Roman"/>
          <w:sz w:val="24"/>
          <w:szCs w:val="24"/>
        </w:rPr>
        <w:t>Pct_Over_6</w:t>
      </w:r>
      <w:r w:rsidR="009E754B">
        <w:rPr>
          <w:rFonts w:ascii="Times New Roman" w:hAnsi="Times New Roman" w:cs="Times New Roman"/>
          <w:sz w:val="24"/>
          <w:szCs w:val="24"/>
        </w:rPr>
        <w:t>5</w:t>
      </w:r>
      <w:proofErr w:type="spellEnd"/>
      <w:r w:rsidR="009E754B">
        <w:rPr>
          <w:rFonts w:ascii="Times New Roman" w:hAnsi="Times New Roman" w:cs="Times New Roman"/>
          <w:sz w:val="24"/>
          <w:szCs w:val="24"/>
        </w:rPr>
        <w:t xml:space="preserve">. </w:t>
      </w:r>
      <w:r w:rsidR="00D57DCF">
        <w:rPr>
          <w:rFonts w:ascii="Times New Roman" w:hAnsi="Times New Roman" w:cs="Times New Roman"/>
          <w:sz w:val="24"/>
          <w:szCs w:val="24"/>
        </w:rPr>
        <w:t xml:space="preserve">I then used this new field to visualize the </w:t>
      </w:r>
      <w:r w:rsidR="000F085C">
        <w:rPr>
          <w:rFonts w:ascii="Times New Roman" w:hAnsi="Times New Roman" w:cs="Times New Roman"/>
          <w:sz w:val="24"/>
          <w:szCs w:val="24"/>
        </w:rPr>
        <w:t>percentage</w:t>
      </w:r>
      <w:r w:rsidR="00A06AC5">
        <w:rPr>
          <w:rFonts w:ascii="Times New Roman" w:hAnsi="Times New Roman" w:cs="Times New Roman"/>
          <w:sz w:val="24"/>
          <w:szCs w:val="24"/>
        </w:rPr>
        <w:t xml:space="preserve"> of people over 65 in each census tract in North Central Texas. </w:t>
      </w:r>
      <w:r w:rsidR="00C23DDE">
        <w:rPr>
          <w:rFonts w:ascii="Times New Roman" w:hAnsi="Times New Roman" w:cs="Times New Roman"/>
          <w:sz w:val="24"/>
          <w:szCs w:val="24"/>
        </w:rPr>
        <w:t xml:space="preserve">I then enacted a number of cartographic </w:t>
      </w:r>
      <w:r w:rsidR="000F085C">
        <w:rPr>
          <w:rFonts w:ascii="Times New Roman" w:hAnsi="Times New Roman" w:cs="Times New Roman"/>
          <w:sz w:val="24"/>
          <w:szCs w:val="24"/>
        </w:rPr>
        <w:t>principles</w:t>
      </w:r>
      <w:r w:rsidR="00C23DDE">
        <w:rPr>
          <w:rFonts w:ascii="Times New Roman" w:hAnsi="Times New Roman" w:cs="Times New Roman"/>
          <w:sz w:val="24"/>
          <w:szCs w:val="24"/>
        </w:rPr>
        <w:t xml:space="preserve"> and practices to </w:t>
      </w:r>
      <w:r w:rsidR="003E7BAC">
        <w:rPr>
          <w:rFonts w:ascii="Times New Roman" w:hAnsi="Times New Roman" w:cs="Times New Roman"/>
          <w:sz w:val="24"/>
          <w:szCs w:val="24"/>
        </w:rPr>
        <w:t>create the map “Percent of Elderly Population in North Central Texas.</w:t>
      </w:r>
      <w:r w:rsidR="00306E07">
        <w:rPr>
          <w:rFonts w:ascii="Times New Roman" w:hAnsi="Times New Roman" w:cs="Times New Roman"/>
          <w:sz w:val="24"/>
          <w:szCs w:val="24"/>
        </w:rPr>
        <w:t xml:space="preserve"> (Figure 1)</w:t>
      </w:r>
      <w:r w:rsidR="003E7BAC">
        <w:rPr>
          <w:rFonts w:ascii="Times New Roman" w:hAnsi="Times New Roman" w:cs="Times New Roman"/>
          <w:sz w:val="24"/>
          <w:szCs w:val="24"/>
        </w:rPr>
        <w:t>”</w:t>
      </w:r>
      <w:r w:rsidR="00926E65">
        <w:rPr>
          <w:rFonts w:ascii="Times New Roman" w:hAnsi="Times New Roman" w:cs="Times New Roman"/>
          <w:sz w:val="24"/>
          <w:szCs w:val="24"/>
        </w:rPr>
        <w:t xml:space="preserve"> </w:t>
      </w:r>
    </w:p>
    <w:p w14:paraId="19C9126B" w14:textId="2C31F8B1" w:rsidR="003E7BAC" w:rsidRDefault="00926E65" w:rsidP="003E766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To visualize infrastructure features I imported </w:t>
      </w:r>
      <w:r w:rsidR="006A46BB">
        <w:rPr>
          <w:rFonts w:ascii="Times New Roman" w:hAnsi="Times New Roman" w:cs="Times New Roman"/>
          <w:sz w:val="24"/>
          <w:szCs w:val="24"/>
        </w:rPr>
        <w:t>the NCTCOG Features (2024) dataset</w:t>
      </w:r>
      <w:r>
        <w:rPr>
          <w:rFonts w:ascii="Times New Roman" w:hAnsi="Times New Roman" w:cs="Times New Roman"/>
          <w:sz w:val="24"/>
          <w:szCs w:val="24"/>
        </w:rPr>
        <w:t xml:space="preserve"> into ArcGIS Pro</w:t>
      </w:r>
      <w:r w:rsidR="00F04AAE">
        <w:rPr>
          <w:rFonts w:ascii="Times New Roman" w:hAnsi="Times New Roman" w:cs="Times New Roman"/>
          <w:sz w:val="24"/>
          <w:szCs w:val="24"/>
        </w:rPr>
        <w:t>. I then opened up the symbology panel and manually removed all the feature types that did not pertain to elderly support infrastructure</w:t>
      </w:r>
      <w:r w:rsidR="007E5A86">
        <w:rPr>
          <w:rFonts w:ascii="Times New Roman" w:hAnsi="Times New Roman" w:cs="Times New Roman"/>
          <w:sz w:val="24"/>
          <w:szCs w:val="24"/>
        </w:rPr>
        <w:t xml:space="preserve">. I chose: </w:t>
      </w:r>
      <w:r w:rsidR="005931AB">
        <w:rPr>
          <w:rFonts w:ascii="Times New Roman" w:hAnsi="Times New Roman" w:cs="Times New Roman"/>
          <w:sz w:val="24"/>
          <w:szCs w:val="24"/>
        </w:rPr>
        <w:t>Urgent</w:t>
      </w:r>
      <w:r w:rsidR="007E5A86">
        <w:rPr>
          <w:rFonts w:ascii="Times New Roman" w:hAnsi="Times New Roman" w:cs="Times New Roman"/>
          <w:sz w:val="24"/>
          <w:szCs w:val="24"/>
        </w:rPr>
        <w:t xml:space="preserve"> C</w:t>
      </w:r>
      <w:r w:rsidR="005931AB">
        <w:rPr>
          <w:rFonts w:ascii="Times New Roman" w:hAnsi="Times New Roman" w:cs="Times New Roman"/>
          <w:sz w:val="24"/>
          <w:szCs w:val="24"/>
        </w:rPr>
        <w:t>are</w:t>
      </w:r>
      <w:r w:rsidR="007E5A86">
        <w:rPr>
          <w:rFonts w:ascii="Times New Roman" w:hAnsi="Times New Roman" w:cs="Times New Roman"/>
          <w:sz w:val="24"/>
          <w:szCs w:val="24"/>
        </w:rPr>
        <w:t xml:space="preserve">, Hospitals, Fire and Police Stations, Parks, and Shops after doing some </w:t>
      </w:r>
      <w:r w:rsidR="005931AB">
        <w:rPr>
          <w:rFonts w:ascii="Times New Roman" w:hAnsi="Times New Roman" w:cs="Times New Roman"/>
          <w:sz w:val="24"/>
          <w:szCs w:val="24"/>
        </w:rPr>
        <w:t>independent research</w:t>
      </w:r>
      <w:r w:rsidR="007E5A86">
        <w:rPr>
          <w:rFonts w:ascii="Times New Roman" w:hAnsi="Times New Roman" w:cs="Times New Roman"/>
          <w:sz w:val="24"/>
          <w:szCs w:val="24"/>
        </w:rPr>
        <w:t xml:space="preserve"> and learn</w:t>
      </w:r>
      <w:r w:rsidR="00947E27">
        <w:rPr>
          <w:rFonts w:ascii="Times New Roman" w:hAnsi="Times New Roman" w:cs="Times New Roman"/>
          <w:sz w:val="24"/>
          <w:szCs w:val="24"/>
        </w:rPr>
        <w:t xml:space="preserve">ed that those areas best represented the most common services that </w:t>
      </w:r>
      <w:r w:rsidR="0007635A">
        <w:rPr>
          <w:rFonts w:ascii="Times New Roman" w:hAnsi="Times New Roman" w:cs="Times New Roman"/>
          <w:sz w:val="24"/>
          <w:szCs w:val="24"/>
        </w:rPr>
        <w:t xml:space="preserve">the elderly are in need of. I chose to represent these points as </w:t>
      </w:r>
      <w:r w:rsidR="00940983">
        <w:rPr>
          <w:rFonts w:ascii="Times New Roman" w:hAnsi="Times New Roman" w:cs="Times New Roman"/>
          <w:sz w:val="24"/>
          <w:szCs w:val="24"/>
        </w:rPr>
        <w:t xml:space="preserve">Unique Values so each </w:t>
      </w:r>
      <w:r w:rsidR="00603A8B">
        <w:rPr>
          <w:rFonts w:ascii="Times New Roman" w:hAnsi="Times New Roman" w:cs="Times New Roman"/>
          <w:sz w:val="24"/>
          <w:szCs w:val="24"/>
        </w:rPr>
        <w:t>infrastructure</w:t>
      </w:r>
      <w:r w:rsidR="00940983">
        <w:rPr>
          <w:rFonts w:ascii="Times New Roman" w:hAnsi="Times New Roman" w:cs="Times New Roman"/>
          <w:sz w:val="24"/>
          <w:szCs w:val="24"/>
        </w:rPr>
        <w:t xml:space="preserve"> type would have its own </w:t>
      </w:r>
      <w:r w:rsidR="00D26BCD">
        <w:rPr>
          <w:rFonts w:ascii="Times New Roman" w:hAnsi="Times New Roman" w:cs="Times New Roman"/>
          <w:sz w:val="24"/>
          <w:szCs w:val="24"/>
        </w:rPr>
        <w:t>point</w:t>
      </w:r>
      <w:r w:rsidR="00940983">
        <w:rPr>
          <w:rFonts w:ascii="Times New Roman" w:hAnsi="Times New Roman" w:cs="Times New Roman"/>
          <w:sz w:val="24"/>
          <w:szCs w:val="24"/>
        </w:rPr>
        <w:t>,</w:t>
      </w:r>
      <w:r w:rsidR="0007635A">
        <w:rPr>
          <w:rFonts w:ascii="Times New Roman" w:hAnsi="Times New Roman" w:cs="Times New Roman"/>
          <w:sz w:val="24"/>
          <w:szCs w:val="24"/>
        </w:rPr>
        <w:t xml:space="preserve"> I</w:t>
      </w:r>
      <w:r w:rsidR="00940983">
        <w:rPr>
          <w:rFonts w:ascii="Times New Roman" w:hAnsi="Times New Roman" w:cs="Times New Roman"/>
          <w:sz w:val="24"/>
          <w:szCs w:val="24"/>
        </w:rPr>
        <w:t xml:space="preserve"> then</w:t>
      </w:r>
      <w:r w:rsidR="0007635A">
        <w:rPr>
          <w:rFonts w:ascii="Times New Roman" w:hAnsi="Times New Roman" w:cs="Times New Roman"/>
          <w:sz w:val="24"/>
          <w:szCs w:val="24"/>
        </w:rPr>
        <w:t xml:space="preserve"> manually configured the feature points of each </w:t>
      </w:r>
      <w:r w:rsidR="00603A8B">
        <w:rPr>
          <w:rFonts w:ascii="Times New Roman" w:hAnsi="Times New Roman" w:cs="Times New Roman"/>
          <w:sz w:val="24"/>
          <w:szCs w:val="24"/>
        </w:rPr>
        <w:t>infrastructure type to visually represent what class of service they fell into.</w:t>
      </w:r>
      <w:r w:rsidR="005C3985">
        <w:rPr>
          <w:rFonts w:ascii="Times New Roman" w:hAnsi="Times New Roman" w:cs="Times New Roman"/>
          <w:sz w:val="24"/>
          <w:szCs w:val="24"/>
        </w:rPr>
        <w:t xml:space="preserve"> I also added in feature highway data to depict transportation flows, as there is little public transportation across North Central Texas the most likely was the elderly </w:t>
      </w:r>
      <w:r w:rsidR="00E372FD">
        <w:rPr>
          <w:rFonts w:ascii="Times New Roman" w:hAnsi="Times New Roman" w:cs="Times New Roman"/>
          <w:sz w:val="24"/>
          <w:szCs w:val="24"/>
        </w:rPr>
        <w:t>commute</w:t>
      </w:r>
      <w:r w:rsidR="005C3985">
        <w:rPr>
          <w:rFonts w:ascii="Times New Roman" w:hAnsi="Times New Roman" w:cs="Times New Roman"/>
          <w:sz w:val="24"/>
          <w:szCs w:val="24"/>
        </w:rPr>
        <w:t xml:space="preserve"> to places is driving, either by themselves if they are still able or being driven by a family member, close friend, or </w:t>
      </w:r>
      <w:r w:rsidR="00E372FD">
        <w:rPr>
          <w:rFonts w:ascii="Times New Roman" w:hAnsi="Times New Roman" w:cs="Times New Roman"/>
          <w:sz w:val="24"/>
          <w:szCs w:val="24"/>
        </w:rPr>
        <w:t>living assistant.</w:t>
      </w:r>
    </w:p>
    <w:p w14:paraId="6F2D77AC" w14:textId="541CC803" w:rsidR="00E372FD" w:rsidRDefault="00E372FD" w:rsidP="003E766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I used the maps produced </w:t>
      </w:r>
      <w:r w:rsidR="008E51D8">
        <w:rPr>
          <w:rFonts w:ascii="Times New Roman" w:hAnsi="Times New Roman" w:cs="Times New Roman"/>
          <w:sz w:val="24"/>
          <w:szCs w:val="24"/>
        </w:rPr>
        <w:t>by these methods of analysis and created 5 map layouts</w:t>
      </w:r>
      <w:r w:rsidR="00306E07">
        <w:rPr>
          <w:rFonts w:ascii="Times New Roman" w:hAnsi="Times New Roman" w:cs="Times New Roman"/>
          <w:sz w:val="24"/>
          <w:szCs w:val="24"/>
        </w:rPr>
        <w:t xml:space="preserve"> (Figs 1-5)</w:t>
      </w:r>
      <w:r w:rsidR="008E51D8">
        <w:rPr>
          <w:rFonts w:ascii="Times New Roman" w:hAnsi="Times New Roman" w:cs="Times New Roman"/>
          <w:sz w:val="24"/>
          <w:szCs w:val="24"/>
        </w:rPr>
        <w:t xml:space="preserve">, </w:t>
      </w:r>
      <w:proofErr w:type="gramStart"/>
      <w:r w:rsidR="008E51D8">
        <w:rPr>
          <w:rFonts w:ascii="Times New Roman" w:hAnsi="Times New Roman" w:cs="Times New Roman"/>
          <w:sz w:val="24"/>
          <w:szCs w:val="24"/>
        </w:rPr>
        <w:t>each a</w:t>
      </w:r>
      <w:proofErr w:type="gramEnd"/>
      <w:r w:rsidR="008E51D8">
        <w:rPr>
          <w:rFonts w:ascii="Times New Roman" w:hAnsi="Times New Roman" w:cs="Times New Roman"/>
          <w:sz w:val="24"/>
          <w:szCs w:val="24"/>
        </w:rPr>
        <w:t xml:space="preserve"> different map portraying the data at large and 4 sites of interest</w:t>
      </w:r>
      <w:r w:rsidR="00306E07">
        <w:rPr>
          <w:rFonts w:ascii="Times New Roman" w:hAnsi="Times New Roman" w:cs="Times New Roman"/>
          <w:sz w:val="24"/>
          <w:szCs w:val="24"/>
        </w:rPr>
        <w:t xml:space="preserve"> (Figs 2-5)</w:t>
      </w:r>
      <w:r w:rsidR="008E51D8">
        <w:rPr>
          <w:rFonts w:ascii="Times New Roman" w:hAnsi="Times New Roman" w:cs="Times New Roman"/>
          <w:sz w:val="24"/>
          <w:szCs w:val="24"/>
        </w:rPr>
        <w:t xml:space="preserve">. These layouts were created by the insertion of two distinct map frames, one containing the </w:t>
      </w:r>
      <w:r w:rsidR="006A1D34">
        <w:rPr>
          <w:rFonts w:ascii="Times New Roman" w:hAnsi="Times New Roman" w:cs="Times New Roman"/>
          <w:sz w:val="24"/>
          <w:szCs w:val="24"/>
        </w:rPr>
        <w:t xml:space="preserve">age and </w:t>
      </w:r>
      <w:r w:rsidR="00F15177">
        <w:rPr>
          <w:rFonts w:ascii="Times New Roman" w:hAnsi="Times New Roman" w:cs="Times New Roman"/>
          <w:sz w:val="24"/>
          <w:szCs w:val="24"/>
        </w:rPr>
        <w:t>infrastructure</w:t>
      </w:r>
      <w:r w:rsidR="006A1D34">
        <w:rPr>
          <w:rFonts w:ascii="Times New Roman" w:hAnsi="Times New Roman" w:cs="Times New Roman"/>
          <w:sz w:val="24"/>
          <w:szCs w:val="24"/>
        </w:rPr>
        <w:t xml:space="preserve"> </w:t>
      </w:r>
      <w:r w:rsidR="00F15177">
        <w:rPr>
          <w:rFonts w:ascii="Times New Roman" w:hAnsi="Times New Roman" w:cs="Times New Roman"/>
          <w:sz w:val="24"/>
          <w:szCs w:val="24"/>
        </w:rPr>
        <w:t>data,</w:t>
      </w:r>
      <w:r w:rsidR="006A1D34">
        <w:rPr>
          <w:rFonts w:ascii="Times New Roman" w:hAnsi="Times New Roman" w:cs="Times New Roman"/>
          <w:sz w:val="24"/>
          <w:szCs w:val="24"/>
        </w:rPr>
        <w:t xml:space="preserve"> and one map </w:t>
      </w:r>
      <w:proofErr w:type="gramStart"/>
      <w:r w:rsidR="006A1D34">
        <w:rPr>
          <w:rFonts w:ascii="Times New Roman" w:hAnsi="Times New Roman" w:cs="Times New Roman"/>
          <w:sz w:val="24"/>
          <w:szCs w:val="24"/>
        </w:rPr>
        <w:t>inset</w:t>
      </w:r>
      <w:proofErr w:type="gramEnd"/>
      <w:r w:rsidR="006A1D34">
        <w:rPr>
          <w:rFonts w:ascii="Times New Roman" w:hAnsi="Times New Roman" w:cs="Times New Roman"/>
          <w:sz w:val="24"/>
          <w:szCs w:val="24"/>
        </w:rPr>
        <w:t xml:space="preserve"> each containing only the </w:t>
      </w:r>
      <w:r w:rsidR="00F15177">
        <w:rPr>
          <w:rFonts w:ascii="Times New Roman" w:hAnsi="Times New Roman" w:cs="Times New Roman"/>
          <w:sz w:val="24"/>
          <w:szCs w:val="24"/>
        </w:rPr>
        <w:t>percentage</w:t>
      </w:r>
      <w:r w:rsidR="006A1D34">
        <w:rPr>
          <w:rFonts w:ascii="Times New Roman" w:hAnsi="Times New Roman" w:cs="Times New Roman"/>
          <w:sz w:val="24"/>
          <w:szCs w:val="24"/>
        </w:rPr>
        <w:t xml:space="preserve"> age data to show the broader area of the sites. To create the inset </w:t>
      </w:r>
      <w:r w:rsidR="00F15177">
        <w:rPr>
          <w:rFonts w:ascii="Times New Roman" w:hAnsi="Times New Roman" w:cs="Times New Roman"/>
          <w:sz w:val="24"/>
          <w:szCs w:val="24"/>
        </w:rPr>
        <w:t>maps,</w:t>
      </w:r>
      <w:r w:rsidR="006A1D34">
        <w:rPr>
          <w:rFonts w:ascii="Times New Roman" w:hAnsi="Times New Roman" w:cs="Times New Roman"/>
          <w:sz w:val="24"/>
          <w:szCs w:val="24"/>
        </w:rPr>
        <w:t xml:space="preserve"> I had to create copies of the original map layout and exclude the infrastructure data points as they clouded the view of all else in the inset maps. </w:t>
      </w:r>
    </w:p>
    <w:p w14:paraId="789D909B" w14:textId="34D69EF5" w:rsidR="00095E74" w:rsidRPr="00211A15" w:rsidRDefault="00B459E3" w:rsidP="00095E74">
      <w:pPr>
        <w:spacing w:line="480" w:lineRule="auto"/>
        <w:rPr>
          <w:rFonts w:ascii="Times New Roman" w:hAnsi="Times New Roman" w:cs="Times New Roman"/>
          <w:b/>
          <w:bCs/>
          <w:sz w:val="24"/>
          <w:szCs w:val="24"/>
        </w:rPr>
      </w:pPr>
      <w:r>
        <w:rPr>
          <w:rFonts w:ascii="Times New Roman" w:hAnsi="Times New Roman" w:cs="Times New Roman"/>
          <w:sz w:val="24"/>
          <w:szCs w:val="24"/>
        </w:rPr>
        <w:tab/>
      </w:r>
      <w:r w:rsidR="00356220">
        <w:rPr>
          <w:rFonts w:ascii="Times New Roman" w:hAnsi="Times New Roman" w:cs="Times New Roman"/>
          <w:sz w:val="24"/>
          <w:szCs w:val="24"/>
        </w:rPr>
        <w:t xml:space="preserve">All 5 of the map layouts are fairly similar in their composition and layout. </w:t>
      </w:r>
      <w:r w:rsidR="004F1845">
        <w:rPr>
          <w:rFonts w:ascii="Times New Roman" w:hAnsi="Times New Roman" w:cs="Times New Roman"/>
          <w:sz w:val="24"/>
          <w:szCs w:val="24"/>
        </w:rPr>
        <w:t xml:space="preserve">I began map </w:t>
      </w:r>
      <w:r w:rsidR="00A92B99">
        <w:rPr>
          <w:rFonts w:ascii="Times New Roman" w:hAnsi="Times New Roman" w:cs="Times New Roman"/>
          <w:sz w:val="24"/>
          <w:szCs w:val="24"/>
        </w:rPr>
        <w:t>construction</w:t>
      </w:r>
      <w:r w:rsidR="004F1845">
        <w:rPr>
          <w:rFonts w:ascii="Times New Roman" w:hAnsi="Times New Roman" w:cs="Times New Roman"/>
          <w:sz w:val="24"/>
          <w:szCs w:val="24"/>
        </w:rPr>
        <w:t xml:space="preserve"> back in th</w:t>
      </w:r>
      <w:r w:rsidR="00A92B99">
        <w:rPr>
          <w:rFonts w:ascii="Times New Roman" w:hAnsi="Times New Roman" w:cs="Times New Roman"/>
          <w:sz w:val="24"/>
          <w:szCs w:val="24"/>
        </w:rPr>
        <w:t>e</w:t>
      </w:r>
      <w:r w:rsidR="004F1845">
        <w:rPr>
          <w:rFonts w:ascii="Times New Roman" w:hAnsi="Times New Roman" w:cs="Times New Roman"/>
          <w:sz w:val="24"/>
          <w:szCs w:val="24"/>
        </w:rPr>
        <w:t xml:space="preserve"> earlier portion of my analysis when I was assessing the percentage of elderly </w:t>
      </w:r>
      <w:r w:rsidR="00A92B99">
        <w:rPr>
          <w:rFonts w:ascii="Times New Roman" w:hAnsi="Times New Roman" w:cs="Times New Roman"/>
          <w:sz w:val="24"/>
          <w:szCs w:val="24"/>
        </w:rPr>
        <w:t>individuals</w:t>
      </w:r>
      <w:r w:rsidR="004F1845">
        <w:rPr>
          <w:rFonts w:ascii="Times New Roman" w:hAnsi="Times New Roman" w:cs="Times New Roman"/>
          <w:sz w:val="24"/>
          <w:szCs w:val="24"/>
        </w:rPr>
        <w:t xml:space="preserve"> in each census tract. </w:t>
      </w:r>
      <w:r w:rsidR="00A92B99">
        <w:rPr>
          <w:rFonts w:ascii="Times New Roman" w:hAnsi="Times New Roman" w:cs="Times New Roman"/>
          <w:sz w:val="24"/>
          <w:szCs w:val="24"/>
        </w:rPr>
        <w:t xml:space="preserve">I chose to visualize </w:t>
      </w:r>
      <w:r w:rsidR="00FB14AF">
        <w:rPr>
          <w:rFonts w:ascii="Times New Roman" w:hAnsi="Times New Roman" w:cs="Times New Roman"/>
          <w:sz w:val="24"/>
          <w:szCs w:val="24"/>
        </w:rPr>
        <w:t xml:space="preserve">this data with a Choropleth map as I felt that best represented the difference of these percents within their census tracts. </w:t>
      </w:r>
      <w:r w:rsidR="00CC0F27">
        <w:rPr>
          <w:rFonts w:ascii="Times New Roman" w:hAnsi="Times New Roman" w:cs="Times New Roman"/>
          <w:sz w:val="24"/>
          <w:szCs w:val="24"/>
        </w:rPr>
        <w:t xml:space="preserve">I used the Jenks breaks to separate the categories </w:t>
      </w:r>
      <w:r w:rsidR="00FB26F2">
        <w:rPr>
          <w:rFonts w:ascii="Times New Roman" w:hAnsi="Times New Roman" w:cs="Times New Roman"/>
          <w:sz w:val="24"/>
          <w:szCs w:val="24"/>
        </w:rPr>
        <w:t xml:space="preserve">because as shown by the histogram of counts of tracts in each bin there is a larger </w:t>
      </w:r>
      <w:proofErr w:type="gramStart"/>
      <w:r w:rsidR="00FB26F2">
        <w:rPr>
          <w:rFonts w:ascii="Times New Roman" w:hAnsi="Times New Roman" w:cs="Times New Roman"/>
          <w:sz w:val="24"/>
          <w:szCs w:val="24"/>
        </w:rPr>
        <w:t>amount</w:t>
      </w:r>
      <w:proofErr w:type="gramEnd"/>
      <w:r w:rsidR="00FB26F2">
        <w:rPr>
          <w:rFonts w:ascii="Times New Roman" w:hAnsi="Times New Roman" w:cs="Times New Roman"/>
          <w:sz w:val="24"/>
          <w:szCs w:val="24"/>
        </w:rPr>
        <w:t xml:space="preserve"> of tracts with smaller numbers so allowing </w:t>
      </w:r>
      <w:proofErr w:type="spellStart"/>
      <w:r w:rsidR="00FB26F2">
        <w:rPr>
          <w:rFonts w:ascii="Times New Roman" w:hAnsi="Times New Roman" w:cs="Times New Roman"/>
          <w:sz w:val="24"/>
          <w:szCs w:val="24"/>
        </w:rPr>
        <w:t>ArcGis</w:t>
      </w:r>
      <w:proofErr w:type="spellEnd"/>
      <w:r w:rsidR="00FB26F2">
        <w:rPr>
          <w:rFonts w:ascii="Times New Roman" w:hAnsi="Times New Roman" w:cs="Times New Roman"/>
          <w:sz w:val="24"/>
          <w:szCs w:val="24"/>
        </w:rPr>
        <w:t xml:space="preserve"> to break it down automatically allowed for a more balanced dispersal of the colors on the map. </w:t>
      </w:r>
      <w:r w:rsidR="00B35904">
        <w:rPr>
          <w:rFonts w:ascii="Times New Roman" w:hAnsi="Times New Roman" w:cs="Times New Roman"/>
          <w:sz w:val="24"/>
          <w:szCs w:val="24"/>
        </w:rPr>
        <w:t>I used a color scheme that was visually striking for the tracts with the highest percentages to draw the eye to these tracts</w:t>
      </w:r>
      <w:r w:rsidR="0092255B">
        <w:rPr>
          <w:rFonts w:ascii="Times New Roman" w:hAnsi="Times New Roman" w:cs="Times New Roman"/>
          <w:sz w:val="24"/>
          <w:szCs w:val="24"/>
        </w:rPr>
        <w:t xml:space="preserve"> (Figure 1)</w:t>
      </w:r>
      <w:r w:rsidR="00B35904">
        <w:rPr>
          <w:rFonts w:ascii="Times New Roman" w:hAnsi="Times New Roman" w:cs="Times New Roman"/>
          <w:sz w:val="24"/>
          <w:szCs w:val="24"/>
        </w:rPr>
        <w:t xml:space="preserve">. </w:t>
      </w:r>
      <w:r w:rsidR="00893369">
        <w:rPr>
          <w:rFonts w:ascii="Times New Roman" w:hAnsi="Times New Roman" w:cs="Times New Roman"/>
          <w:sz w:val="24"/>
          <w:szCs w:val="24"/>
        </w:rPr>
        <w:t xml:space="preserve">This </w:t>
      </w:r>
      <w:r w:rsidR="0080536D">
        <w:rPr>
          <w:rFonts w:ascii="Times New Roman" w:hAnsi="Times New Roman" w:cs="Times New Roman"/>
          <w:sz w:val="24"/>
          <w:szCs w:val="24"/>
        </w:rPr>
        <w:t xml:space="preserve">map served as the base map for the features and inset maps on each layout. </w:t>
      </w:r>
      <w:r w:rsidR="008963BD">
        <w:rPr>
          <w:rFonts w:ascii="Times New Roman" w:hAnsi="Times New Roman" w:cs="Times New Roman"/>
          <w:sz w:val="24"/>
          <w:szCs w:val="24"/>
        </w:rPr>
        <w:t>For the map “</w:t>
      </w:r>
      <w:r w:rsidR="00721568">
        <w:rPr>
          <w:rFonts w:ascii="Times New Roman" w:hAnsi="Times New Roman" w:cs="Times New Roman"/>
          <w:sz w:val="24"/>
          <w:szCs w:val="24"/>
        </w:rPr>
        <w:t xml:space="preserve">Percent of Elderly Population in North Central Texas” </w:t>
      </w:r>
      <w:r w:rsidR="00D213FE">
        <w:rPr>
          <w:rFonts w:ascii="Times New Roman" w:hAnsi="Times New Roman" w:cs="Times New Roman"/>
          <w:sz w:val="24"/>
          <w:szCs w:val="24"/>
        </w:rPr>
        <w:t xml:space="preserve">I displayed the whole map of all the counties within NCTCOG and </w:t>
      </w:r>
      <w:r w:rsidR="00A43A0F">
        <w:rPr>
          <w:rFonts w:ascii="Times New Roman" w:hAnsi="Times New Roman" w:cs="Times New Roman"/>
          <w:sz w:val="24"/>
          <w:szCs w:val="24"/>
        </w:rPr>
        <w:t>provided basic reference information such as the legend, north compass, scale bar, title, and a description of the map</w:t>
      </w:r>
      <w:r w:rsidR="0092255B">
        <w:rPr>
          <w:rFonts w:ascii="Times New Roman" w:hAnsi="Times New Roman" w:cs="Times New Roman"/>
          <w:sz w:val="24"/>
          <w:szCs w:val="24"/>
        </w:rPr>
        <w:t xml:space="preserve"> (Figure 1)</w:t>
      </w:r>
      <w:r w:rsidR="00A43A0F">
        <w:rPr>
          <w:rFonts w:ascii="Times New Roman" w:hAnsi="Times New Roman" w:cs="Times New Roman"/>
          <w:sz w:val="24"/>
          <w:szCs w:val="24"/>
        </w:rPr>
        <w:t xml:space="preserve">. These basic </w:t>
      </w:r>
      <w:r w:rsidR="00637124">
        <w:rPr>
          <w:rFonts w:ascii="Times New Roman" w:hAnsi="Times New Roman" w:cs="Times New Roman"/>
          <w:sz w:val="24"/>
          <w:szCs w:val="24"/>
        </w:rPr>
        <w:t>features were used in all of my map layouts, with small variances in the legends and display of the inset maps, and titles. These choices were made to keep the appearance of the maps consistent with each other</w:t>
      </w:r>
      <w:r w:rsidR="00823AD8">
        <w:rPr>
          <w:rFonts w:ascii="Times New Roman" w:hAnsi="Times New Roman" w:cs="Times New Roman"/>
          <w:sz w:val="24"/>
          <w:szCs w:val="24"/>
        </w:rPr>
        <w:t xml:space="preserve">. The main point of difference for some of the maps is how those for sites 2 and 4 are vertically laid out rather than </w:t>
      </w:r>
      <w:r w:rsidR="00E74F0F">
        <w:rPr>
          <w:rFonts w:ascii="Times New Roman" w:hAnsi="Times New Roman" w:cs="Times New Roman"/>
          <w:sz w:val="24"/>
          <w:szCs w:val="24"/>
        </w:rPr>
        <w:t>horizontally</w:t>
      </w:r>
      <w:r w:rsidR="0092255B">
        <w:rPr>
          <w:rFonts w:ascii="Times New Roman" w:hAnsi="Times New Roman" w:cs="Times New Roman"/>
          <w:sz w:val="24"/>
          <w:szCs w:val="24"/>
        </w:rPr>
        <w:t xml:space="preserve"> (Figure 3 &amp; 5)</w:t>
      </w:r>
      <w:r w:rsidR="00823AD8">
        <w:rPr>
          <w:rFonts w:ascii="Times New Roman" w:hAnsi="Times New Roman" w:cs="Times New Roman"/>
          <w:sz w:val="24"/>
          <w:szCs w:val="24"/>
        </w:rPr>
        <w:t xml:space="preserve">. This was done </w:t>
      </w:r>
      <w:r w:rsidR="00823AD8">
        <w:rPr>
          <w:rFonts w:ascii="Times New Roman" w:hAnsi="Times New Roman" w:cs="Times New Roman"/>
          <w:sz w:val="24"/>
          <w:szCs w:val="24"/>
        </w:rPr>
        <w:lastRenderedPageBreak/>
        <w:t xml:space="preserve">because of the shape of the census tracts being visualized, as the features being </w:t>
      </w:r>
      <w:r w:rsidR="003E5CB6">
        <w:rPr>
          <w:rFonts w:ascii="Times New Roman" w:hAnsi="Times New Roman" w:cs="Times New Roman"/>
          <w:sz w:val="24"/>
          <w:szCs w:val="24"/>
        </w:rPr>
        <w:t>displayed</w:t>
      </w:r>
      <w:r w:rsidR="00823AD8">
        <w:rPr>
          <w:rFonts w:ascii="Times New Roman" w:hAnsi="Times New Roman" w:cs="Times New Roman"/>
          <w:sz w:val="24"/>
          <w:szCs w:val="24"/>
        </w:rPr>
        <w:t xml:space="preserve"> </w:t>
      </w:r>
      <w:r w:rsidR="001A4146">
        <w:rPr>
          <w:rFonts w:ascii="Times New Roman" w:hAnsi="Times New Roman" w:cs="Times New Roman"/>
          <w:sz w:val="24"/>
          <w:szCs w:val="24"/>
        </w:rPr>
        <w:t xml:space="preserve">were spread out more North/South than East/West as with the other map layouts. </w:t>
      </w:r>
      <w:r w:rsidR="00A70F7D">
        <w:rPr>
          <w:rFonts w:ascii="Times New Roman" w:hAnsi="Times New Roman" w:cs="Times New Roman"/>
          <w:sz w:val="24"/>
          <w:szCs w:val="24"/>
        </w:rPr>
        <w:t xml:space="preserve">The location of elements on each map varies a bit as they were placed in the legend box and along the </w:t>
      </w:r>
      <w:proofErr w:type="gramStart"/>
      <w:r w:rsidR="00A70F7D">
        <w:rPr>
          <w:rFonts w:ascii="Times New Roman" w:hAnsi="Times New Roman" w:cs="Times New Roman"/>
          <w:sz w:val="24"/>
          <w:szCs w:val="24"/>
        </w:rPr>
        <w:t>map to</w:t>
      </w:r>
      <w:proofErr w:type="gramEnd"/>
      <w:r w:rsidR="00A70F7D">
        <w:rPr>
          <w:rFonts w:ascii="Times New Roman" w:hAnsi="Times New Roman" w:cs="Times New Roman"/>
          <w:sz w:val="24"/>
          <w:szCs w:val="24"/>
        </w:rPr>
        <w:t xml:space="preserve"> maximize visual balance appeal and not cover any of the most important map features, so placement of </w:t>
      </w:r>
      <w:r w:rsidR="00A03594">
        <w:rPr>
          <w:rFonts w:ascii="Times New Roman" w:hAnsi="Times New Roman" w:cs="Times New Roman"/>
          <w:sz w:val="24"/>
          <w:szCs w:val="24"/>
        </w:rPr>
        <w:t>individual</w:t>
      </w:r>
      <w:r w:rsidR="00A70F7D">
        <w:rPr>
          <w:rFonts w:ascii="Times New Roman" w:hAnsi="Times New Roman" w:cs="Times New Roman"/>
          <w:sz w:val="24"/>
          <w:szCs w:val="24"/>
        </w:rPr>
        <w:t xml:space="preserve"> </w:t>
      </w:r>
      <w:r w:rsidR="00A03594">
        <w:rPr>
          <w:rFonts w:ascii="Times New Roman" w:hAnsi="Times New Roman" w:cs="Times New Roman"/>
          <w:sz w:val="24"/>
          <w:szCs w:val="24"/>
        </w:rPr>
        <w:t>elements</w:t>
      </w:r>
      <w:r w:rsidR="00A70F7D">
        <w:rPr>
          <w:rFonts w:ascii="Times New Roman" w:hAnsi="Times New Roman" w:cs="Times New Roman"/>
          <w:sz w:val="24"/>
          <w:szCs w:val="24"/>
        </w:rPr>
        <w:t xml:space="preserve"> varies heavily but he appearance of them is standard. The primary difference between each map is the scale used for the scale of the maps. For </w:t>
      </w:r>
      <w:r w:rsidR="00E74F0F">
        <w:rPr>
          <w:rFonts w:ascii="Times New Roman" w:hAnsi="Times New Roman" w:cs="Times New Roman"/>
          <w:sz w:val="24"/>
          <w:szCs w:val="24"/>
        </w:rPr>
        <w:t>“Percent of Elderly Population in North Central Texas”</w:t>
      </w:r>
      <w:r w:rsidR="00E74F0F">
        <w:rPr>
          <w:rFonts w:ascii="Times New Roman" w:hAnsi="Times New Roman" w:cs="Times New Roman"/>
          <w:sz w:val="24"/>
          <w:szCs w:val="24"/>
        </w:rPr>
        <w:t xml:space="preserve"> a scale of </w:t>
      </w:r>
      <w:r w:rsidR="00A07B75">
        <w:rPr>
          <w:rFonts w:ascii="Times New Roman" w:hAnsi="Times New Roman" w:cs="Times New Roman"/>
          <w:sz w:val="24"/>
          <w:szCs w:val="24"/>
        </w:rPr>
        <w:t>1:1,200,000 was used</w:t>
      </w:r>
      <w:r w:rsidR="0092255B">
        <w:rPr>
          <w:rFonts w:ascii="Times New Roman" w:hAnsi="Times New Roman" w:cs="Times New Roman"/>
          <w:sz w:val="24"/>
          <w:szCs w:val="24"/>
        </w:rPr>
        <w:t xml:space="preserve"> (Fig 1)</w:t>
      </w:r>
      <w:r w:rsidR="00A07B75">
        <w:rPr>
          <w:rFonts w:ascii="Times New Roman" w:hAnsi="Times New Roman" w:cs="Times New Roman"/>
          <w:sz w:val="24"/>
          <w:szCs w:val="24"/>
        </w:rPr>
        <w:t>. For site 1 a scale of 1:</w:t>
      </w:r>
      <w:r w:rsidR="00A03594">
        <w:rPr>
          <w:rFonts w:ascii="Times New Roman" w:hAnsi="Times New Roman" w:cs="Times New Roman"/>
          <w:sz w:val="24"/>
          <w:szCs w:val="24"/>
        </w:rPr>
        <w:t>64</w:t>
      </w:r>
      <w:r w:rsidR="00A07B75">
        <w:rPr>
          <w:rFonts w:ascii="Times New Roman" w:hAnsi="Times New Roman" w:cs="Times New Roman"/>
          <w:sz w:val="24"/>
          <w:szCs w:val="24"/>
        </w:rPr>
        <w:t>,000 was used</w:t>
      </w:r>
      <w:r w:rsidR="0092255B">
        <w:rPr>
          <w:rFonts w:ascii="Times New Roman" w:hAnsi="Times New Roman" w:cs="Times New Roman"/>
          <w:sz w:val="24"/>
          <w:szCs w:val="24"/>
        </w:rPr>
        <w:t xml:space="preserve"> (Fig 2)</w:t>
      </w:r>
      <w:r w:rsidR="00A07B75">
        <w:rPr>
          <w:rFonts w:ascii="Times New Roman" w:hAnsi="Times New Roman" w:cs="Times New Roman"/>
          <w:sz w:val="24"/>
          <w:szCs w:val="24"/>
        </w:rPr>
        <w:t xml:space="preserve">. For site 2 a scale of </w:t>
      </w:r>
      <w:r w:rsidR="0041412A">
        <w:rPr>
          <w:rFonts w:ascii="Times New Roman" w:hAnsi="Times New Roman" w:cs="Times New Roman"/>
          <w:sz w:val="24"/>
          <w:szCs w:val="24"/>
        </w:rPr>
        <w:t>1:21,000 was used</w:t>
      </w:r>
      <w:r w:rsidR="0092255B">
        <w:rPr>
          <w:rFonts w:ascii="Times New Roman" w:hAnsi="Times New Roman" w:cs="Times New Roman"/>
          <w:sz w:val="24"/>
          <w:szCs w:val="24"/>
        </w:rPr>
        <w:t xml:space="preserve"> (Fig 3)</w:t>
      </w:r>
      <w:r w:rsidR="0041412A">
        <w:rPr>
          <w:rFonts w:ascii="Times New Roman" w:hAnsi="Times New Roman" w:cs="Times New Roman"/>
          <w:sz w:val="24"/>
          <w:szCs w:val="24"/>
        </w:rPr>
        <w:t>. For site 3 a scale of 1:45,000 was used</w:t>
      </w:r>
      <w:r w:rsidR="0092255B">
        <w:rPr>
          <w:rFonts w:ascii="Times New Roman" w:hAnsi="Times New Roman" w:cs="Times New Roman"/>
          <w:sz w:val="24"/>
          <w:szCs w:val="24"/>
        </w:rPr>
        <w:t xml:space="preserve"> (Fig 4)</w:t>
      </w:r>
      <w:r w:rsidR="0041412A">
        <w:rPr>
          <w:rFonts w:ascii="Times New Roman" w:hAnsi="Times New Roman" w:cs="Times New Roman"/>
          <w:sz w:val="24"/>
          <w:szCs w:val="24"/>
        </w:rPr>
        <w:t>.</w:t>
      </w:r>
      <w:r w:rsidR="00A03594">
        <w:rPr>
          <w:rFonts w:ascii="Times New Roman" w:hAnsi="Times New Roman" w:cs="Times New Roman"/>
          <w:sz w:val="24"/>
          <w:szCs w:val="24"/>
        </w:rPr>
        <w:t xml:space="preserve"> For site 4 a scale of 1:68,000 was used</w:t>
      </w:r>
      <w:r w:rsidR="0092255B">
        <w:rPr>
          <w:rFonts w:ascii="Times New Roman" w:hAnsi="Times New Roman" w:cs="Times New Roman"/>
          <w:sz w:val="24"/>
          <w:szCs w:val="24"/>
        </w:rPr>
        <w:t xml:space="preserve"> (Fig 5)</w:t>
      </w:r>
      <w:r w:rsidR="00A03594">
        <w:rPr>
          <w:rFonts w:ascii="Times New Roman" w:hAnsi="Times New Roman" w:cs="Times New Roman"/>
          <w:sz w:val="24"/>
          <w:szCs w:val="24"/>
        </w:rPr>
        <w:t>.</w:t>
      </w:r>
      <w:r w:rsidR="00095E74">
        <w:rPr>
          <w:rFonts w:ascii="Times New Roman" w:hAnsi="Times New Roman" w:cs="Times New Roman"/>
          <w:sz w:val="24"/>
          <w:szCs w:val="24"/>
        </w:rPr>
        <w:t xml:space="preserve"> This variance of scale was used to focus the maps only on the localities being promoted by them and not reach too far beyond the target neighborhoods so were selected on a site-by-site basis. These decisions were all taken to maximize the visual impact of the argument being communicated by each map that each of these sites should be selected by Super-Cool Commercial Real Estate Firm to develop. </w:t>
      </w:r>
    </w:p>
    <w:p w14:paraId="4FF156D9" w14:textId="0BD1565C" w:rsidR="00095E74" w:rsidRDefault="006C5C48" w:rsidP="00095E74">
      <w:pPr>
        <w:spacing w:line="480" w:lineRule="auto"/>
        <w:rPr>
          <w:rFonts w:ascii="Times New Roman" w:hAnsi="Times New Roman" w:cs="Times New Roman"/>
          <w:noProof/>
          <w:sz w:val="24"/>
          <w:szCs w:val="24"/>
        </w:rPr>
      </w:pPr>
      <w:r w:rsidRPr="0092255B">
        <w:rPr>
          <w:rFonts w:ascii="Times New Roman" w:hAnsi="Times New Roman" w:cs="Times New Roman"/>
          <w:b/>
          <w:bCs/>
          <w:sz w:val="24"/>
          <w:szCs w:val="24"/>
        </w:rPr>
        <w:lastRenderedPageBreak/>
        <w:t>Figures:</w:t>
      </w:r>
      <w:r w:rsidR="00DB110E" w:rsidRPr="00DB110E">
        <w:rPr>
          <w:rFonts w:ascii="Times New Roman" w:hAnsi="Times New Roman" w:cs="Times New Roman"/>
          <w:noProof/>
          <w:sz w:val="24"/>
          <w:szCs w:val="24"/>
        </w:rPr>
        <w:t xml:space="preserve"> </w:t>
      </w:r>
      <w:r w:rsidR="00050F19">
        <w:rPr>
          <w:rFonts w:ascii="Times New Roman" w:hAnsi="Times New Roman" w:cs="Times New Roman"/>
          <w:noProof/>
          <w:sz w:val="24"/>
          <w:szCs w:val="24"/>
        </w:rPr>
        <w:drawing>
          <wp:inline distT="0" distB="0" distL="0" distR="0" wp14:anchorId="78EAC4DC" wp14:editId="1066253E">
            <wp:extent cx="5943600" cy="3608705"/>
            <wp:effectExtent l="19050" t="19050" r="19050" b="10795"/>
            <wp:docPr id="1313611478" name="Picture 6"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11478" name="Picture 6" descr="A map of a city&#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08705"/>
                    </a:xfrm>
                    <a:prstGeom prst="rect">
                      <a:avLst/>
                    </a:prstGeom>
                    <a:ln>
                      <a:solidFill>
                        <a:schemeClr val="tx1"/>
                      </a:solidFill>
                    </a:ln>
                  </pic:spPr>
                </pic:pic>
              </a:graphicData>
            </a:graphic>
          </wp:inline>
        </w:drawing>
      </w:r>
    </w:p>
    <w:p w14:paraId="7343A720" w14:textId="77D0722F" w:rsidR="00DB110E" w:rsidRPr="00DB110E" w:rsidRDefault="00DB110E" w:rsidP="00095E74">
      <w:pPr>
        <w:spacing w:line="480" w:lineRule="auto"/>
        <w:rPr>
          <w:rFonts w:ascii="Times New Roman" w:hAnsi="Times New Roman" w:cs="Times New Roman"/>
          <w:b/>
          <w:bCs/>
          <w:sz w:val="24"/>
          <w:szCs w:val="24"/>
        </w:rPr>
      </w:pPr>
      <w:r w:rsidRPr="00DB110E">
        <w:rPr>
          <w:rFonts w:ascii="Times New Roman" w:hAnsi="Times New Roman" w:cs="Times New Roman"/>
          <w:b/>
          <w:bCs/>
          <w:noProof/>
          <w:sz w:val="24"/>
          <w:szCs w:val="24"/>
        </w:rPr>
        <w:t>Figure 1: “Percent of Elderly Populations in North Central Texas”</w:t>
      </w:r>
    </w:p>
    <w:p w14:paraId="6E28A9E2" w14:textId="33EAE7F8" w:rsidR="00DB110E" w:rsidRDefault="00050F19" w:rsidP="00095E74">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D1F12E" wp14:editId="4638E997">
            <wp:extent cx="5943600" cy="3608705"/>
            <wp:effectExtent l="19050" t="19050" r="19050" b="10795"/>
            <wp:docPr id="1810969273" name="Picture 7" descr="A map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9273" name="Picture 7" descr="A map with different colored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08705"/>
                    </a:xfrm>
                    <a:prstGeom prst="rect">
                      <a:avLst/>
                    </a:prstGeom>
                    <a:ln>
                      <a:solidFill>
                        <a:schemeClr val="tx1"/>
                      </a:solidFill>
                    </a:ln>
                  </pic:spPr>
                </pic:pic>
              </a:graphicData>
            </a:graphic>
          </wp:inline>
        </w:drawing>
      </w:r>
      <w:r w:rsidR="00DB110E">
        <w:rPr>
          <w:rFonts w:ascii="Times New Roman" w:hAnsi="Times New Roman" w:cs="Times New Roman"/>
          <w:sz w:val="24"/>
          <w:szCs w:val="24"/>
        </w:rPr>
        <w:t xml:space="preserve"> </w:t>
      </w:r>
    </w:p>
    <w:p w14:paraId="68B93D31" w14:textId="2DFA278C" w:rsidR="00DB110E" w:rsidRPr="00DB110E" w:rsidRDefault="00DB110E" w:rsidP="00DB110E">
      <w:pPr>
        <w:spacing w:line="240" w:lineRule="auto"/>
        <w:rPr>
          <w:rFonts w:ascii="Times New Roman" w:hAnsi="Times New Roman" w:cs="Times New Roman"/>
          <w:b/>
          <w:bCs/>
          <w:sz w:val="24"/>
          <w:szCs w:val="24"/>
        </w:rPr>
      </w:pPr>
      <w:r w:rsidRPr="00DB110E">
        <w:rPr>
          <w:rFonts w:ascii="Times New Roman" w:hAnsi="Times New Roman" w:cs="Times New Roman"/>
          <w:b/>
          <w:bCs/>
          <w:sz w:val="24"/>
          <w:szCs w:val="24"/>
        </w:rPr>
        <w:t>Figure 2: “North Central Texas Elderly Supportive Infrastructure: Site 1: North of University Park”</w:t>
      </w:r>
    </w:p>
    <w:p w14:paraId="5B87F9EF" w14:textId="175DE1AC" w:rsidR="00DB110E" w:rsidRDefault="00050F19" w:rsidP="00095E74">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A744FA" wp14:editId="72551CA5">
            <wp:extent cx="4432360" cy="7299960"/>
            <wp:effectExtent l="19050" t="19050" r="25400" b="15240"/>
            <wp:docPr id="1210740846" name="Picture 8"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0846" name="Picture 8" descr="A map of a cit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3906" cy="7302506"/>
                    </a:xfrm>
                    <a:prstGeom prst="rect">
                      <a:avLst/>
                    </a:prstGeom>
                    <a:ln>
                      <a:solidFill>
                        <a:schemeClr val="tx1"/>
                      </a:solidFill>
                    </a:ln>
                  </pic:spPr>
                </pic:pic>
              </a:graphicData>
            </a:graphic>
          </wp:inline>
        </w:drawing>
      </w:r>
    </w:p>
    <w:p w14:paraId="24290387" w14:textId="3104E68F" w:rsidR="00DB110E" w:rsidRPr="00DB110E" w:rsidRDefault="00DB110E" w:rsidP="00DB110E">
      <w:pPr>
        <w:spacing w:line="240" w:lineRule="auto"/>
        <w:rPr>
          <w:rFonts w:ascii="Times New Roman" w:hAnsi="Times New Roman" w:cs="Times New Roman"/>
          <w:b/>
          <w:bCs/>
          <w:sz w:val="24"/>
          <w:szCs w:val="24"/>
        </w:rPr>
      </w:pPr>
      <w:r w:rsidRPr="00DB110E">
        <w:rPr>
          <w:rFonts w:ascii="Times New Roman" w:hAnsi="Times New Roman" w:cs="Times New Roman"/>
          <w:b/>
          <w:bCs/>
          <w:sz w:val="24"/>
          <w:szCs w:val="24"/>
        </w:rPr>
        <w:t>Figure 3: North Central Texas Elderly Supportive Infrastructure: Site 2: Fort Worth Upper West Side &amp; Medical District”</w:t>
      </w:r>
    </w:p>
    <w:p w14:paraId="22771E0C" w14:textId="6A98A1E1" w:rsidR="00DB110E" w:rsidRDefault="00050F19" w:rsidP="00095E74">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C8714F2" wp14:editId="092883CE">
            <wp:extent cx="5943600" cy="3608705"/>
            <wp:effectExtent l="19050" t="19050" r="19050" b="10795"/>
            <wp:docPr id="372451387" name="Picture 9"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51387" name="Picture 9" descr="A map of a cit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08705"/>
                    </a:xfrm>
                    <a:prstGeom prst="rect">
                      <a:avLst/>
                    </a:prstGeom>
                    <a:ln>
                      <a:solidFill>
                        <a:schemeClr val="tx1"/>
                      </a:solidFill>
                    </a:ln>
                  </pic:spPr>
                </pic:pic>
              </a:graphicData>
            </a:graphic>
          </wp:inline>
        </w:drawing>
      </w:r>
    </w:p>
    <w:p w14:paraId="4EC86E9A" w14:textId="26632A71" w:rsidR="00DB110E" w:rsidRPr="00DB110E" w:rsidRDefault="00DB110E" w:rsidP="00DB110E">
      <w:pPr>
        <w:spacing w:line="240" w:lineRule="auto"/>
        <w:rPr>
          <w:rFonts w:ascii="Times New Roman" w:hAnsi="Times New Roman" w:cs="Times New Roman"/>
          <w:b/>
          <w:bCs/>
          <w:sz w:val="24"/>
          <w:szCs w:val="24"/>
        </w:rPr>
      </w:pPr>
      <w:r w:rsidRPr="00DB110E">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DB110E">
        <w:rPr>
          <w:rFonts w:ascii="Times New Roman" w:hAnsi="Times New Roman" w:cs="Times New Roman"/>
          <w:b/>
          <w:bCs/>
          <w:sz w:val="24"/>
          <w:szCs w:val="24"/>
        </w:rPr>
        <w:t xml:space="preserve">: North Central Texas Elderly Supportive Infrastructure: Site </w:t>
      </w:r>
      <w:r>
        <w:rPr>
          <w:rFonts w:ascii="Times New Roman" w:hAnsi="Times New Roman" w:cs="Times New Roman"/>
          <w:b/>
          <w:bCs/>
          <w:sz w:val="24"/>
          <w:szCs w:val="24"/>
        </w:rPr>
        <w:t>3</w:t>
      </w:r>
      <w:r w:rsidRPr="00DB110E">
        <w:rPr>
          <w:rFonts w:ascii="Times New Roman" w:hAnsi="Times New Roman" w:cs="Times New Roman"/>
          <w:b/>
          <w:bCs/>
          <w:sz w:val="24"/>
          <w:szCs w:val="24"/>
        </w:rPr>
        <w:t xml:space="preserve">: </w:t>
      </w:r>
      <w:r>
        <w:rPr>
          <w:rFonts w:ascii="Times New Roman" w:hAnsi="Times New Roman" w:cs="Times New Roman"/>
          <w:b/>
          <w:bCs/>
          <w:sz w:val="24"/>
          <w:szCs w:val="24"/>
        </w:rPr>
        <w:t>Western Plano</w:t>
      </w:r>
      <w:r w:rsidRPr="00DB110E">
        <w:rPr>
          <w:rFonts w:ascii="Times New Roman" w:hAnsi="Times New Roman" w:cs="Times New Roman"/>
          <w:b/>
          <w:bCs/>
          <w:sz w:val="24"/>
          <w:szCs w:val="24"/>
        </w:rPr>
        <w:t>”</w:t>
      </w:r>
    </w:p>
    <w:p w14:paraId="512D42EA" w14:textId="06BF506A" w:rsidR="006C5C48" w:rsidRDefault="00B82306" w:rsidP="00095E74">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7C99C4" wp14:editId="5E97E50E">
            <wp:extent cx="4011332" cy="6606540"/>
            <wp:effectExtent l="19050" t="19050" r="27305" b="22860"/>
            <wp:docPr id="1004328508" name="Picture 10" descr="A map of the state of tex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8508" name="Picture 10" descr="A map of the state of texa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5294" cy="6613065"/>
                    </a:xfrm>
                    <a:prstGeom prst="rect">
                      <a:avLst/>
                    </a:prstGeom>
                    <a:ln>
                      <a:solidFill>
                        <a:schemeClr val="tx1"/>
                      </a:solidFill>
                    </a:ln>
                  </pic:spPr>
                </pic:pic>
              </a:graphicData>
            </a:graphic>
          </wp:inline>
        </w:drawing>
      </w:r>
    </w:p>
    <w:p w14:paraId="31B64A9B" w14:textId="572DB3D4" w:rsidR="00DB110E" w:rsidRPr="00DB110E" w:rsidRDefault="00DB110E" w:rsidP="00DB110E">
      <w:pPr>
        <w:spacing w:line="240" w:lineRule="auto"/>
        <w:rPr>
          <w:rFonts w:ascii="Times New Roman" w:hAnsi="Times New Roman" w:cs="Times New Roman"/>
          <w:b/>
          <w:bCs/>
          <w:sz w:val="24"/>
          <w:szCs w:val="24"/>
        </w:rPr>
      </w:pPr>
      <w:r w:rsidRPr="00DB110E">
        <w:rPr>
          <w:rFonts w:ascii="Times New Roman" w:hAnsi="Times New Roman" w:cs="Times New Roman"/>
          <w:b/>
          <w:bCs/>
          <w:sz w:val="24"/>
          <w:szCs w:val="24"/>
        </w:rPr>
        <w:t xml:space="preserve">Figure </w:t>
      </w:r>
      <w:r>
        <w:rPr>
          <w:rFonts w:ascii="Times New Roman" w:hAnsi="Times New Roman" w:cs="Times New Roman"/>
          <w:b/>
          <w:bCs/>
          <w:sz w:val="24"/>
          <w:szCs w:val="24"/>
        </w:rPr>
        <w:t>5</w:t>
      </w:r>
      <w:r w:rsidRPr="00DB110E">
        <w:rPr>
          <w:rFonts w:ascii="Times New Roman" w:hAnsi="Times New Roman" w:cs="Times New Roman"/>
          <w:b/>
          <w:bCs/>
          <w:sz w:val="24"/>
          <w:szCs w:val="24"/>
        </w:rPr>
        <w:t xml:space="preserve">: North Central Texas Elderly Supportive Infrastructure: Site </w:t>
      </w:r>
      <w:r>
        <w:rPr>
          <w:rFonts w:ascii="Times New Roman" w:hAnsi="Times New Roman" w:cs="Times New Roman"/>
          <w:b/>
          <w:bCs/>
          <w:sz w:val="24"/>
          <w:szCs w:val="24"/>
        </w:rPr>
        <w:t>4</w:t>
      </w:r>
      <w:r w:rsidRPr="00DB110E">
        <w:rPr>
          <w:rFonts w:ascii="Times New Roman" w:hAnsi="Times New Roman" w:cs="Times New Roman"/>
          <w:b/>
          <w:bCs/>
          <w:sz w:val="24"/>
          <w:szCs w:val="24"/>
        </w:rPr>
        <w:t xml:space="preserve">: </w:t>
      </w:r>
      <w:r>
        <w:rPr>
          <w:rFonts w:ascii="Times New Roman" w:hAnsi="Times New Roman" w:cs="Times New Roman"/>
          <w:b/>
          <w:bCs/>
          <w:sz w:val="24"/>
          <w:szCs w:val="24"/>
        </w:rPr>
        <w:t>Rockwall</w:t>
      </w:r>
      <w:r w:rsidRPr="00DB110E">
        <w:rPr>
          <w:rFonts w:ascii="Times New Roman" w:hAnsi="Times New Roman" w:cs="Times New Roman"/>
          <w:b/>
          <w:bCs/>
          <w:sz w:val="24"/>
          <w:szCs w:val="24"/>
        </w:rPr>
        <w:t>”</w:t>
      </w:r>
    </w:p>
    <w:p w14:paraId="59CD3D52" w14:textId="77777777" w:rsidR="00DB110E" w:rsidRPr="003B3C6B" w:rsidRDefault="00DB110E" w:rsidP="00095E74">
      <w:pPr>
        <w:spacing w:line="480" w:lineRule="auto"/>
        <w:rPr>
          <w:rFonts w:ascii="Times New Roman" w:hAnsi="Times New Roman" w:cs="Times New Roman"/>
          <w:sz w:val="24"/>
          <w:szCs w:val="24"/>
        </w:rPr>
      </w:pPr>
    </w:p>
    <w:sectPr w:rsidR="00DB110E" w:rsidRPr="003B3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8E2"/>
    <w:rsid w:val="00013366"/>
    <w:rsid w:val="00014FFC"/>
    <w:rsid w:val="00020264"/>
    <w:rsid w:val="00050F19"/>
    <w:rsid w:val="00055317"/>
    <w:rsid w:val="00063E82"/>
    <w:rsid w:val="0007635A"/>
    <w:rsid w:val="00087616"/>
    <w:rsid w:val="00095E74"/>
    <w:rsid w:val="000E08A7"/>
    <w:rsid w:val="000F085C"/>
    <w:rsid w:val="00144028"/>
    <w:rsid w:val="001547E1"/>
    <w:rsid w:val="001574A1"/>
    <w:rsid w:val="001813B8"/>
    <w:rsid w:val="0018439A"/>
    <w:rsid w:val="00186E66"/>
    <w:rsid w:val="0019188A"/>
    <w:rsid w:val="001A4146"/>
    <w:rsid w:val="001C41EA"/>
    <w:rsid w:val="001D03B2"/>
    <w:rsid w:val="00211A15"/>
    <w:rsid w:val="0021546F"/>
    <w:rsid w:val="00222231"/>
    <w:rsid w:val="002377BB"/>
    <w:rsid w:val="00243B1C"/>
    <w:rsid w:val="002679E2"/>
    <w:rsid w:val="00287C44"/>
    <w:rsid w:val="00293C93"/>
    <w:rsid w:val="002A1CC8"/>
    <w:rsid w:val="002B114F"/>
    <w:rsid w:val="002C012A"/>
    <w:rsid w:val="002D5BF7"/>
    <w:rsid w:val="00306E07"/>
    <w:rsid w:val="003440C0"/>
    <w:rsid w:val="00356220"/>
    <w:rsid w:val="003659FA"/>
    <w:rsid w:val="0039544D"/>
    <w:rsid w:val="003A7619"/>
    <w:rsid w:val="003B3C6B"/>
    <w:rsid w:val="003E4F31"/>
    <w:rsid w:val="003E5CB6"/>
    <w:rsid w:val="003E7662"/>
    <w:rsid w:val="003E7BAC"/>
    <w:rsid w:val="003F393C"/>
    <w:rsid w:val="00402184"/>
    <w:rsid w:val="00404B01"/>
    <w:rsid w:val="0041412A"/>
    <w:rsid w:val="004208E2"/>
    <w:rsid w:val="004858D9"/>
    <w:rsid w:val="004A6A97"/>
    <w:rsid w:val="004C3230"/>
    <w:rsid w:val="004C71CD"/>
    <w:rsid w:val="004D3A4D"/>
    <w:rsid w:val="004E19C2"/>
    <w:rsid w:val="004F1845"/>
    <w:rsid w:val="004F6678"/>
    <w:rsid w:val="00517CE8"/>
    <w:rsid w:val="00520E9E"/>
    <w:rsid w:val="00521A85"/>
    <w:rsid w:val="00521C15"/>
    <w:rsid w:val="00522AFA"/>
    <w:rsid w:val="00536A8B"/>
    <w:rsid w:val="00577E0D"/>
    <w:rsid w:val="005909C6"/>
    <w:rsid w:val="005931AB"/>
    <w:rsid w:val="005C3985"/>
    <w:rsid w:val="005E2698"/>
    <w:rsid w:val="005E618D"/>
    <w:rsid w:val="005F643A"/>
    <w:rsid w:val="00603A8B"/>
    <w:rsid w:val="00637124"/>
    <w:rsid w:val="006372E8"/>
    <w:rsid w:val="006967F8"/>
    <w:rsid w:val="006A1D34"/>
    <w:rsid w:val="006A46BB"/>
    <w:rsid w:val="006C5C48"/>
    <w:rsid w:val="006C6447"/>
    <w:rsid w:val="006D6D1A"/>
    <w:rsid w:val="006F3354"/>
    <w:rsid w:val="00721568"/>
    <w:rsid w:val="0073702D"/>
    <w:rsid w:val="00740DB4"/>
    <w:rsid w:val="00757C4C"/>
    <w:rsid w:val="00780D8C"/>
    <w:rsid w:val="007B7D0B"/>
    <w:rsid w:val="007C496F"/>
    <w:rsid w:val="007D4BAF"/>
    <w:rsid w:val="007E5A86"/>
    <w:rsid w:val="007F0DE1"/>
    <w:rsid w:val="0080536D"/>
    <w:rsid w:val="00814A9C"/>
    <w:rsid w:val="008210E1"/>
    <w:rsid w:val="00823AD8"/>
    <w:rsid w:val="008754DF"/>
    <w:rsid w:val="00886302"/>
    <w:rsid w:val="00887F09"/>
    <w:rsid w:val="00893369"/>
    <w:rsid w:val="008963BD"/>
    <w:rsid w:val="0089784B"/>
    <w:rsid w:val="008A37DD"/>
    <w:rsid w:val="008A4A0C"/>
    <w:rsid w:val="008B503D"/>
    <w:rsid w:val="008D74C0"/>
    <w:rsid w:val="008E51D8"/>
    <w:rsid w:val="008F5562"/>
    <w:rsid w:val="00907A00"/>
    <w:rsid w:val="0092255B"/>
    <w:rsid w:val="00926E65"/>
    <w:rsid w:val="00940983"/>
    <w:rsid w:val="00947E27"/>
    <w:rsid w:val="009943C0"/>
    <w:rsid w:val="009E754B"/>
    <w:rsid w:val="009F07B8"/>
    <w:rsid w:val="009F1204"/>
    <w:rsid w:val="00A03594"/>
    <w:rsid w:val="00A06AC5"/>
    <w:rsid w:val="00A07B75"/>
    <w:rsid w:val="00A16E1D"/>
    <w:rsid w:val="00A2073F"/>
    <w:rsid w:val="00A207F7"/>
    <w:rsid w:val="00A43A0F"/>
    <w:rsid w:val="00A50881"/>
    <w:rsid w:val="00A532C7"/>
    <w:rsid w:val="00A70F7D"/>
    <w:rsid w:val="00A92B99"/>
    <w:rsid w:val="00AC36ED"/>
    <w:rsid w:val="00AE49CA"/>
    <w:rsid w:val="00AE790D"/>
    <w:rsid w:val="00B35904"/>
    <w:rsid w:val="00B37361"/>
    <w:rsid w:val="00B37C25"/>
    <w:rsid w:val="00B459E3"/>
    <w:rsid w:val="00B630D4"/>
    <w:rsid w:val="00B82306"/>
    <w:rsid w:val="00B952C0"/>
    <w:rsid w:val="00BA01F9"/>
    <w:rsid w:val="00BA4E58"/>
    <w:rsid w:val="00BB1380"/>
    <w:rsid w:val="00BC76F5"/>
    <w:rsid w:val="00BF7E4D"/>
    <w:rsid w:val="00C15604"/>
    <w:rsid w:val="00C23DDE"/>
    <w:rsid w:val="00C24C15"/>
    <w:rsid w:val="00C34B8D"/>
    <w:rsid w:val="00C442B3"/>
    <w:rsid w:val="00C81F14"/>
    <w:rsid w:val="00C854A9"/>
    <w:rsid w:val="00C8599B"/>
    <w:rsid w:val="00C94E4E"/>
    <w:rsid w:val="00CA12D0"/>
    <w:rsid w:val="00CC0F27"/>
    <w:rsid w:val="00CD30E8"/>
    <w:rsid w:val="00CE0DA9"/>
    <w:rsid w:val="00CE40F4"/>
    <w:rsid w:val="00D0230F"/>
    <w:rsid w:val="00D14393"/>
    <w:rsid w:val="00D213FE"/>
    <w:rsid w:val="00D26BCD"/>
    <w:rsid w:val="00D334F5"/>
    <w:rsid w:val="00D51340"/>
    <w:rsid w:val="00D5446C"/>
    <w:rsid w:val="00D57902"/>
    <w:rsid w:val="00D57DCF"/>
    <w:rsid w:val="00D624E6"/>
    <w:rsid w:val="00D87407"/>
    <w:rsid w:val="00DA5133"/>
    <w:rsid w:val="00DB110E"/>
    <w:rsid w:val="00DD076C"/>
    <w:rsid w:val="00DE2431"/>
    <w:rsid w:val="00DF6073"/>
    <w:rsid w:val="00E11C6F"/>
    <w:rsid w:val="00E372FD"/>
    <w:rsid w:val="00E46F37"/>
    <w:rsid w:val="00E74F0F"/>
    <w:rsid w:val="00E76E38"/>
    <w:rsid w:val="00E81218"/>
    <w:rsid w:val="00E97FF6"/>
    <w:rsid w:val="00ED430B"/>
    <w:rsid w:val="00EE228E"/>
    <w:rsid w:val="00EF2130"/>
    <w:rsid w:val="00F04AAE"/>
    <w:rsid w:val="00F15177"/>
    <w:rsid w:val="00F24011"/>
    <w:rsid w:val="00F42373"/>
    <w:rsid w:val="00F543AF"/>
    <w:rsid w:val="00F56007"/>
    <w:rsid w:val="00F563EE"/>
    <w:rsid w:val="00F64067"/>
    <w:rsid w:val="00F83A9D"/>
    <w:rsid w:val="00F854A4"/>
    <w:rsid w:val="00FB14AF"/>
    <w:rsid w:val="00FB26F2"/>
    <w:rsid w:val="00FC3DC5"/>
    <w:rsid w:val="00FD6F2A"/>
    <w:rsid w:val="00FF2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F594"/>
  <w15:chartTrackingRefBased/>
  <w15:docId w15:val="{8123206F-0C5F-431B-8FCF-E7F2B6AD9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8E2"/>
    <w:rPr>
      <w:rFonts w:eastAsiaTheme="majorEastAsia" w:cstheme="majorBidi"/>
      <w:color w:val="272727" w:themeColor="text1" w:themeTint="D8"/>
    </w:rPr>
  </w:style>
  <w:style w:type="paragraph" w:styleId="Title">
    <w:name w:val="Title"/>
    <w:basedOn w:val="Normal"/>
    <w:next w:val="Normal"/>
    <w:link w:val="TitleChar"/>
    <w:uiPriority w:val="10"/>
    <w:qFormat/>
    <w:rsid w:val="00420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8E2"/>
    <w:pPr>
      <w:spacing w:before="160"/>
      <w:jc w:val="center"/>
    </w:pPr>
    <w:rPr>
      <w:i/>
      <w:iCs/>
      <w:color w:val="404040" w:themeColor="text1" w:themeTint="BF"/>
    </w:rPr>
  </w:style>
  <w:style w:type="character" w:customStyle="1" w:styleId="QuoteChar">
    <w:name w:val="Quote Char"/>
    <w:basedOn w:val="DefaultParagraphFont"/>
    <w:link w:val="Quote"/>
    <w:uiPriority w:val="29"/>
    <w:rsid w:val="004208E2"/>
    <w:rPr>
      <w:i/>
      <w:iCs/>
      <w:color w:val="404040" w:themeColor="text1" w:themeTint="BF"/>
    </w:rPr>
  </w:style>
  <w:style w:type="paragraph" w:styleId="ListParagraph">
    <w:name w:val="List Paragraph"/>
    <w:basedOn w:val="Normal"/>
    <w:uiPriority w:val="34"/>
    <w:qFormat/>
    <w:rsid w:val="004208E2"/>
    <w:pPr>
      <w:ind w:left="720"/>
      <w:contextualSpacing/>
    </w:pPr>
  </w:style>
  <w:style w:type="character" w:styleId="IntenseEmphasis">
    <w:name w:val="Intense Emphasis"/>
    <w:basedOn w:val="DefaultParagraphFont"/>
    <w:uiPriority w:val="21"/>
    <w:qFormat/>
    <w:rsid w:val="004208E2"/>
    <w:rPr>
      <w:i/>
      <w:iCs/>
      <w:color w:val="0F4761" w:themeColor="accent1" w:themeShade="BF"/>
    </w:rPr>
  </w:style>
  <w:style w:type="paragraph" w:styleId="IntenseQuote">
    <w:name w:val="Intense Quote"/>
    <w:basedOn w:val="Normal"/>
    <w:next w:val="Normal"/>
    <w:link w:val="IntenseQuoteChar"/>
    <w:uiPriority w:val="30"/>
    <w:qFormat/>
    <w:rsid w:val="00420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8E2"/>
    <w:rPr>
      <w:i/>
      <w:iCs/>
      <w:color w:val="0F4761" w:themeColor="accent1" w:themeShade="BF"/>
    </w:rPr>
  </w:style>
  <w:style w:type="character" w:styleId="IntenseReference">
    <w:name w:val="Intense Reference"/>
    <w:basedOn w:val="DefaultParagraphFont"/>
    <w:uiPriority w:val="32"/>
    <w:qFormat/>
    <w:rsid w:val="00420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4DB3C7EA171242B46F39687C6F025E" ma:contentTypeVersion="13" ma:contentTypeDescription="Create a new document." ma:contentTypeScope="" ma:versionID="951e54d9f58f5f87d481d2cc45f4b54b">
  <xsd:schema xmlns:xsd="http://www.w3.org/2001/XMLSchema" xmlns:xs="http://www.w3.org/2001/XMLSchema" xmlns:p="http://schemas.microsoft.com/office/2006/metadata/properties" xmlns:ns3="dca4eb08-3c49-4581-8191-3b4b4fca0afa" xmlns:ns4="ebc91d3b-aa7e-470e-a40d-7bebf643db9d" targetNamespace="http://schemas.microsoft.com/office/2006/metadata/properties" ma:root="true" ma:fieldsID="f0540b24336eeff497196148840c653e" ns3:_="" ns4:_="">
    <xsd:import namespace="dca4eb08-3c49-4581-8191-3b4b4fca0afa"/>
    <xsd:import namespace="ebc91d3b-aa7e-470e-a40d-7bebf643db9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4eb08-3c49-4581-8191-3b4b4fca0a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c91d3b-aa7e-470e-a40d-7bebf643db9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ca4eb08-3c49-4581-8191-3b4b4fca0afa" xsi:nil="true"/>
  </documentManagement>
</p:properties>
</file>

<file path=customXml/itemProps1.xml><?xml version="1.0" encoding="utf-8"?>
<ds:datastoreItem xmlns:ds="http://schemas.openxmlformats.org/officeDocument/2006/customXml" ds:itemID="{3CE047E6-6C3A-4EED-A7E6-8E221B57EF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4eb08-3c49-4581-8191-3b4b4fca0afa"/>
    <ds:schemaRef ds:uri="ebc91d3b-aa7e-470e-a40d-7bebf643d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4F087F-40CB-4415-B2CB-D0F9D54DB960}">
  <ds:schemaRefs>
    <ds:schemaRef ds:uri="http://schemas.microsoft.com/sharepoint/v3/contenttype/forms"/>
  </ds:schemaRefs>
</ds:datastoreItem>
</file>

<file path=customXml/itemProps3.xml><?xml version="1.0" encoding="utf-8"?>
<ds:datastoreItem xmlns:ds="http://schemas.openxmlformats.org/officeDocument/2006/customXml" ds:itemID="{0AC48C02-11FD-4C53-8011-F402B8C66A2B}">
  <ds:schemaRefs>
    <ds:schemaRef ds:uri="http://schemas.microsoft.com/office/2006/metadata/properties"/>
    <ds:schemaRef ds:uri="http://schemas.microsoft.com/office/infopath/2007/PartnerControls"/>
    <ds:schemaRef ds:uri="dca4eb08-3c49-4581-8191-3b4b4fca0afa"/>
  </ds:schemaRefs>
</ds:datastoreItem>
</file>

<file path=docProps/app.xml><?xml version="1.0" encoding="utf-8"?>
<Properties xmlns="http://schemas.openxmlformats.org/officeDocument/2006/extended-properties" xmlns:vt="http://schemas.openxmlformats.org/officeDocument/2006/docPropsVTypes">
  <Template>Normal.dotm</Template>
  <TotalTime>3065</TotalTime>
  <Pages>11</Pages>
  <Words>1741</Words>
  <Characters>9925</Characters>
  <Application>Microsoft Office Word</Application>
  <DocSecurity>0</DocSecurity>
  <Lines>82</Lines>
  <Paragraphs>23</Paragraphs>
  <ScaleCrop>false</ScaleCrop>
  <Company/>
  <LinksUpToDate>false</LinksUpToDate>
  <CharactersWithSpaces>11643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Gamez, Andres</dc:creator>
  <cp:keywords/>
  <dc:description/>
  <cp:lastModifiedBy>Gamez, Andres</cp:lastModifiedBy>
  <cp:revision>193</cp:revision>
  <dcterms:created xsi:type="dcterms:W3CDTF">2024-10-11T19:29:00Z</dcterms:created>
  <dcterms:modified xsi:type="dcterms:W3CDTF">2024-10-13T22:34:00Z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0x010100B14DB3C7EA171242B46F39687C6F025E</vt:lpwstr>
  </property>
</Properties>
</file>