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C7B0" w14:textId="4AFEF41B" w:rsidR="004A6A97" w:rsidRDefault="0016774A">
      <w:pPr>
        <w:rPr>
          <w:rFonts w:ascii="Times New Roman" w:hAnsi="Times New Roman" w:cs="Times New Roman"/>
        </w:rPr>
      </w:pPr>
      <w:r w:rsidRPr="0016774A">
        <w:rPr>
          <w:rFonts w:ascii="Times New Roman" w:hAnsi="Times New Roman" w:cs="Times New Roman"/>
        </w:rPr>
        <w:t>Andres Gamez</w:t>
      </w:r>
    </w:p>
    <w:p w14:paraId="1CBA9E68" w14:textId="2A4E7B34" w:rsidR="0016774A" w:rsidRDefault="0016774A">
      <w:pPr>
        <w:rPr>
          <w:rFonts w:ascii="Times New Roman" w:hAnsi="Times New Roman" w:cs="Times New Roman"/>
        </w:rPr>
      </w:pPr>
      <w:r>
        <w:rPr>
          <w:rFonts w:ascii="Times New Roman" w:hAnsi="Times New Roman" w:cs="Times New Roman"/>
        </w:rPr>
        <w:t>GEOG 30503.074</w:t>
      </w:r>
    </w:p>
    <w:p w14:paraId="6DD5D0F8" w14:textId="0575BE65" w:rsidR="0016774A" w:rsidRDefault="0016774A">
      <w:pPr>
        <w:rPr>
          <w:rFonts w:ascii="Times New Roman" w:hAnsi="Times New Roman" w:cs="Times New Roman"/>
        </w:rPr>
      </w:pPr>
      <w:r>
        <w:rPr>
          <w:rFonts w:ascii="Times New Roman" w:hAnsi="Times New Roman" w:cs="Times New Roman"/>
        </w:rPr>
        <w:t>Dr. Schwartz</w:t>
      </w:r>
    </w:p>
    <w:p w14:paraId="0F1C4A41" w14:textId="2019929A" w:rsidR="0016774A" w:rsidRDefault="0016774A">
      <w:pPr>
        <w:rPr>
          <w:rFonts w:ascii="Times New Roman" w:hAnsi="Times New Roman" w:cs="Times New Roman"/>
        </w:rPr>
      </w:pPr>
      <w:r>
        <w:rPr>
          <w:rFonts w:ascii="Times New Roman" w:hAnsi="Times New Roman" w:cs="Times New Roman"/>
        </w:rPr>
        <w:t>11/20/25</w:t>
      </w:r>
    </w:p>
    <w:p w14:paraId="4BAEB4F2" w14:textId="7F80A674" w:rsidR="0016774A" w:rsidRDefault="008F046A" w:rsidP="009A076C">
      <w:pPr>
        <w:jc w:val="center"/>
        <w:rPr>
          <w:rFonts w:ascii="Times New Roman" w:hAnsi="Times New Roman" w:cs="Times New Roman"/>
        </w:rPr>
      </w:pPr>
      <w:r>
        <w:rPr>
          <w:rFonts w:ascii="Times New Roman" w:hAnsi="Times New Roman" w:cs="Times New Roman"/>
        </w:rPr>
        <w:t>Semester Paper</w:t>
      </w:r>
    </w:p>
    <w:p w14:paraId="21CCA923" w14:textId="5666819A" w:rsidR="00F76D7C" w:rsidRDefault="008F046A" w:rsidP="006F57EF">
      <w:pPr>
        <w:spacing w:line="480" w:lineRule="auto"/>
        <w:rPr>
          <w:rFonts w:ascii="Times New Roman" w:hAnsi="Times New Roman" w:cs="Times New Roman"/>
        </w:rPr>
      </w:pPr>
      <w:r>
        <w:rPr>
          <w:rFonts w:ascii="Times New Roman" w:hAnsi="Times New Roman" w:cs="Times New Roman"/>
        </w:rPr>
        <w:tab/>
      </w:r>
      <w:r w:rsidR="00815027">
        <w:rPr>
          <w:rFonts w:ascii="Times New Roman" w:hAnsi="Times New Roman" w:cs="Times New Roman"/>
        </w:rPr>
        <w:t xml:space="preserve">The Australian </w:t>
      </w:r>
      <w:r w:rsidR="001330A7">
        <w:rPr>
          <w:rFonts w:ascii="Times New Roman" w:hAnsi="Times New Roman" w:cs="Times New Roman"/>
        </w:rPr>
        <w:t xml:space="preserve">mindset was radically shaken in 2014 by Bruce Pascoe’s </w:t>
      </w:r>
      <w:r w:rsidR="001330A7">
        <w:rPr>
          <w:rFonts w:ascii="Times New Roman" w:hAnsi="Times New Roman" w:cs="Times New Roman"/>
          <w:i/>
          <w:iCs/>
        </w:rPr>
        <w:t xml:space="preserve">Dark Emu: Aboriginal Australia and the </w:t>
      </w:r>
      <w:r w:rsidR="00DE6883">
        <w:rPr>
          <w:rFonts w:ascii="Times New Roman" w:hAnsi="Times New Roman" w:cs="Times New Roman"/>
          <w:i/>
          <w:iCs/>
        </w:rPr>
        <w:t>b</w:t>
      </w:r>
      <w:r w:rsidR="001330A7">
        <w:rPr>
          <w:rFonts w:ascii="Times New Roman" w:hAnsi="Times New Roman" w:cs="Times New Roman"/>
          <w:i/>
          <w:iCs/>
        </w:rPr>
        <w:t xml:space="preserve">irth of </w:t>
      </w:r>
      <w:r w:rsidR="00DE6883">
        <w:rPr>
          <w:rFonts w:ascii="Times New Roman" w:hAnsi="Times New Roman" w:cs="Times New Roman"/>
          <w:i/>
          <w:iCs/>
        </w:rPr>
        <w:t>a</w:t>
      </w:r>
      <w:r w:rsidR="001330A7">
        <w:rPr>
          <w:rFonts w:ascii="Times New Roman" w:hAnsi="Times New Roman" w:cs="Times New Roman"/>
          <w:i/>
          <w:iCs/>
        </w:rPr>
        <w:t>griculture</w:t>
      </w:r>
      <w:r w:rsidR="00C52226">
        <w:rPr>
          <w:rFonts w:ascii="Times New Roman" w:hAnsi="Times New Roman" w:cs="Times New Roman"/>
        </w:rPr>
        <w:t xml:space="preserve">, a </w:t>
      </w:r>
      <w:r w:rsidR="00CB2A09">
        <w:rPr>
          <w:rFonts w:ascii="Times New Roman" w:hAnsi="Times New Roman" w:cs="Times New Roman"/>
        </w:rPr>
        <w:t xml:space="preserve">mindset that has been built upon and upheld by the prevailing power of the white Australian. </w:t>
      </w:r>
      <w:r w:rsidR="007A45E5">
        <w:rPr>
          <w:rFonts w:ascii="Times New Roman" w:hAnsi="Times New Roman" w:cs="Times New Roman"/>
          <w:i/>
          <w:iCs/>
        </w:rPr>
        <w:t>Dark Emu</w:t>
      </w:r>
      <w:r w:rsidR="006F57EF">
        <w:rPr>
          <w:rFonts w:ascii="Times New Roman" w:hAnsi="Times New Roman" w:cs="Times New Roman"/>
        </w:rPr>
        <w:t xml:space="preserve"> argued </w:t>
      </w:r>
      <w:r w:rsidR="007A45E5">
        <w:rPr>
          <w:rFonts w:ascii="Times New Roman" w:hAnsi="Times New Roman" w:cs="Times New Roman"/>
        </w:rPr>
        <w:t xml:space="preserve">for </w:t>
      </w:r>
      <w:r w:rsidR="006F57EF">
        <w:rPr>
          <w:rFonts w:ascii="Times New Roman" w:hAnsi="Times New Roman" w:cs="Times New Roman"/>
        </w:rPr>
        <w:t>a number of revolutionary reconsiderations about pre-colonial life in Australia</w:t>
      </w:r>
      <w:r w:rsidR="00AB71BF">
        <w:rPr>
          <w:rFonts w:ascii="Times New Roman" w:hAnsi="Times New Roman" w:cs="Times New Roman"/>
        </w:rPr>
        <w:t>,</w:t>
      </w:r>
      <w:r w:rsidR="006F57EF">
        <w:rPr>
          <w:rFonts w:ascii="Times New Roman" w:hAnsi="Times New Roman" w:cs="Times New Roman"/>
        </w:rPr>
        <w:t xml:space="preserve"> but most fundamentally i</w:t>
      </w:r>
      <w:r w:rsidR="00770955">
        <w:rPr>
          <w:rFonts w:ascii="Times New Roman" w:hAnsi="Times New Roman" w:cs="Times New Roman"/>
        </w:rPr>
        <w:t>t</w:t>
      </w:r>
      <w:r w:rsidR="006F57EF">
        <w:rPr>
          <w:rFonts w:ascii="Times New Roman" w:hAnsi="Times New Roman" w:cs="Times New Roman"/>
        </w:rPr>
        <w:t xml:space="preserve"> challenged white Australians to question themselves </w:t>
      </w:r>
      <w:r w:rsidR="00770955">
        <w:rPr>
          <w:rFonts w:ascii="Times New Roman" w:hAnsi="Times New Roman" w:cs="Times New Roman"/>
        </w:rPr>
        <w:t>and their place in the country that the</w:t>
      </w:r>
      <w:r w:rsidR="00A445EB">
        <w:rPr>
          <w:rFonts w:ascii="Times New Roman" w:hAnsi="Times New Roman" w:cs="Times New Roman"/>
        </w:rPr>
        <w:t>y</w:t>
      </w:r>
      <w:r w:rsidR="00770955">
        <w:rPr>
          <w:rFonts w:ascii="Times New Roman" w:hAnsi="Times New Roman" w:cs="Times New Roman"/>
        </w:rPr>
        <w:t xml:space="preserve"> call home. </w:t>
      </w:r>
      <w:r w:rsidR="00165B36">
        <w:rPr>
          <w:rFonts w:ascii="Times New Roman" w:hAnsi="Times New Roman" w:cs="Times New Roman"/>
        </w:rPr>
        <w:t xml:space="preserve">In 2023 </w:t>
      </w:r>
      <w:r w:rsidR="008F7D2D">
        <w:rPr>
          <w:rFonts w:ascii="Times New Roman" w:hAnsi="Times New Roman" w:cs="Times New Roman"/>
          <w:i/>
          <w:iCs/>
        </w:rPr>
        <w:t>The Dark Emu Story</w:t>
      </w:r>
      <w:r w:rsidR="008F7D2D">
        <w:rPr>
          <w:rFonts w:ascii="Times New Roman" w:hAnsi="Times New Roman" w:cs="Times New Roman"/>
        </w:rPr>
        <w:t xml:space="preserve">, a film following the reception and aftermath of </w:t>
      </w:r>
      <w:r w:rsidR="008F7D2D" w:rsidRPr="00A445EB">
        <w:rPr>
          <w:rFonts w:ascii="Times New Roman" w:hAnsi="Times New Roman" w:cs="Times New Roman"/>
          <w:i/>
          <w:iCs/>
        </w:rPr>
        <w:t>Dark Emu</w:t>
      </w:r>
      <w:r w:rsidR="008F7D2D">
        <w:rPr>
          <w:rFonts w:ascii="Times New Roman" w:hAnsi="Times New Roman" w:cs="Times New Roman"/>
        </w:rPr>
        <w:t xml:space="preserve">, was released and </w:t>
      </w:r>
      <w:r w:rsidR="003C6E23">
        <w:rPr>
          <w:rFonts w:ascii="Times New Roman" w:hAnsi="Times New Roman" w:cs="Times New Roman"/>
        </w:rPr>
        <w:t xml:space="preserve">showed just how fundamental the shifts were. </w:t>
      </w:r>
      <w:r w:rsidR="006632D0">
        <w:rPr>
          <w:rFonts w:ascii="Times New Roman" w:hAnsi="Times New Roman" w:cs="Times New Roman"/>
        </w:rPr>
        <w:t xml:space="preserve">The </w:t>
      </w:r>
      <w:r w:rsidR="00873D16">
        <w:rPr>
          <w:rFonts w:ascii="Times New Roman" w:hAnsi="Times New Roman" w:cs="Times New Roman"/>
        </w:rPr>
        <w:t xml:space="preserve">book and film </w:t>
      </w:r>
      <w:r w:rsidR="00AB71BF">
        <w:rPr>
          <w:rFonts w:ascii="Times New Roman" w:hAnsi="Times New Roman" w:cs="Times New Roman"/>
        </w:rPr>
        <w:t>feature the</w:t>
      </w:r>
      <w:r w:rsidR="00873D16">
        <w:rPr>
          <w:rFonts w:ascii="Times New Roman" w:hAnsi="Times New Roman" w:cs="Times New Roman"/>
        </w:rPr>
        <w:t xml:space="preserve"> core the theme of colonial justification, </w:t>
      </w:r>
      <w:r w:rsidR="00C9242B">
        <w:rPr>
          <w:rFonts w:ascii="Times New Roman" w:hAnsi="Times New Roman" w:cs="Times New Roman"/>
        </w:rPr>
        <w:t>arguing that white British settlers</w:t>
      </w:r>
      <w:r w:rsidR="00012353">
        <w:rPr>
          <w:rFonts w:ascii="Times New Roman" w:hAnsi="Times New Roman" w:cs="Times New Roman"/>
        </w:rPr>
        <w:t xml:space="preserve">, fueled by </w:t>
      </w:r>
      <w:r w:rsidR="009358BE">
        <w:rPr>
          <w:rFonts w:ascii="Times New Roman" w:hAnsi="Times New Roman" w:cs="Times New Roman"/>
        </w:rPr>
        <w:t>the colonial</w:t>
      </w:r>
      <w:r w:rsidR="00012353">
        <w:rPr>
          <w:rFonts w:ascii="Times New Roman" w:hAnsi="Times New Roman" w:cs="Times New Roman"/>
        </w:rPr>
        <w:t xml:space="preserve"> mindset,</w:t>
      </w:r>
      <w:r w:rsidR="00C9242B">
        <w:rPr>
          <w:rFonts w:ascii="Times New Roman" w:hAnsi="Times New Roman" w:cs="Times New Roman"/>
        </w:rPr>
        <w:t xml:space="preserve"> engaged in the erasure of aboriginal ways of life and history </w:t>
      </w:r>
      <w:r w:rsidR="00012353">
        <w:rPr>
          <w:rFonts w:ascii="Times New Roman" w:hAnsi="Times New Roman" w:cs="Times New Roman"/>
        </w:rPr>
        <w:t>to justify their occupation.</w:t>
      </w:r>
      <w:r w:rsidR="004478B3">
        <w:rPr>
          <w:rFonts w:ascii="Times New Roman" w:hAnsi="Times New Roman" w:cs="Times New Roman"/>
        </w:rPr>
        <w:t xml:space="preserve"> </w:t>
      </w:r>
    </w:p>
    <w:p w14:paraId="581736B3" w14:textId="232C961E" w:rsidR="00BF7CCD" w:rsidRDefault="00BA67BE" w:rsidP="00F76D7C">
      <w:pPr>
        <w:spacing w:line="480" w:lineRule="auto"/>
        <w:ind w:firstLine="720"/>
        <w:rPr>
          <w:rFonts w:ascii="Times New Roman" w:hAnsi="Times New Roman" w:cs="Times New Roman"/>
        </w:rPr>
      </w:pPr>
      <w:r>
        <w:rPr>
          <w:rFonts w:ascii="Times New Roman" w:hAnsi="Times New Roman" w:cs="Times New Roman"/>
          <w:i/>
          <w:iCs/>
        </w:rPr>
        <w:t>Dark Emu</w:t>
      </w:r>
      <w:r>
        <w:rPr>
          <w:rFonts w:ascii="Times New Roman" w:hAnsi="Times New Roman" w:cs="Times New Roman"/>
        </w:rPr>
        <w:t xml:space="preserve"> </w:t>
      </w:r>
      <w:r w:rsidR="0057609A">
        <w:rPr>
          <w:rFonts w:ascii="Times New Roman" w:hAnsi="Times New Roman" w:cs="Times New Roman"/>
        </w:rPr>
        <w:t xml:space="preserve">uses the theme of colonial justification to </w:t>
      </w:r>
      <w:r w:rsidR="00552ADA">
        <w:rPr>
          <w:rFonts w:ascii="Times New Roman" w:hAnsi="Times New Roman" w:cs="Times New Roman"/>
        </w:rPr>
        <w:t>argue</w:t>
      </w:r>
      <w:r w:rsidR="0057609A">
        <w:rPr>
          <w:rFonts w:ascii="Times New Roman" w:hAnsi="Times New Roman" w:cs="Times New Roman"/>
        </w:rPr>
        <w:t xml:space="preserve"> that </w:t>
      </w:r>
      <w:r w:rsidR="00552ADA">
        <w:rPr>
          <w:rFonts w:ascii="Times New Roman" w:hAnsi="Times New Roman" w:cs="Times New Roman"/>
        </w:rPr>
        <w:t>A</w:t>
      </w:r>
      <w:r w:rsidR="00572315">
        <w:rPr>
          <w:rFonts w:ascii="Times New Roman" w:hAnsi="Times New Roman" w:cs="Times New Roman"/>
        </w:rPr>
        <w:t>boriginal</w:t>
      </w:r>
      <w:r w:rsidR="0057609A">
        <w:rPr>
          <w:rFonts w:ascii="Times New Roman" w:hAnsi="Times New Roman" w:cs="Times New Roman"/>
        </w:rPr>
        <w:t xml:space="preserve"> people were</w:t>
      </w:r>
      <w:r w:rsidR="002D172A">
        <w:rPr>
          <w:rFonts w:ascii="Times New Roman" w:hAnsi="Times New Roman" w:cs="Times New Roman"/>
        </w:rPr>
        <w:t>,</w:t>
      </w:r>
      <w:r w:rsidR="0057609A">
        <w:rPr>
          <w:rFonts w:ascii="Times New Roman" w:hAnsi="Times New Roman" w:cs="Times New Roman"/>
        </w:rPr>
        <w:t xml:space="preserve"> in fact</w:t>
      </w:r>
      <w:r w:rsidR="002D172A">
        <w:rPr>
          <w:rFonts w:ascii="Times New Roman" w:hAnsi="Times New Roman" w:cs="Times New Roman"/>
        </w:rPr>
        <w:t>,</w:t>
      </w:r>
      <w:r w:rsidR="0057609A">
        <w:rPr>
          <w:rFonts w:ascii="Times New Roman" w:hAnsi="Times New Roman" w:cs="Times New Roman"/>
        </w:rPr>
        <w:t xml:space="preserve"> sophisticated prior to colonization, but that white settlers</w:t>
      </w:r>
      <w:r w:rsidR="002D172A">
        <w:rPr>
          <w:rFonts w:ascii="Times New Roman" w:hAnsi="Times New Roman" w:cs="Times New Roman"/>
        </w:rPr>
        <w:t>,</w:t>
      </w:r>
      <w:r w:rsidR="0057609A">
        <w:rPr>
          <w:rFonts w:ascii="Times New Roman" w:hAnsi="Times New Roman" w:cs="Times New Roman"/>
        </w:rPr>
        <w:t xml:space="preserve"> </w:t>
      </w:r>
      <w:r w:rsidR="00501EE0">
        <w:rPr>
          <w:rFonts w:ascii="Times New Roman" w:hAnsi="Times New Roman" w:cs="Times New Roman"/>
        </w:rPr>
        <w:t xml:space="preserve">in </w:t>
      </w:r>
      <w:r w:rsidR="00572315">
        <w:rPr>
          <w:rFonts w:ascii="Times New Roman" w:hAnsi="Times New Roman" w:cs="Times New Roman"/>
        </w:rPr>
        <w:t>developing</w:t>
      </w:r>
      <w:r w:rsidR="00501EE0">
        <w:rPr>
          <w:rFonts w:ascii="Times New Roman" w:hAnsi="Times New Roman" w:cs="Times New Roman"/>
        </w:rPr>
        <w:t xml:space="preserve"> a colonial society</w:t>
      </w:r>
      <w:r w:rsidR="002D172A">
        <w:rPr>
          <w:rFonts w:ascii="Times New Roman" w:hAnsi="Times New Roman" w:cs="Times New Roman"/>
        </w:rPr>
        <w:t>,</w:t>
      </w:r>
      <w:r w:rsidR="00501EE0">
        <w:rPr>
          <w:rFonts w:ascii="Times New Roman" w:hAnsi="Times New Roman" w:cs="Times New Roman"/>
        </w:rPr>
        <w:t xml:space="preserve"> aimed to </w:t>
      </w:r>
      <w:r w:rsidR="00075E89">
        <w:rPr>
          <w:rFonts w:ascii="Times New Roman" w:hAnsi="Times New Roman" w:cs="Times New Roman"/>
        </w:rPr>
        <w:t>paint themselves as saviors to</w:t>
      </w:r>
      <w:r w:rsidR="002D172A">
        <w:rPr>
          <w:rFonts w:ascii="Times New Roman" w:hAnsi="Times New Roman" w:cs="Times New Roman"/>
        </w:rPr>
        <w:t xml:space="preserve"> the</w:t>
      </w:r>
      <w:r w:rsidR="00075E89">
        <w:rPr>
          <w:rFonts w:ascii="Times New Roman" w:hAnsi="Times New Roman" w:cs="Times New Roman"/>
        </w:rPr>
        <w:t xml:space="preserve"> </w:t>
      </w:r>
      <w:r w:rsidR="00F46DD7">
        <w:rPr>
          <w:rFonts w:ascii="Times New Roman" w:hAnsi="Times New Roman" w:cs="Times New Roman"/>
        </w:rPr>
        <w:t>‘</w:t>
      </w:r>
      <w:r w:rsidR="00075E89">
        <w:rPr>
          <w:rFonts w:ascii="Times New Roman" w:hAnsi="Times New Roman" w:cs="Times New Roman"/>
        </w:rPr>
        <w:t>unorganized hunter gatherers</w:t>
      </w:r>
      <w:r w:rsidR="00F46DD7">
        <w:rPr>
          <w:rFonts w:ascii="Times New Roman" w:hAnsi="Times New Roman" w:cs="Times New Roman"/>
        </w:rPr>
        <w:t>’</w:t>
      </w:r>
      <w:r w:rsidR="00075E89">
        <w:rPr>
          <w:rFonts w:ascii="Times New Roman" w:hAnsi="Times New Roman" w:cs="Times New Roman"/>
        </w:rPr>
        <w:t xml:space="preserve"> </w:t>
      </w:r>
      <w:r w:rsidR="00572315">
        <w:rPr>
          <w:rFonts w:ascii="Times New Roman" w:hAnsi="Times New Roman" w:cs="Times New Roman"/>
        </w:rPr>
        <w:t xml:space="preserve">living in Australia. </w:t>
      </w:r>
      <w:r w:rsidR="000C6901">
        <w:rPr>
          <w:rFonts w:ascii="Times New Roman" w:hAnsi="Times New Roman" w:cs="Times New Roman"/>
        </w:rPr>
        <w:t xml:space="preserve">They engaged in this erasure of </w:t>
      </w:r>
      <w:r w:rsidR="00A37546">
        <w:rPr>
          <w:rFonts w:ascii="Times New Roman" w:hAnsi="Times New Roman" w:cs="Times New Roman"/>
        </w:rPr>
        <w:t>A</w:t>
      </w:r>
      <w:r w:rsidR="000C6901">
        <w:rPr>
          <w:rFonts w:ascii="Times New Roman" w:hAnsi="Times New Roman" w:cs="Times New Roman"/>
        </w:rPr>
        <w:t xml:space="preserve">boriginal society </w:t>
      </w:r>
      <w:r w:rsidR="0002381E">
        <w:rPr>
          <w:rFonts w:ascii="Times New Roman" w:hAnsi="Times New Roman" w:cs="Times New Roman"/>
        </w:rPr>
        <w:t xml:space="preserve">by negating the markers of societal sophistication of </w:t>
      </w:r>
      <w:r w:rsidR="009648CD">
        <w:rPr>
          <w:rFonts w:ascii="Times New Roman" w:hAnsi="Times New Roman" w:cs="Times New Roman"/>
        </w:rPr>
        <w:t>sedentary</w:t>
      </w:r>
      <w:r w:rsidR="0002381E">
        <w:rPr>
          <w:rFonts w:ascii="Times New Roman" w:hAnsi="Times New Roman" w:cs="Times New Roman"/>
        </w:rPr>
        <w:t xml:space="preserve"> settlement and agricultural management and development</w:t>
      </w:r>
      <w:r w:rsidR="00251028">
        <w:rPr>
          <w:rFonts w:ascii="Times New Roman" w:hAnsi="Times New Roman" w:cs="Times New Roman"/>
        </w:rPr>
        <w:t xml:space="preserve">. </w:t>
      </w:r>
      <w:r w:rsidR="00B255FA">
        <w:rPr>
          <w:rFonts w:ascii="Times New Roman" w:hAnsi="Times New Roman" w:cs="Times New Roman"/>
        </w:rPr>
        <w:t>A</w:t>
      </w:r>
      <w:r w:rsidR="00BB2A45">
        <w:rPr>
          <w:rFonts w:ascii="Times New Roman" w:hAnsi="Times New Roman" w:cs="Times New Roman"/>
        </w:rPr>
        <w:t>griculture</w:t>
      </w:r>
      <w:r w:rsidR="00A37546">
        <w:rPr>
          <w:rFonts w:ascii="Times New Roman" w:hAnsi="Times New Roman" w:cs="Times New Roman"/>
        </w:rPr>
        <w:t>,</w:t>
      </w:r>
      <w:r w:rsidR="00BB2A45">
        <w:rPr>
          <w:rFonts w:ascii="Times New Roman" w:hAnsi="Times New Roman" w:cs="Times New Roman"/>
        </w:rPr>
        <w:t xml:space="preserve"> and what constitutes sophisticated agricultural</w:t>
      </w:r>
      <w:r w:rsidR="00A37546">
        <w:rPr>
          <w:rFonts w:ascii="Times New Roman" w:hAnsi="Times New Roman" w:cs="Times New Roman"/>
        </w:rPr>
        <w:t>,</w:t>
      </w:r>
      <w:r w:rsidR="00BB2A45">
        <w:rPr>
          <w:rFonts w:ascii="Times New Roman" w:hAnsi="Times New Roman" w:cs="Times New Roman"/>
        </w:rPr>
        <w:t xml:space="preserve"> is at the heart of </w:t>
      </w:r>
      <w:r w:rsidR="00BD06E8">
        <w:rPr>
          <w:rFonts w:ascii="Times New Roman" w:hAnsi="Times New Roman" w:cs="Times New Roman"/>
        </w:rPr>
        <w:t xml:space="preserve">Pascoe’s argument. He </w:t>
      </w:r>
      <w:r w:rsidR="00A37546">
        <w:rPr>
          <w:rFonts w:ascii="Times New Roman" w:hAnsi="Times New Roman" w:cs="Times New Roman"/>
        </w:rPr>
        <w:t>contends</w:t>
      </w:r>
      <w:r w:rsidR="00BD06E8">
        <w:rPr>
          <w:rFonts w:ascii="Times New Roman" w:hAnsi="Times New Roman" w:cs="Times New Roman"/>
        </w:rPr>
        <w:t xml:space="preserve"> that Aboriginal people did engage in </w:t>
      </w:r>
      <w:r w:rsidR="00C4036B">
        <w:rPr>
          <w:rFonts w:ascii="Times New Roman" w:hAnsi="Times New Roman" w:cs="Times New Roman"/>
        </w:rPr>
        <w:t xml:space="preserve">agriculture because they satisfied the core requirements of creating domesticated plants that relied on human intervention and modified the cultural landscape </w:t>
      </w:r>
      <w:r w:rsidR="002E30E3">
        <w:rPr>
          <w:rFonts w:ascii="Times New Roman" w:hAnsi="Times New Roman" w:cs="Times New Roman"/>
        </w:rPr>
        <w:t xml:space="preserve">on a scale large enough to be seen as widespread agriculture. </w:t>
      </w:r>
      <w:r w:rsidR="00BB31AF">
        <w:rPr>
          <w:rFonts w:ascii="Times New Roman" w:hAnsi="Times New Roman" w:cs="Times New Roman"/>
        </w:rPr>
        <w:t xml:space="preserve">Pascoe </w:t>
      </w:r>
      <w:r w:rsidR="000E20DD">
        <w:rPr>
          <w:rFonts w:ascii="Times New Roman" w:hAnsi="Times New Roman" w:cs="Times New Roman"/>
        </w:rPr>
        <w:t>uses two examples to show how Aboriginals intentionally engaged in agriculture</w:t>
      </w:r>
      <w:r w:rsidR="007E74B1">
        <w:rPr>
          <w:rFonts w:ascii="Times New Roman" w:hAnsi="Times New Roman" w:cs="Times New Roman"/>
        </w:rPr>
        <w:t>, stating, “</w:t>
      </w:r>
      <w:r w:rsidR="00E8559E">
        <w:rPr>
          <w:rFonts w:ascii="Times New Roman" w:hAnsi="Times New Roman" w:cs="Times New Roman"/>
        </w:rPr>
        <w:t>Aboriginals</w:t>
      </w:r>
      <w:r w:rsidR="000313DF">
        <w:rPr>
          <w:rFonts w:ascii="Times New Roman" w:hAnsi="Times New Roman" w:cs="Times New Roman"/>
        </w:rPr>
        <w:t xml:space="preserve"> </w:t>
      </w:r>
      <w:r w:rsidR="000313DF">
        <w:rPr>
          <w:rFonts w:ascii="Times New Roman" w:hAnsi="Times New Roman" w:cs="Times New Roman"/>
        </w:rPr>
        <w:lastRenderedPageBreak/>
        <w:t xml:space="preserve">were quite aware of the fact that turning the earth over in search of yams, … would </w:t>
      </w:r>
      <w:r w:rsidR="00E8559E">
        <w:rPr>
          <w:rFonts w:ascii="Times New Roman" w:hAnsi="Times New Roman" w:cs="Times New Roman"/>
        </w:rPr>
        <w:t xml:space="preserve">have a tendency of increase </w:t>
      </w:r>
      <w:r w:rsidR="00837FD7">
        <w:rPr>
          <w:rFonts w:ascii="Times New Roman" w:hAnsi="Times New Roman" w:cs="Times New Roman"/>
        </w:rPr>
        <w:t>it [yields]</w:t>
      </w:r>
      <w:r w:rsidR="00E8559E">
        <w:rPr>
          <w:rFonts w:ascii="Times New Roman" w:hAnsi="Times New Roman" w:cs="Times New Roman"/>
        </w:rPr>
        <w:t>.”</w:t>
      </w:r>
      <w:r w:rsidR="00D950BB">
        <w:rPr>
          <w:rStyle w:val="FootnoteReference"/>
          <w:rFonts w:ascii="Times New Roman" w:hAnsi="Times New Roman" w:cs="Times New Roman"/>
        </w:rPr>
        <w:footnoteReference w:id="1"/>
      </w:r>
      <w:r w:rsidR="00E8559E">
        <w:rPr>
          <w:rFonts w:ascii="Times New Roman" w:hAnsi="Times New Roman" w:cs="Times New Roman"/>
        </w:rPr>
        <w:t xml:space="preserve"> From this we see how </w:t>
      </w:r>
      <w:r w:rsidR="00876A5D">
        <w:rPr>
          <w:rFonts w:ascii="Times New Roman" w:hAnsi="Times New Roman" w:cs="Times New Roman"/>
        </w:rPr>
        <w:t>aboriginal</w:t>
      </w:r>
      <w:r w:rsidR="00E8559E">
        <w:rPr>
          <w:rFonts w:ascii="Times New Roman" w:hAnsi="Times New Roman" w:cs="Times New Roman"/>
        </w:rPr>
        <w:t xml:space="preserve"> people </w:t>
      </w:r>
      <w:r w:rsidR="00B541AF">
        <w:rPr>
          <w:rFonts w:ascii="Times New Roman" w:hAnsi="Times New Roman" w:cs="Times New Roman"/>
        </w:rPr>
        <w:t>manipulated</w:t>
      </w:r>
      <w:r w:rsidR="000575AD">
        <w:rPr>
          <w:rFonts w:ascii="Times New Roman" w:hAnsi="Times New Roman" w:cs="Times New Roman"/>
        </w:rPr>
        <w:t xml:space="preserve"> their landscape with the intention of </w:t>
      </w:r>
      <w:r w:rsidR="00B541AF">
        <w:rPr>
          <w:rFonts w:ascii="Times New Roman" w:hAnsi="Times New Roman" w:cs="Times New Roman"/>
        </w:rPr>
        <w:t>producing</w:t>
      </w:r>
      <w:r w:rsidR="000575AD">
        <w:rPr>
          <w:rFonts w:ascii="Times New Roman" w:hAnsi="Times New Roman" w:cs="Times New Roman"/>
        </w:rPr>
        <w:t xml:space="preserve"> more food, a key </w:t>
      </w:r>
      <w:r w:rsidR="00876A5D">
        <w:rPr>
          <w:rFonts w:ascii="Times New Roman" w:hAnsi="Times New Roman" w:cs="Times New Roman"/>
        </w:rPr>
        <w:t>component</w:t>
      </w:r>
      <w:r w:rsidR="000575AD">
        <w:rPr>
          <w:rFonts w:ascii="Times New Roman" w:hAnsi="Times New Roman" w:cs="Times New Roman"/>
        </w:rPr>
        <w:t xml:space="preserve"> to </w:t>
      </w:r>
      <w:r w:rsidR="00876A5D">
        <w:rPr>
          <w:rFonts w:ascii="Times New Roman" w:hAnsi="Times New Roman" w:cs="Times New Roman"/>
        </w:rPr>
        <w:t>justifying</w:t>
      </w:r>
      <w:r w:rsidR="000575AD">
        <w:rPr>
          <w:rFonts w:ascii="Times New Roman" w:hAnsi="Times New Roman" w:cs="Times New Roman"/>
        </w:rPr>
        <w:t xml:space="preserve"> </w:t>
      </w:r>
      <w:r w:rsidR="00F413E4">
        <w:rPr>
          <w:rFonts w:ascii="Times New Roman" w:hAnsi="Times New Roman" w:cs="Times New Roman"/>
        </w:rPr>
        <w:t xml:space="preserve">the presence </w:t>
      </w:r>
      <w:r w:rsidR="000575AD">
        <w:rPr>
          <w:rFonts w:ascii="Times New Roman" w:hAnsi="Times New Roman" w:cs="Times New Roman"/>
        </w:rPr>
        <w:t xml:space="preserve">agriculture. </w:t>
      </w:r>
      <w:r w:rsidR="00F413E4">
        <w:rPr>
          <w:rFonts w:ascii="Times New Roman" w:hAnsi="Times New Roman" w:cs="Times New Roman"/>
        </w:rPr>
        <w:t xml:space="preserve">The most defining </w:t>
      </w:r>
      <w:r w:rsidR="001F73AB">
        <w:rPr>
          <w:rFonts w:ascii="Times New Roman" w:hAnsi="Times New Roman" w:cs="Times New Roman"/>
        </w:rPr>
        <w:t xml:space="preserve">aspect of Aboriginal natural </w:t>
      </w:r>
      <w:r w:rsidR="008328E6">
        <w:rPr>
          <w:rFonts w:ascii="Times New Roman" w:hAnsi="Times New Roman" w:cs="Times New Roman"/>
        </w:rPr>
        <w:t>management</w:t>
      </w:r>
      <w:r w:rsidR="001F73AB">
        <w:rPr>
          <w:rFonts w:ascii="Times New Roman" w:hAnsi="Times New Roman" w:cs="Times New Roman"/>
        </w:rPr>
        <w:t xml:space="preserve"> that </w:t>
      </w:r>
      <w:r w:rsidR="008328E6">
        <w:rPr>
          <w:rFonts w:ascii="Times New Roman" w:hAnsi="Times New Roman" w:cs="Times New Roman"/>
        </w:rPr>
        <w:t>does</w:t>
      </w:r>
      <w:r w:rsidR="001F73AB">
        <w:rPr>
          <w:rFonts w:ascii="Times New Roman" w:hAnsi="Times New Roman" w:cs="Times New Roman"/>
        </w:rPr>
        <w:t xml:space="preserve"> suggest </w:t>
      </w:r>
      <w:r w:rsidR="008328E6">
        <w:rPr>
          <w:rFonts w:ascii="Times New Roman" w:hAnsi="Times New Roman" w:cs="Times New Roman"/>
        </w:rPr>
        <w:t>agriculture</w:t>
      </w:r>
      <w:r w:rsidR="001F73AB">
        <w:rPr>
          <w:rFonts w:ascii="Times New Roman" w:hAnsi="Times New Roman" w:cs="Times New Roman"/>
        </w:rPr>
        <w:t xml:space="preserve"> is crop domestication, Pascoe</w:t>
      </w:r>
      <w:r w:rsidR="00597FD5">
        <w:rPr>
          <w:rFonts w:ascii="Times New Roman" w:hAnsi="Times New Roman" w:cs="Times New Roman"/>
        </w:rPr>
        <w:t xml:space="preserve"> plainly states “Australian grains became dependent on </w:t>
      </w:r>
      <w:r w:rsidR="008328E6">
        <w:rPr>
          <w:rFonts w:ascii="Times New Roman" w:hAnsi="Times New Roman" w:cs="Times New Roman"/>
        </w:rPr>
        <w:t>the intervention of Aborigines, and the wide grasslands, … were a result of deliberate manipulation by Aboriginal people.”</w:t>
      </w:r>
      <w:r w:rsidR="00A24BFD">
        <w:rPr>
          <w:rStyle w:val="FootnoteReference"/>
          <w:rFonts w:ascii="Times New Roman" w:hAnsi="Times New Roman" w:cs="Times New Roman"/>
        </w:rPr>
        <w:footnoteReference w:id="2"/>
      </w:r>
      <w:r w:rsidR="00E244F0">
        <w:rPr>
          <w:rFonts w:ascii="Times New Roman" w:hAnsi="Times New Roman" w:cs="Times New Roman"/>
        </w:rPr>
        <w:t xml:space="preserve"> </w:t>
      </w:r>
      <w:r w:rsidR="00B541AF">
        <w:rPr>
          <w:rFonts w:ascii="Times New Roman" w:hAnsi="Times New Roman" w:cs="Times New Roman"/>
        </w:rPr>
        <w:t>This shows</w:t>
      </w:r>
      <w:r w:rsidR="00B425A5">
        <w:rPr>
          <w:rFonts w:ascii="Times New Roman" w:hAnsi="Times New Roman" w:cs="Times New Roman"/>
        </w:rPr>
        <w:t xml:space="preserve"> that Aboriginals </w:t>
      </w:r>
      <w:r w:rsidR="00873E84">
        <w:rPr>
          <w:rFonts w:ascii="Times New Roman" w:hAnsi="Times New Roman" w:cs="Times New Roman"/>
        </w:rPr>
        <w:t xml:space="preserve">groomed certain grains to be dependent on </w:t>
      </w:r>
      <w:r w:rsidR="00B541AF">
        <w:rPr>
          <w:rFonts w:ascii="Times New Roman" w:hAnsi="Times New Roman" w:cs="Times New Roman"/>
        </w:rPr>
        <w:t>human</w:t>
      </w:r>
      <w:r w:rsidR="00873E84">
        <w:rPr>
          <w:rFonts w:ascii="Times New Roman" w:hAnsi="Times New Roman" w:cs="Times New Roman"/>
        </w:rPr>
        <w:t xml:space="preserve"> intervention clearly show</w:t>
      </w:r>
      <w:r w:rsidR="00717E2E">
        <w:rPr>
          <w:rFonts w:ascii="Times New Roman" w:hAnsi="Times New Roman" w:cs="Times New Roman"/>
        </w:rPr>
        <w:t>ing</w:t>
      </w:r>
      <w:r w:rsidR="00873E84">
        <w:rPr>
          <w:rFonts w:ascii="Times New Roman" w:hAnsi="Times New Roman" w:cs="Times New Roman"/>
        </w:rPr>
        <w:t xml:space="preserve"> </w:t>
      </w:r>
      <w:r w:rsidR="004806E9">
        <w:rPr>
          <w:rFonts w:ascii="Times New Roman" w:hAnsi="Times New Roman" w:cs="Times New Roman"/>
        </w:rPr>
        <w:t>their concentration</w:t>
      </w:r>
      <w:r w:rsidR="00717E2E">
        <w:rPr>
          <w:rFonts w:ascii="Times New Roman" w:hAnsi="Times New Roman" w:cs="Times New Roman"/>
        </w:rPr>
        <w:t xml:space="preserve"> on</w:t>
      </w:r>
      <w:r w:rsidR="004806E9">
        <w:rPr>
          <w:rFonts w:ascii="Times New Roman" w:hAnsi="Times New Roman" w:cs="Times New Roman"/>
        </w:rPr>
        <w:t xml:space="preserve"> and tradition of agriculture. </w:t>
      </w:r>
      <w:r w:rsidR="00E244F0">
        <w:rPr>
          <w:rFonts w:ascii="Times New Roman" w:hAnsi="Times New Roman" w:cs="Times New Roman"/>
        </w:rPr>
        <w:t xml:space="preserve">Having satisfied the core requirements of manipulation of land and </w:t>
      </w:r>
      <w:r w:rsidR="00717E2E">
        <w:rPr>
          <w:rFonts w:ascii="Times New Roman" w:hAnsi="Times New Roman" w:cs="Times New Roman"/>
        </w:rPr>
        <w:t>domestication,</w:t>
      </w:r>
      <w:r w:rsidR="00414D64">
        <w:rPr>
          <w:rFonts w:ascii="Times New Roman" w:hAnsi="Times New Roman" w:cs="Times New Roman"/>
        </w:rPr>
        <w:t xml:space="preserve"> Pascoe </w:t>
      </w:r>
      <w:r w:rsidR="00717E2E">
        <w:rPr>
          <w:rFonts w:ascii="Times New Roman" w:hAnsi="Times New Roman" w:cs="Times New Roman"/>
        </w:rPr>
        <w:t>makes</w:t>
      </w:r>
      <w:r w:rsidR="004965B9">
        <w:rPr>
          <w:rFonts w:ascii="Times New Roman" w:hAnsi="Times New Roman" w:cs="Times New Roman"/>
        </w:rPr>
        <w:t xml:space="preserve"> his core argument that Aborigines were using all of their land in concentrated ways</w:t>
      </w:r>
      <w:r w:rsidR="004E7822">
        <w:rPr>
          <w:rFonts w:ascii="Times New Roman" w:hAnsi="Times New Roman" w:cs="Times New Roman"/>
        </w:rPr>
        <w:t xml:space="preserve">, lending </w:t>
      </w:r>
      <w:r w:rsidR="006C679C">
        <w:rPr>
          <w:rFonts w:ascii="Times New Roman" w:hAnsi="Times New Roman" w:cs="Times New Roman"/>
        </w:rPr>
        <w:t>credence</w:t>
      </w:r>
      <w:r w:rsidR="004E7822">
        <w:rPr>
          <w:rFonts w:ascii="Times New Roman" w:hAnsi="Times New Roman" w:cs="Times New Roman"/>
        </w:rPr>
        <w:t xml:space="preserve"> to his claim that that they had a s</w:t>
      </w:r>
      <w:r w:rsidR="006C679C">
        <w:rPr>
          <w:rFonts w:ascii="Times New Roman" w:hAnsi="Times New Roman" w:cs="Times New Roman"/>
        </w:rPr>
        <w:t>ophisticated society</w:t>
      </w:r>
      <w:r w:rsidR="008F4DF8">
        <w:rPr>
          <w:rFonts w:ascii="Times New Roman" w:hAnsi="Times New Roman" w:cs="Times New Roman"/>
        </w:rPr>
        <w:t xml:space="preserve">. He uses the evidence he provides for </w:t>
      </w:r>
      <w:r w:rsidR="006E0AE5">
        <w:rPr>
          <w:rFonts w:ascii="Times New Roman" w:hAnsi="Times New Roman" w:cs="Times New Roman"/>
        </w:rPr>
        <w:t xml:space="preserve">sedentary </w:t>
      </w:r>
      <w:r w:rsidR="009648CD">
        <w:rPr>
          <w:rFonts w:ascii="Times New Roman" w:hAnsi="Times New Roman" w:cs="Times New Roman"/>
        </w:rPr>
        <w:t>agriculture</w:t>
      </w:r>
      <w:r w:rsidR="006E0AE5">
        <w:rPr>
          <w:rFonts w:ascii="Times New Roman" w:hAnsi="Times New Roman" w:cs="Times New Roman"/>
        </w:rPr>
        <w:t xml:space="preserve"> to promote his larger idea that Aboriginal society was developed and complex with construction an</w:t>
      </w:r>
      <w:r w:rsidR="004B629F">
        <w:rPr>
          <w:rFonts w:ascii="Times New Roman" w:hAnsi="Times New Roman" w:cs="Times New Roman"/>
        </w:rPr>
        <w:t xml:space="preserve">d planned land uses. </w:t>
      </w:r>
    </w:p>
    <w:p w14:paraId="06F058A0" w14:textId="273562CB" w:rsidR="00DD7925" w:rsidRDefault="00DD7925" w:rsidP="00685BD5">
      <w:pPr>
        <w:spacing w:line="480" w:lineRule="auto"/>
        <w:ind w:firstLine="720"/>
        <w:rPr>
          <w:rFonts w:ascii="Times New Roman" w:hAnsi="Times New Roman" w:cs="Times New Roman"/>
        </w:rPr>
      </w:pPr>
      <w:r>
        <w:rPr>
          <w:rFonts w:ascii="Times New Roman" w:hAnsi="Times New Roman" w:cs="Times New Roman"/>
        </w:rPr>
        <w:t xml:space="preserve">The Australian myth of legitimacy is built on the promise to white </w:t>
      </w:r>
      <w:r w:rsidR="00A5503B">
        <w:rPr>
          <w:rFonts w:ascii="Times New Roman" w:hAnsi="Times New Roman" w:cs="Times New Roman"/>
        </w:rPr>
        <w:t>Australians</w:t>
      </w:r>
      <w:r>
        <w:rPr>
          <w:rFonts w:ascii="Times New Roman" w:hAnsi="Times New Roman" w:cs="Times New Roman"/>
        </w:rPr>
        <w:t xml:space="preserve"> that they had an </w:t>
      </w:r>
      <w:r w:rsidR="008D2FD7">
        <w:rPr>
          <w:rFonts w:ascii="Times New Roman" w:hAnsi="Times New Roman" w:cs="Times New Roman"/>
        </w:rPr>
        <w:t xml:space="preserve">inherent right to </w:t>
      </w:r>
      <w:r w:rsidR="003C3DEE">
        <w:rPr>
          <w:rFonts w:ascii="Times New Roman" w:hAnsi="Times New Roman" w:cs="Times New Roman"/>
        </w:rPr>
        <w:t>overtake</w:t>
      </w:r>
      <w:r w:rsidR="008D2FD7">
        <w:rPr>
          <w:rFonts w:ascii="Times New Roman" w:hAnsi="Times New Roman" w:cs="Times New Roman"/>
        </w:rPr>
        <w:t xml:space="preserve"> aboriginal land</w:t>
      </w:r>
      <w:r w:rsidR="00B51AAD">
        <w:rPr>
          <w:rFonts w:ascii="Times New Roman" w:hAnsi="Times New Roman" w:cs="Times New Roman"/>
        </w:rPr>
        <w:t>,</w:t>
      </w:r>
      <w:r w:rsidR="008D2FD7">
        <w:rPr>
          <w:rFonts w:ascii="Times New Roman" w:hAnsi="Times New Roman" w:cs="Times New Roman"/>
        </w:rPr>
        <w:t xml:space="preserve"> since </w:t>
      </w:r>
      <w:r w:rsidR="006F38E9">
        <w:rPr>
          <w:rFonts w:ascii="Times New Roman" w:hAnsi="Times New Roman" w:cs="Times New Roman"/>
        </w:rPr>
        <w:t>Aboriginals</w:t>
      </w:r>
      <w:r w:rsidR="008D2FD7">
        <w:rPr>
          <w:rFonts w:ascii="Times New Roman" w:hAnsi="Times New Roman" w:cs="Times New Roman"/>
        </w:rPr>
        <w:t xml:space="preserve"> were not using it. </w:t>
      </w:r>
      <w:r w:rsidR="00640D65">
        <w:rPr>
          <w:rFonts w:ascii="Times New Roman" w:hAnsi="Times New Roman" w:cs="Times New Roman"/>
        </w:rPr>
        <w:t>Pascoe argues that i</w:t>
      </w:r>
      <w:r w:rsidR="008D2FD7">
        <w:rPr>
          <w:rFonts w:ascii="Times New Roman" w:hAnsi="Times New Roman" w:cs="Times New Roman"/>
        </w:rPr>
        <w:t xml:space="preserve">n denying the agricultural economy of </w:t>
      </w:r>
      <w:r w:rsidR="00B51AAD">
        <w:rPr>
          <w:rFonts w:ascii="Times New Roman" w:hAnsi="Times New Roman" w:cs="Times New Roman"/>
        </w:rPr>
        <w:t>A</w:t>
      </w:r>
      <w:r w:rsidR="003C3DEE">
        <w:rPr>
          <w:rFonts w:ascii="Times New Roman" w:hAnsi="Times New Roman" w:cs="Times New Roman"/>
        </w:rPr>
        <w:t>boriginal</w:t>
      </w:r>
      <w:r w:rsidR="008D2FD7">
        <w:rPr>
          <w:rFonts w:ascii="Times New Roman" w:hAnsi="Times New Roman" w:cs="Times New Roman"/>
        </w:rPr>
        <w:t xml:space="preserve"> people white </w:t>
      </w:r>
      <w:r w:rsidR="006F38E9">
        <w:rPr>
          <w:rFonts w:ascii="Times New Roman" w:hAnsi="Times New Roman" w:cs="Times New Roman"/>
        </w:rPr>
        <w:t>settlers,</w:t>
      </w:r>
      <w:r w:rsidR="00640D65">
        <w:rPr>
          <w:rFonts w:ascii="Times New Roman" w:hAnsi="Times New Roman" w:cs="Times New Roman"/>
        </w:rPr>
        <w:t xml:space="preserve"> “were denying the right of the </w:t>
      </w:r>
      <w:r w:rsidR="006F38E9">
        <w:rPr>
          <w:rFonts w:ascii="Times New Roman" w:hAnsi="Times New Roman" w:cs="Times New Roman"/>
        </w:rPr>
        <w:t xml:space="preserve">[Aboriginal] </w:t>
      </w:r>
      <w:r w:rsidR="00640D65">
        <w:rPr>
          <w:rFonts w:ascii="Times New Roman" w:hAnsi="Times New Roman" w:cs="Times New Roman"/>
        </w:rPr>
        <w:t xml:space="preserve">people to their </w:t>
      </w:r>
      <w:r w:rsidR="00B51AAD">
        <w:rPr>
          <w:rFonts w:ascii="Times New Roman" w:hAnsi="Times New Roman" w:cs="Times New Roman"/>
        </w:rPr>
        <w:t>land and</w:t>
      </w:r>
      <w:r w:rsidR="00640D65">
        <w:rPr>
          <w:rFonts w:ascii="Times New Roman" w:hAnsi="Times New Roman" w:cs="Times New Roman"/>
        </w:rPr>
        <w:t xml:space="preserve"> fabricating the excuse that is at the heart of </w:t>
      </w:r>
      <w:r w:rsidR="003C3DEE">
        <w:rPr>
          <w:rFonts w:ascii="Times New Roman" w:hAnsi="Times New Roman" w:cs="Times New Roman"/>
        </w:rPr>
        <w:t>Australia’s</w:t>
      </w:r>
      <w:r w:rsidR="00640D65">
        <w:rPr>
          <w:rFonts w:ascii="Times New Roman" w:hAnsi="Times New Roman" w:cs="Times New Roman"/>
        </w:rPr>
        <w:t xml:space="preserve"> claim to </w:t>
      </w:r>
      <w:r w:rsidR="003C3DEE">
        <w:rPr>
          <w:rFonts w:ascii="Times New Roman" w:hAnsi="Times New Roman" w:cs="Times New Roman"/>
        </w:rPr>
        <w:t>legitimacy</w:t>
      </w:r>
      <w:r w:rsidR="00640D65">
        <w:rPr>
          <w:rFonts w:ascii="Times New Roman" w:hAnsi="Times New Roman" w:cs="Times New Roman"/>
        </w:rPr>
        <w:t xml:space="preserve"> today</w:t>
      </w:r>
      <w:r w:rsidR="002B05CD">
        <w:rPr>
          <w:rFonts w:ascii="Times New Roman" w:hAnsi="Times New Roman" w:cs="Times New Roman"/>
        </w:rPr>
        <w:t>.</w:t>
      </w:r>
      <w:r w:rsidR="00640D65">
        <w:rPr>
          <w:rFonts w:ascii="Times New Roman" w:hAnsi="Times New Roman" w:cs="Times New Roman"/>
        </w:rPr>
        <w:t>”</w:t>
      </w:r>
      <w:r w:rsidR="002B05CD">
        <w:rPr>
          <w:rStyle w:val="FootnoteReference"/>
          <w:rFonts w:ascii="Times New Roman" w:hAnsi="Times New Roman" w:cs="Times New Roman"/>
        </w:rPr>
        <w:footnoteReference w:id="3"/>
      </w:r>
      <w:r w:rsidR="002B05CD">
        <w:rPr>
          <w:rFonts w:ascii="Times New Roman" w:hAnsi="Times New Roman" w:cs="Times New Roman"/>
        </w:rPr>
        <w:t xml:space="preserve"> </w:t>
      </w:r>
      <w:r w:rsidR="00640D65">
        <w:rPr>
          <w:rFonts w:ascii="Times New Roman" w:hAnsi="Times New Roman" w:cs="Times New Roman"/>
        </w:rPr>
        <w:t>This point</w:t>
      </w:r>
      <w:r w:rsidR="002D697B">
        <w:rPr>
          <w:rFonts w:ascii="Times New Roman" w:hAnsi="Times New Roman" w:cs="Times New Roman"/>
        </w:rPr>
        <w:t>,</w:t>
      </w:r>
      <w:r w:rsidR="00640D65">
        <w:rPr>
          <w:rFonts w:ascii="Times New Roman" w:hAnsi="Times New Roman" w:cs="Times New Roman"/>
        </w:rPr>
        <w:t xml:space="preserve"> </w:t>
      </w:r>
      <w:r w:rsidR="006F38E9">
        <w:rPr>
          <w:rFonts w:ascii="Times New Roman" w:hAnsi="Times New Roman" w:cs="Times New Roman"/>
        </w:rPr>
        <w:t>directly</w:t>
      </w:r>
      <w:r w:rsidR="008F17A9">
        <w:rPr>
          <w:rFonts w:ascii="Times New Roman" w:hAnsi="Times New Roman" w:cs="Times New Roman"/>
        </w:rPr>
        <w:t xml:space="preserve"> at the heart of </w:t>
      </w:r>
      <w:r w:rsidR="003C3DEE">
        <w:rPr>
          <w:rFonts w:ascii="Times New Roman" w:hAnsi="Times New Roman" w:cs="Times New Roman"/>
        </w:rPr>
        <w:t>Australia</w:t>
      </w:r>
      <w:r w:rsidR="006F38E9">
        <w:rPr>
          <w:rFonts w:ascii="Times New Roman" w:hAnsi="Times New Roman" w:cs="Times New Roman"/>
        </w:rPr>
        <w:t xml:space="preserve">’s </w:t>
      </w:r>
      <w:r w:rsidR="008F17A9">
        <w:rPr>
          <w:rFonts w:ascii="Times New Roman" w:hAnsi="Times New Roman" w:cs="Times New Roman"/>
        </w:rPr>
        <w:t>identity</w:t>
      </w:r>
      <w:r w:rsidR="002D697B">
        <w:rPr>
          <w:rFonts w:ascii="Times New Roman" w:hAnsi="Times New Roman" w:cs="Times New Roman"/>
        </w:rPr>
        <w:t>,</w:t>
      </w:r>
      <w:r w:rsidR="008F17A9">
        <w:rPr>
          <w:rFonts w:ascii="Times New Roman" w:hAnsi="Times New Roman" w:cs="Times New Roman"/>
        </w:rPr>
        <w:t xml:space="preserve"> was </w:t>
      </w:r>
      <w:r w:rsidR="003C3DEE">
        <w:rPr>
          <w:rFonts w:ascii="Times New Roman" w:hAnsi="Times New Roman" w:cs="Times New Roman"/>
        </w:rPr>
        <w:t>particularly</w:t>
      </w:r>
      <w:r w:rsidR="008F17A9">
        <w:rPr>
          <w:rFonts w:ascii="Times New Roman" w:hAnsi="Times New Roman" w:cs="Times New Roman"/>
        </w:rPr>
        <w:t xml:space="preserve"> jarring to white Australians</w:t>
      </w:r>
      <w:r w:rsidR="006D541C">
        <w:rPr>
          <w:rFonts w:ascii="Times New Roman" w:hAnsi="Times New Roman" w:cs="Times New Roman"/>
        </w:rPr>
        <w:t xml:space="preserve">, in essence they had been told that the </w:t>
      </w:r>
      <w:r w:rsidR="006D541C">
        <w:rPr>
          <w:rFonts w:ascii="Times New Roman" w:hAnsi="Times New Roman" w:cs="Times New Roman"/>
        </w:rPr>
        <w:lastRenderedPageBreak/>
        <w:t xml:space="preserve">claimed sovereignty of their nation came at the expense of the </w:t>
      </w:r>
      <w:r w:rsidR="003C3DEE">
        <w:rPr>
          <w:rFonts w:ascii="Times New Roman" w:hAnsi="Times New Roman" w:cs="Times New Roman"/>
        </w:rPr>
        <w:t>sovereignty</w:t>
      </w:r>
      <w:r w:rsidR="006D541C">
        <w:rPr>
          <w:rFonts w:ascii="Times New Roman" w:hAnsi="Times New Roman" w:cs="Times New Roman"/>
        </w:rPr>
        <w:t xml:space="preserve"> of </w:t>
      </w:r>
      <w:r w:rsidR="00510C67">
        <w:rPr>
          <w:rFonts w:ascii="Times New Roman" w:hAnsi="Times New Roman" w:cs="Times New Roman"/>
        </w:rPr>
        <w:t>A</w:t>
      </w:r>
      <w:r w:rsidR="006D541C">
        <w:rPr>
          <w:rFonts w:ascii="Times New Roman" w:hAnsi="Times New Roman" w:cs="Times New Roman"/>
        </w:rPr>
        <w:t xml:space="preserve">boriginal </w:t>
      </w:r>
      <w:r w:rsidR="003C3DEE">
        <w:rPr>
          <w:rFonts w:ascii="Times New Roman" w:hAnsi="Times New Roman" w:cs="Times New Roman"/>
        </w:rPr>
        <w:t>nations</w:t>
      </w:r>
      <w:r w:rsidR="006D541C">
        <w:rPr>
          <w:rFonts w:ascii="Times New Roman" w:hAnsi="Times New Roman" w:cs="Times New Roman"/>
        </w:rPr>
        <w:t xml:space="preserve"> and land that had been </w:t>
      </w:r>
      <w:r w:rsidR="003C3DEE">
        <w:rPr>
          <w:rFonts w:ascii="Times New Roman" w:hAnsi="Times New Roman" w:cs="Times New Roman"/>
        </w:rPr>
        <w:t>present in Australia since time immemorial</w:t>
      </w:r>
      <w:r w:rsidR="006F38E9">
        <w:rPr>
          <w:rFonts w:ascii="Times New Roman" w:hAnsi="Times New Roman" w:cs="Times New Roman"/>
        </w:rPr>
        <w:t>.</w:t>
      </w:r>
      <w:r w:rsidR="002D697B">
        <w:rPr>
          <w:rFonts w:ascii="Times New Roman" w:hAnsi="Times New Roman" w:cs="Times New Roman"/>
        </w:rPr>
        <w:t xml:space="preserve"> How did Australian settlers </w:t>
      </w:r>
      <w:r w:rsidR="008E5A7C">
        <w:rPr>
          <w:rFonts w:ascii="Times New Roman" w:hAnsi="Times New Roman" w:cs="Times New Roman"/>
        </w:rPr>
        <w:t xml:space="preserve">promote this idea? </w:t>
      </w:r>
      <w:r w:rsidR="0022404C">
        <w:rPr>
          <w:rFonts w:ascii="Times New Roman" w:hAnsi="Times New Roman" w:cs="Times New Roman"/>
        </w:rPr>
        <w:t xml:space="preserve">They rewrote history as it was happening. While many early explorers note the many examples of Aboriginal land </w:t>
      </w:r>
      <w:r w:rsidR="004C06FB">
        <w:rPr>
          <w:rFonts w:ascii="Times New Roman" w:hAnsi="Times New Roman" w:cs="Times New Roman"/>
        </w:rPr>
        <w:t>management</w:t>
      </w:r>
      <w:r w:rsidR="0022404C">
        <w:rPr>
          <w:rFonts w:ascii="Times New Roman" w:hAnsi="Times New Roman" w:cs="Times New Roman"/>
        </w:rPr>
        <w:t xml:space="preserve"> and agriculture they did not always see it as </w:t>
      </w:r>
      <w:r w:rsidR="004C06FB">
        <w:rPr>
          <w:rFonts w:ascii="Times New Roman" w:hAnsi="Times New Roman" w:cs="Times New Roman"/>
        </w:rPr>
        <w:t>sophisticated</w:t>
      </w:r>
      <w:r w:rsidR="00510C67">
        <w:rPr>
          <w:rFonts w:ascii="Times New Roman" w:hAnsi="Times New Roman" w:cs="Times New Roman"/>
        </w:rPr>
        <w:t>.</w:t>
      </w:r>
      <w:r w:rsidR="00FA140B">
        <w:rPr>
          <w:rFonts w:ascii="Times New Roman" w:hAnsi="Times New Roman" w:cs="Times New Roman"/>
        </w:rPr>
        <w:t xml:space="preserve"> </w:t>
      </w:r>
      <w:r w:rsidR="00510C67">
        <w:rPr>
          <w:rFonts w:ascii="Times New Roman" w:hAnsi="Times New Roman" w:cs="Times New Roman"/>
        </w:rPr>
        <w:t>B</w:t>
      </w:r>
      <w:r w:rsidR="00FA140B">
        <w:rPr>
          <w:rFonts w:ascii="Times New Roman" w:hAnsi="Times New Roman" w:cs="Times New Roman"/>
        </w:rPr>
        <w:t xml:space="preserve">linded by their </w:t>
      </w:r>
      <w:r w:rsidR="00725139">
        <w:rPr>
          <w:rFonts w:ascii="Times New Roman" w:hAnsi="Times New Roman" w:cs="Times New Roman"/>
        </w:rPr>
        <w:t>belief in their own superiority</w:t>
      </w:r>
      <w:r w:rsidR="00510C67">
        <w:rPr>
          <w:rFonts w:ascii="Times New Roman" w:hAnsi="Times New Roman" w:cs="Times New Roman"/>
        </w:rPr>
        <w:t>,</w:t>
      </w:r>
      <w:r w:rsidR="00725139">
        <w:rPr>
          <w:rFonts w:ascii="Times New Roman" w:hAnsi="Times New Roman" w:cs="Times New Roman"/>
        </w:rPr>
        <w:t xml:space="preserve"> and the natural </w:t>
      </w:r>
      <w:r w:rsidR="004C06FB">
        <w:rPr>
          <w:rFonts w:ascii="Times New Roman" w:hAnsi="Times New Roman" w:cs="Times New Roman"/>
        </w:rPr>
        <w:t>authority</w:t>
      </w:r>
      <w:r w:rsidR="00725139">
        <w:rPr>
          <w:rFonts w:ascii="Times New Roman" w:hAnsi="Times New Roman" w:cs="Times New Roman"/>
        </w:rPr>
        <w:t xml:space="preserve"> endowed to them through such superiority, white settlers in earnest believed that </w:t>
      </w:r>
      <w:r w:rsidR="00F31303">
        <w:rPr>
          <w:rFonts w:ascii="Times New Roman" w:hAnsi="Times New Roman" w:cs="Times New Roman"/>
        </w:rPr>
        <w:t xml:space="preserve">they had the right to take up these lands that were </w:t>
      </w:r>
      <w:r w:rsidR="00F5321B">
        <w:rPr>
          <w:rFonts w:ascii="Times New Roman" w:hAnsi="Times New Roman" w:cs="Times New Roman"/>
        </w:rPr>
        <w:t>‘</w:t>
      </w:r>
      <w:r w:rsidR="00F31303">
        <w:rPr>
          <w:rFonts w:ascii="Times New Roman" w:hAnsi="Times New Roman" w:cs="Times New Roman"/>
        </w:rPr>
        <w:t>not productive</w:t>
      </w:r>
      <w:r w:rsidR="00F5321B">
        <w:rPr>
          <w:rFonts w:ascii="Times New Roman" w:hAnsi="Times New Roman" w:cs="Times New Roman"/>
        </w:rPr>
        <w:t>’</w:t>
      </w:r>
      <w:r w:rsidR="00F31303">
        <w:rPr>
          <w:rFonts w:ascii="Times New Roman" w:hAnsi="Times New Roman" w:cs="Times New Roman"/>
        </w:rPr>
        <w:t xml:space="preserve"> in the same ways that would be productive to them and omit the </w:t>
      </w:r>
      <w:r w:rsidR="006A7A2B">
        <w:rPr>
          <w:rFonts w:ascii="Times New Roman" w:hAnsi="Times New Roman" w:cs="Times New Roman"/>
        </w:rPr>
        <w:t>uses of the lands prior to them.</w:t>
      </w:r>
      <w:r w:rsidR="00EC52C0">
        <w:rPr>
          <w:rStyle w:val="FootnoteReference"/>
          <w:rFonts w:ascii="Times New Roman" w:hAnsi="Times New Roman" w:cs="Times New Roman"/>
        </w:rPr>
        <w:footnoteReference w:id="4"/>
      </w:r>
      <w:r w:rsidR="006A7A2B">
        <w:rPr>
          <w:rFonts w:ascii="Times New Roman" w:hAnsi="Times New Roman" w:cs="Times New Roman"/>
        </w:rPr>
        <w:t xml:space="preserve"> In part it was </w:t>
      </w:r>
      <w:r w:rsidR="00F5321B">
        <w:rPr>
          <w:rFonts w:ascii="Times New Roman" w:hAnsi="Times New Roman" w:cs="Times New Roman"/>
        </w:rPr>
        <w:t xml:space="preserve">targeted </w:t>
      </w:r>
      <w:r w:rsidR="006A7A2B">
        <w:rPr>
          <w:rFonts w:ascii="Times New Roman" w:hAnsi="Times New Roman" w:cs="Times New Roman"/>
        </w:rPr>
        <w:t xml:space="preserve">negligence to consider that what came before them had value, yet on balance they believed </w:t>
      </w:r>
      <w:r w:rsidR="00B766CC">
        <w:rPr>
          <w:rFonts w:ascii="Times New Roman" w:hAnsi="Times New Roman" w:cs="Times New Roman"/>
        </w:rPr>
        <w:t xml:space="preserve">earnestly that they had the right to do so. So through the years of growing white influence and society the narrative was crafted to show what the early settlers believed they were seeing </w:t>
      </w:r>
      <w:r w:rsidR="007E6361">
        <w:rPr>
          <w:rFonts w:ascii="Times New Roman" w:hAnsi="Times New Roman" w:cs="Times New Roman"/>
        </w:rPr>
        <w:t>–</w:t>
      </w:r>
      <w:r w:rsidR="00B766CC">
        <w:rPr>
          <w:rFonts w:ascii="Times New Roman" w:hAnsi="Times New Roman" w:cs="Times New Roman"/>
        </w:rPr>
        <w:t xml:space="preserve"> </w:t>
      </w:r>
      <w:r w:rsidR="007E6361">
        <w:rPr>
          <w:rFonts w:ascii="Times New Roman" w:hAnsi="Times New Roman" w:cs="Times New Roman"/>
        </w:rPr>
        <w:t>unsophisticated hunter-gatherers who were not using land ‘properly’</w:t>
      </w:r>
      <w:r w:rsidR="00F5321B">
        <w:rPr>
          <w:rFonts w:ascii="Times New Roman" w:hAnsi="Times New Roman" w:cs="Times New Roman"/>
        </w:rPr>
        <w:t>,</w:t>
      </w:r>
      <w:r w:rsidR="00370B0B">
        <w:rPr>
          <w:rFonts w:ascii="Times New Roman" w:hAnsi="Times New Roman" w:cs="Times New Roman"/>
        </w:rPr>
        <w:t xml:space="preserve"> which allowed white settlers to come in and ‘educate’ them in the proper ways to steward land and save them. </w:t>
      </w:r>
    </w:p>
    <w:p w14:paraId="7171A70B" w14:textId="1817647E" w:rsidR="00241E13" w:rsidRPr="000A70C5" w:rsidRDefault="00241E13" w:rsidP="006F57EF">
      <w:pPr>
        <w:spacing w:line="480" w:lineRule="auto"/>
        <w:rPr>
          <w:rFonts w:ascii="Times New Roman" w:hAnsi="Times New Roman" w:cs="Times New Roman"/>
        </w:rPr>
      </w:pPr>
      <w:r>
        <w:rPr>
          <w:rFonts w:ascii="Times New Roman" w:hAnsi="Times New Roman" w:cs="Times New Roman"/>
        </w:rPr>
        <w:tab/>
        <w:t xml:space="preserve">This myth was not exclusive to the colonial </w:t>
      </w:r>
      <w:r w:rsidR="00057CC3">
        <w:rPr>
          <w:rFonts w:ascii="Times New Roman" w:hAnsi="Times New Roman" w:cs="Times New Roman"/>
        </w:rPr>
        <w:t>period;</w:t>
      </w:r>
      <w:r>
        <w:rPr>
          <w:rFonts w:ascii="Times New Roman" w:hAnsi="Times New Roman" w:cs="Times New Roman"/>
        </w:rPr>
        <w:t xml:space="preserve"> it formed the understanding that shaped </w:t>
      </w:r>
      <w:r w:rsidR="00057CC3">
        <w:rPr>
          <w:rFonts w:ascii="Times New Roman" w:hAnsi="Times New Roman" w:cs="Times New Roman"/>
        </w:rPr>
        <w:t xml:space="preserve">modern </w:t>
      </w:r>
      <w:r>
        <w:rPr>
          <w:rFonts w:ascii="Times New Roman" w:hAnsi="Times New Roman" w:cs="Times New Roman"/>
        </w:rPr>
        <w:t>Australian societ</w:t>
      </w:r>
      <w:r w:rsidR="00057CC3">
        <w:rPr>
          <w:rFonts w:ascii="Times New Roman" w:hAnsi="Times New Roman" w:cs="Times New Roman"/>
        </w:rPr>
        <w:t>y</w:t>
      </w:r>
      <w:r>
        <w:rPr>
          <w:rFonts w:ascii="Times New Roman" w:hAnsi="Times New Roman" w:cs="Times New Roman"/>
        </w:rPr>
        <w:t xml:space="preserve">. </w:t>
      </w:r>
      <w:r w:rsidR="000A70C5">
        <w:rPr>
          <w:rFonts w:ascii="Times New Roman" w:hAnsi="Times New Roman" w:cs="Times New Roman"/>
          <w:i/>
          <w:iCs/>
        </w:rPr>
        <w:t>The Dark Emu Story</w:t>
      </w:r>
      <w:r w:rsidR="00B1593B">
        <w:rPr>
          <w:rFonts w:ascii="Times New Roman" w:hAnsi="Times New Roman" w:cs="Times New Roman"/>
        </w:rPr>
        <w:t xml:space="preserve"> illustrates how </w:t>
      </w:r>
      <w:r w:rsidR="001C7BDA">
        <w:rPr>
          <w:rFonts w:ascii="Times New Roman" w:hAnsi="Times New Roman" w:cs="Times New Roman"/>
        </w:rPr>
        <w:t xml:space="preserve">white settlers created, sustained, and justified </w:t>
      </w:r>
      <w:r w:rsidR="00F07F33">
        <w:rPr>
          <w:rFonts w:ascii="Times New Roman" w:hAnsi="Times New Roman" w:cs="Times New Roman"/>
        </w:rPr>
        <w:t xml:space="preserve">the </w:t>
      </w:r>
      <w:r w:rsidR="00516833">
        <w:rPr>
          <w:rFonts w:ascii="Times New Roman" w:hAnsi="Times New Roman" w:cs="Times New Roman"/>
        </w:rPr>
        <w:t>colonial project well into the modern era. Beginning from the settler and establishment period</w:t>
      </w:r>
      <w:r w:rsidR="000252D9">
        <w:rPr>
          <w:rFonts w:ascii="Times New Roman" w:hAnsi="Times New Roman" w:cs="Times New Roman"/>
        </w:rPr>
        <w:t>s</w:t>
      </w:r>
      <w:r w:rsidR="00516833">
        <w:rPr>
          <w:rFonts w:ascii="Times New Roman" w:hAnsi="Times New Roman" w:cs="Times New Roman"/>
        </w:rPr>
        <w:t xml:space="preserve"> </w:t>
      </w:r>
      <w:r w:rsidR="00EF7B3F">
        <w:rPr>
          <w:rFonts w:ascii="Times New Roman" w:hAnsi="Times New Roman" w:cs="Times New Roman"/>
        </w:rPr>
        <w:t xml:space="preserve">the assertion of white superiority was made clear. This racist theory was promulgated and sustained by the institutions of the </w:t>
      </w:r>
      <w:r w:rsidR="00A13D46">
        <w:rPr>
          <w:rFonts w:ascii="Times New Roman" w:hAnsi="Times New Roman" w:cs="Times New Roman"/>
        </w:rPr>
        <w:t>Australian</w:t>
      </w:r>
      <w:r w:rsidR="00EF7B3F">
        <w:rPr>
          <w:rFonts w:ascii="Times New Roman" w:hAnsi="Times New Roman" w:cs="Times New Roman"/>
        </w:rPr>
        <w:t xml:space="preserve"> government and society</w:t>
      </w:r>
      <w:r w:rsidR="00A13D46">
        <w:rPr>
          <w:rFonts w:ascii="Times New Roman" w:hAnsi="Times New Roman" w:cs="Times New Roman"/>
        </w:rPr>
        <w:t xml:space="preserve"> throughout its history. </w:t>
      </w:r>
      <w:r w:rsidR="007B0379">
        <w:rPr>
          <w:rFonts w:ascii="Times New Roman" w:hAnsi="Times New Roman" w:cs="Times New Roman"/>
        </w:rPr>
        <w:t xml:space="preserve">Dr. Marcia Langton of the Yiman and Bidjare nations </w:t>
      </w:r>
      <w:r w:rsidR="00391104">
        <w:rPr>
          <w:rFonts w:ascii="Times New Roman" w:hAnsi="Times New Roman" w:cs="Times New Roman"/>
        </w:rPr>
        <w:t xml:space="preserve">contends that the education system that raised prior generations </w:t>
      </w:r>
      <w:r w:rsidR="00A6417B">
        <w:rPr>
          <w:rFonts w:ascii="Times New Roman" w:hAnsi="Times New Roman" w:cs="Times New Roman"/>
        </w:rPr>
        <w:t xml:space="preserve">instilled the ideology of the British Empire onto </w:t>
      </w:r>
      <w:r w:rsidR="00A6417B">
        <w:rPr>
          <w:rFonts w:ascii="Times New Roman" w:hAnsi="Times New Roman" w:cs="Times New Roman"/>
        </w:rPr>
        <w:lastRenderedPageBreak/>
        <w:t xml:space="preserve">pupils </w:t>
      </w:r>
      <w:r w:rsidR="003359B0">
        <w:rPr>
          <w:rFonts w:ascii="Times New Roman" w:hAnsi="Times New Roman" w:cs="Times New Roman"/>
        </w:rPr>
        <w:t>–</w:t>
      </w:r>
      <w:r w:rsidR="00A6417B">
        <w:rPr>
          <w:rFonts w:ascii="Times New Roman" w:hAnsi="Times New Roman" w:cs="Times New Roman"/>
        </w:rPr>
        <w:t xml:space="preserve"> </w:t>
      </w:r>
      <w:r w:rsidR="003359B0">
        <w:rPr>
          <w:rFonts w:ascii="Times New Roman" w:hAnsi="Times New Roman" w:cs="Times New Roman"/>
        </w:rPr>
        <w:t xml:space="preserve">the core ideology being that the white races of Europe are superior to </w:t>
      </w:r>
      <w:r w:rsidR="009635A5">
        <w:rPr>
          <w:rFonts w:ascii="Times New Roman" w:hAnsi="Times New Roman" w:cs="Times New Roman"/>
        </w:rPr>
        <w:t>all others.</w:t>
      </w:r>
      <w:r w:rsidR="00B80882">
        <w:rPr>
          <w:rStyle w:val="FootnoteReference"/>
          <w:rFonts w:ascii="Times New Roman" w:hAnsi="Times New Roman" w:cs="Times New Roman"/>
        </w:rPr>
        <w:footnoteReference w:id="5"/>
      </w:r>
      <w:r w:rsidR="00AA6F8A">
        <w:rPr>
          <w:rFonts w:ascii="Times New Roman" w:hAnsi="Times New Roman" w:cs="Times New Roman"/>
        </w:rPr>
        <w:t xml:space="preserve"> Th</w:t>
      </w:r>
      <w:r w:rsidR="00F80754">
        <w:rPr>
          <w:rFonts w:ascii="Times New Roman" w:hAnsi="Times New Roman" w:cs="Times New Roman"/>
        </w:rPr>
        <w:t>e promulgation of this theory can be seen in multiple clips of the documentary, most saliently in an old clip from a man saying, “</w:t>
      </w:r>
      <w:r w:rsidR="00C92932">
        <w:rPr>
          <w:rFonts w:ascii="Times New Roman" w:hAnsi="Times New Roman" w:cs="Times New Roman"/>
        </w:rPr>
        <w:t xml:space="preserve">I look on the Aboriginal as being </w:t>
      </w:r>
      <w:r w:rsidR="00031A10">
        <w:rPr>
          <w:rFonts w:ascii="Times New Roman" w:hAnsi="Times New Roman" w:cs="Times New Roman"/>
        </w:rPr>
        <w:t>a sort of link between the upper and the lower forms of the animal kingdom</w:t>
      </w:r>
      <w:r w:rsidR="003F7866">
        <w:rPr>
          <w:rFonts w:ascii="Times New Roman" w:hAnsi="Times New Roman" w:cs="Times New Roman"/>
        </w:rPr>
        <w:t>.</w:t>
      </w:r>
      <w:r w:rsidR="00031A10">
        <w:rPr>
          <w:rFonts w:ascii="Times New Roman" w:hAnsi="Times New Roman" w:cs="Times New Roman"/>
        </w:rPr>
        <w:t>”</w:t>
      </w:r>
      <w:r w:rsidR="002D4795">
        <w:rPr>
          <w:rStyle w:val="FootnoteReference"/>
          <w:rFonts w:ascii="Times New Roman" w:hAnsi="Times New Roman" w:cs="Times New Roman"/>
        </w:rPr>
        <w:footnoteReference w:id="6"/>
      </w:r>
      <w:r w:rsidR="00031A10">
        <w:rPr>
          <w:rFonts w:ascii="Times New Roman" w:hAnsi="Times New Roman" w:cs="Times New Roman"/>
        </w:rPr>
        <w:t xml:space="preserve"> </w:t>
      </w:r>
      <w:r w:rsidR="00794710">
        <w:rPr>
          <w:rFonts w:ascii="Times New Roman" w:hAnsi="Times New Roman" w:cs="Times New Roman"/>
        </w:rPr>
        <w:t xml:space="preserve">This jarring comment alone shows how deeply affected the mindset of white Australia was by the </w:t>
      </w:r>
      <w:r w:rsidR="00EE64E3">
        <w:rPr>
          <w:rFonts w:ascii="Times New Roman" w:hAnsi="Times New Roman" w:cs="Times New Roman"/>
        </w:rPr>
        <w:t>ideologies of racial superiority taught by the</w:t>
      </w:r>
      <w:r w:rsidR="00904A35">
        <w:rPr>
          <w:rFonts w:ascii="Times New Roman" w:hAnsi="Times New Roman" w:cs="Times New Roman"/>
        </w:rPr>
        <w:t xml:space="preserve"> </w:t>
      </w:r>
      <w:r w:rsidR="00EE64E3">
        <w:rPr>
          <w:rFonts w:ascii="Times New Roman" w:hAnsi="Times New Roman" w:cs="Times New Roman"/>
        </w:rPr>
        <w:t xml:space="preserve">British </w:t>
      </w:r>
      <w:r w:rsidR="00F53707">
        <w:rPr>
          <w:rFonts w:ascii="Times New Roman" w:hAnsi="Times New Roman" w:cs="Times New Roman"/>
        </w:rPr>
        <w:t>colonial system</w:t>
      </w:r>
      <w:r w:rsidR="00EE64E3">
        <w:rPr>
          <w:rFonts w:ascii="Times New Roman" w:hAnsi="Times New Roman" w:cs="Times New Roman"/>
        </w:rPr>
        <w:t xml:space="preserve">. </w:t>
      </w:r>
      <w:r w:rsidR="00F53707">
        <w:rPr>
          <w:rFonts w:ascii="Times New Roman" w:hAnsi="Times New Roman" w:cs="Times New Roman"/>
        </w:rPr>
        <w:t xml:space="preserve">The </w:t>
      </w:r>
      <w:r w:rsidR="00D51459">
        <w:rPr>
          <w:rFonts w:ascii="Times New Roman" w:hAnsi="Times New Roman" w:cs="Times New Roman"/>
        </w:rPr>
        <w:t xml:space="preserve">colonial project was successfully justified through </w:t>
      </w:r>
      <w:r w:rsidR="002B5238">
        <w:rPr>
          <w:rFonts w:ascii="Times New Roman" w:hAnsi="Times New Roman" w:cs="Times New Roman"/>
        </w:rPr>
        <w:t xml:space="preserve">the manipulation of education and government institutions to place the white race above all others in the Australian </w:t>
      </w:r>
      <w:r w:rsidR="00405973">
        <w:rPr>
          <w:rFonts w:ascii="Times New Roman" w:hAnsi="Times New Roman" w:cs="Times New Roman"/>
        </w:rPr>
        <w:t>psyche</w:t>
      </w:r>
      <w:r w:rsidR="002B5238">
        <w:rPr>
          <w:rFonts w:ascii="Times New Roman" w:hAnsi="Times New Roman" w:cs="Times New Roman"/>
        </w:rPr>
        <w:t xml:space="preserve"> – this reinforc</w:t>
      </w:r>
      <w:r w:rsidR="00F53707">
        <w:rPr>
          <w:rFonts w:ascii="Times New Roman" w:hAnsi="Times New Roman" w:cs="Times New Roman"/>
        </w:rPr>
        <w:t>ed</w:t>
      </w:r>
      <w:r w:rsidR="002B5238">
        <w:rPr>
          <w:rFonts w:ascii="Times New Roman" w:hAnsi="Times New Roman" w:cs="Times New Roman"/>
        </w:rPr>
        <w:t xml:space="preserve"> their claim over the land and the claim of sovereignty of the Australian nation. </w:t>
      </w:r>
    </w:p>
    <w:p w14:paraId="0717009D" w14:textId="396D20BC" w:rsidR="0033165B" w:rsidRPr="00BA67BE" w:rsidRDefault="00405973" w:rsidP="006F57EF">
      <w:pPr>
        <w:spacing w:line="480" w:lineRule="auto"/>
        <w:rPr>
          <w:rFonts w:ascii="Times New Roman" w:hAnsi="Times New Roman" w:cs="Times New Roman"/>
        </w:rPr>
      </w:pPr>
      <w:r>
        <w:rPr>
          <w:rFonts w:ascii="Times New Roman" w:hAnsi="Times New Roman" w:cs="Times New Roman"/>
        </w:rPr>
        <w:tab/>
      </w:r>
      <w:r w:rsidR="006345AB">
        <w:rPr>
          <w:rFonts w:ascii="Times New Roman" w:hAnsi="Times New Roman" w:cs="Times New Roman"/>
        </w:rPr>
        <w:t xml:space="preserve">Both these pieces of media show </w:t>
      </w:r>
      <w:r w:rsidR="003478AB">
        <w:rPr>
          <w:rFonts w:ascii="Times New Roman" w:hAnsi="Times New Roman" w:cs="Times New Roman"/>
        </w:rPr>
        <w:t>different aspects of the colonial justification constructed and used throughout the history of Australia</w:t>
      </w:r>
      <w:r w:rsidR="005C0D7D">
        <w:rPr>
          <w:rFonts w:ascii="Times New Roman" w:hAnsi="Times New Roman" w:cs="Times New Roman"/>
        </w:rPr>
        <w:t xml:space="preserve">. Pascoe levied the claim that </w:t>
      </w:r>
      <w:r w:rsidR="005F594E">
        <w:rPr>
          <w:rFonts w:ascii="Times New Roman" w:hAnsi="Times New Roman" w:cs="Times New Roman"/>
        </w:rPr>
        <w:t xml:space="preserve">colonists first created the notion that </w:t>
      </w:r>
      <w:r w:rsidR="002D450A">
        <w:rPr>
          <w:rFonts w:ascii="Times New Roman" w:hAnsi="Times New Roman" w:cs="Times New Roman"/>
        </w:rPr>
        <w:t>Aboriginal</w:t>
      </w:r>
      <w:r w:rsidR="005F594E">
        <w:rPr>
          <w:rFonts w:ascii="Times New Roman" w:hAnsi="Times New Roman" w:cs="Times New Roman"/>
        </w:rPr>
        <w:t xml:space="preserve"> people were unsophisticated hunter-</w:t>
      </w:r>
      <w:r w:rsidR="002D450A">
        <w:rPr>
          <w:rFonts w:ascii="Times New Roman" w:hAnsi="Times New Roman" w:cs="Times New Roman"/>
        </w:rPr>
        <w:t>gatherers</w:t>
      </w:r>
      <w:r w:rsidR="005F594E">
        <w:rPr>
          <w:rFonts w:ascii="Times New Roman" w:hAnsi="Times New Roman" w:cs="Times New Roman"/>
        </w:rPr>
        <w:t xml:space="preserve"> to legitimize their occupation of </w:t>
      </w:r>
      <w:r w:rsidR="002D450A">
        <w:rPr>
          <w:rFonts w:ascii="Times New Roman" w:hAnsi="Times New Roman" w:cs="Times New Roman"/>
        </w:rPr>
        <w:t>Aboriginal</w:t>
      </w:r>
      <w:r w:rsidR="005F594E">
        <w:rPr>
          <w:rFonts w:ascii="Times New Roman" w:hAnsi="Times New Roman" w:cs="Times New Roman"/>
        </w:rPr>
        <w:t xml:space="preserve"> lands</w:t>
      </w:r>
      <w:r w:rsidR="00065884">
        <w:rPr>
          <w:rFonts w:ascii="Times New Roman" w:hAnsi="Times New Roman" w:cs="Times New Roman"/>
        </w:rPr>
        <w:t xml:space="preserve">. </w:t>
      </w:r>
      <w:r w:rsidR="00065884" w:rsidRPr="00F53707">
        <w:rPr>
          <w:rFonts w:ascii="Times New Roman" w:hAnsi="Times New Roman" w:cs="Times New Roman"/>
          <w:i/>
          <w:iCs/>
        </w:rPr>
        <w:t xml:space="preserve">The Dark Emu </w:t>
      </w:r>
      <w:r w:rsidR="00F53707" w:rsidRPr="00F53707">
        <w:rPr>
          <w:rFonts w:ascii="Times New Roman" w:hAnsi="Times New Roman" w:cs="Times New Roman"/>
          <w:i/>
          <w:iCs/>
        </w:rPr>
        <w:t>Story</w:t>
      </w:r>
      <w:r w:rsidR="00F53707">
        <w:rPr>
          <w:rFonts w:ascii="Times New Roman" w:hAnsi="Times New Roman" w:cs="Times New Roman"/>
        </w:rPr>
        <w:t xml:space="preserve"> </w:t>
      </w:r>
      <w:r w:rsidR="00065884">
        <w:rPr>
          <w:rFonts w:ascii="Times New Roman" w:hAnsi="Times New Roman" w:cs="Times New Roman"/>
        </w:rPr>
        <w:t>goes further in illustrati</w:t>
      </w:r>
      <w:r w:rsidR="00F53707">
        <w:rPr>
          <w:rFonts w:ascii="Times New Roman" w:hAnsi="Times New Roman" w:cs="Times New Roman"/>
        </w:rPr>
        <w:t>ng</w:t>
      </w:r>
      <w:r w:rsidR="00065884">
        <w:rPr>
          <w:rFonts w:ascii="Times New Roman" w:hAnsi="Times New Roman" w:cs="Times New Roman"/>
        </w:rPr>
        <w:t xml:space="preserve"> how into the modern era the same ideology of Aboriginal </w:t>
      </w:r>
      <w:r w:rsidR="000535AD">
        <w:rPr>
          <w:rFonts w:ascii="Times New Roman" w:hAnsi="Times New Roman" w:cs="Times New Roman"/>
        </w:rPr>
        <w:t>unsophistication</w:t>
      </w:r>
      <w:r w:rsidR="00AD33A2">
        <w:rPr>
          <w:rFonts w:ascii="Times New Roman" w:hAnsi="Times New Roman" w:cs="Times New Roman"/>
        </w:rPr>
        <w:t xml:space="preserve"> has persisted</w:t>
      </w:r>
      <w:r w:rsidR="00487FD1">
        <w:rPr>
          <w:rFonts w:ascii="Times New Roman" w:hAnsi="Times New Roman" w:cs="Times New Roman"/>
        </w:rPr>
        <w:t xml:space="preserve">. All together these pieces of media </w:t>
      </w:r>
      <w:r w:rsidR="00FB4A0D">
        <w:rPr>
          <w:rFonts w:ascii="Times New Roman" w:hAnsi="Times New Roman" w:cs="Times New Roman"/>
        </w:rPr>
        <w:t>call upon us to question</w:t>
      </w:r>
      <w:r w:rsidR="00D37ADD">
        <w:rPr>
          <w:rFonts w:ascii="Times New Roman" w:hAnsi="Times New Roman" w:cs="Times New Roman"/>
        </w:rPr>
        <w:t xml:space="preserve"> </w:t>
      </w:r>
      <w:r w:rsidR="00F8241B">
        <w:rPr>
          <w:rFonts w:ascii="Times New Roman" w:hAnsi="Times New Roman" w:cs="Times New Roman"/>
        </w:rPr>
        <w:t xml:space="preserve">the bases of our own societies and if they exist in similar contexts and to educate ourselves on those who came before us, as Pascoe has encouraged so many Australians to do. </w:t>
      </w:r>
    </w:p>
    <w:p w14:paraId="4C3F66B4" w14:textId="77777777" w:rsidR="002E6FE5" w:rsidRDefault="002E6FE5">
      <w:r>
        <w:br w:type="page"/>
      </w:r>
    </w:p>
    <w:p w14:paraId="6F67D642" w14:textId="6614EFC6" w:rsidR="00DC6C39" w:rsidRDefault="00CD1108" w:rsidP="00445862">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501410E5" w14:textId="1B425489" w:rsidR="00CD1108" w:rsidRDefault="00507A33" w:rsidP="002E6FE5">
      <w:pPr>
        <w:spacing w:line="240" w:lineRule="auto"/>
        <w:ind w:left="720" w:hanging="720"/>
        <w:rPr>
          <w:rFonts w:ascii="Times New Roman" w:hAnsi="Times New Roman" w:cs="Times New Roman"/>
        </w:rPr>
      </w:pPr>
      <w:r w:rsidRPr="00467A5F">
        <w:rPr>
          <w:rFonts w:ascii="Times New Roman" w:hAnsi="Times New Roman" w:cs="Times New Roman"/>
          <w:lang w:val="es-ES"/>
        </w:rPr>
        <w:t>Pascoe, Bruce.</w:t>
      </w:r>
      <w:r w:rsidR="00F5317C" w:rsidRPr="00467A5F">
        <w:rPr>
          <w:rFonts w:ascii="Times New Roman" w:hAnsi="Times New Roman" w:cs="Times New Roman"/>
          <w:i/>
          <w:iCs/>
          <w:lang w:val="es-ES"/>
        </w:rPr>
        <w:t xml:space="preserve"> </w:t>
      </w:r>
      <w:r w:rsidR="00F5317C" w:rsidRPr="00467A5F">
        <w:rPr>
          <w:rFonts w:ascii="Times New Roman" w:hAnsi="Times New Roman" w:cs="Times New Roman"/>
          <w:i/>
          <w:iCs/>
        </w:rPr>
        <w:t>Dark Emu:</w:t>
      </w:r>
      <w:r w:rsidR="00467A5F">
        <w:rPr>
          <w:rFonts w:ascii="Times New Roman" w:hAnsi="Times New Roman" w:cs="Times New Roman"/>
          <w:i/>
          <w:iCs/>
        </w:rPr>
        <w:t xml:space="preserve"> </w:t>
      </w:r>
      <w:r w:rsidR="00F5317C" w:rsidRPr="00467A5F">
        <w:rPr>
          <w:rFonts w:ascii="Times New Roman" w:hAnsi="Times New Roman" w:cs="Times New Roman"/>
          <w:i/>
          <w:iCs/>
        </w:rPr>
        <w:t>Aboriginal A</w:t>
      </w:r>
      <w:r w:rsidR="00467A5F" w:rsidRPr="00467A5F">
        <w:rPr>
          <w:rFonts w:ascii="Times New Roman" w:hAnsi="Times New Roman" w:cs="Times New Roman"/>
          <w:i/>
          <w:iCs/>
        </w:rPr>
        <w:t>ustralia and th</w:t>
      </w:r>
      <w:r w:rsidR="00467A5F">
        <w:rPr>
          <w:rFonts w:ascii="Times New Roman" w:hAnsi="Times New Roman" w:cs="Times New Roman"/>
          <w:i/>
          <w:iCs/>
        </w:rPr>
        <w:t>e birth of agriculture</w:t>
      </w:r>
      <w:r w:rsidR="00467A5F">
        <w:rPr>
          <w:rFonts w:ascii="Times New Roman" w:hAnsi="Times New Roman" w:cs="Times New Roman"/>
        </w:rPr>
        <w:t xml:space="preserve">. </w:t>
      </w:r>
      <w:r w:rsidR="00764899">
        <w:rPr>
          <w:rFonts w:ascii="Times New Roman" w:hAnsi="Times New Roman" w:cs="Times New Roman"/>
        </w:rPr>
        <w:t>United Kingdom:</w:t>
      </w:r>
      <w:r w:rsidR="0019111C">
        <w:rPr>
          <w:rFonts w:ascii="Times New Roman" w:hAnsi="Times New Roman" w:cs="Times New Roman"/>
        </w:rPr>
        <w:t xml:space="preserve"> Scribe Publications, 2023.</w:t>
      </w:r>
    </w:p>
    <w:p w14:paraId="717B349D" w14:textId="4F81AA23" w:rsidR="0019111C" w:rsidRPr="00564520" w:rsidRDefault="0014465A" w:rsidP="002E6FE5">
      <w:pPr>
        <w:spacing w:line="240" w:lineRule="auto"/>
        <w:ind w:left="720" w:hanging="720"/>
        <w:rPr>
          <w:rFonts w:ascii="Times New Roman" w:hAnsi="Times New Roman" w:cs="Times New Roman"/>
        </w:rPr>
      </w:pPr>
      <w:r>
        <w:rPr>
          <w:rFonts w:ascii="Times New Roman" w:hAnsi="Times New Roman" w:cs="Times New Roman"/>
        </w:rPr>
        <w:t>Allan Clarke, director</w:t>
      </w:r>
      <w:r w:rsidR="00564520">
        <w:rPr>
          <w:rFonts w:ascii="Times New Roman" w:hAnsi="Times New Roman" w:cs="Times New Roman"/>
        </w:rPr>
        <w:t xml:space="preserve">. </w:t>
      </w:r>
      <w:r w:rsidR="00564520">
        <w:rPr>
          <w:rFonts w:ascii="Times New Roman" w:hAnsi="Times New Roman" w:cs="Times New Roman"/>
          <w:i/>
          <w:iCs/>
        </w:rPr>
        <w:t>The Dark Emu Story</w:t>
      </w:r>
      <w:r w:rsidR="00564520">
        <w:rPr>
          <w:rFonts w:ascii="Times New Roman" w:hAnsi="Times New Roman" w:cs="Times New Roman"/>
        </w:rPr>
        <w:t xml:space="preserve">. </w:t>
      </w:r>
      <w:r w:rsidR="000E1D9D">
        <w:rPr>
          <w:rFonts w:ascii="Times New Roman" w:hAnsi="Times New Roman" w:cs="Times New Roman"/>
        </w:rPr>
        <w:t>Australian Broadcasting Corporation</w:t>
      </w:r>
      <w:r w:rsidR="00154E97">
        <w:rPr>
          <w:rFonts w:ascii="Times New Roman" w:hAnsi="Times New Roman" w:cs="Times New Roman"/>
        </w:rPr>
        <w:t>, 2022. 1hr., 22min.</w:t>
      </w:r>
      <w:r w:rsidR="005C2E40">
        <w:rPr>
          <w:rFonts w:ascii="Times New Roman" w:hAnsi="Times New Roman" w:cs="Times New Roman"/>
        </w:rPr>
        <w:t xml:space="preserve"> </w:t>
      </w:r>
      <w:hyperlink r:id="rId7" w:history="1">
        <w:r w:rsidR="00445862" w:rsidRPr="009D771C">
          <w:rPr>
            <w:rStyle w:val="Hyperlink"/>
            <w:rFonts w:ascii="Times New Roman" w:hAnsi="Times New Roman" w:cs="Times New Roman"/>
          </w:rPr>
          <w:t>https://www.kanopy.com/en/tcu/video/14527437</w:t>
        </w:r>
      </w:hyperlink>
      <w:r w:rsidR="00445862">
        <w:rPr>
          <w:rFonts w:ascii="Times New Roman" w:hAnsi="Times New Roman" w:cs="Times New Roman"/>
        </w:rPr>
        <w:t xml:space="preserve">. </w:t>
      </w:r>
    </w:p>
    <w:sectPr w:rsidR="0019111C" w:rsidRPr="0056452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2C1D8" w14:textId="77777777" w:rsidR="00E15796" w:rsidRDefault="00E15796" w:rsidP="00C45BAB">
      <w:pPr>
        <w:spacing w:after="0" w:line="240" w:lineRule="auto"/>
      </w:pPr>
      <w:r>
        <w:separator/>
      </w:r>
    </w:p>
  </w:endnote>
  <w:endnote w:type="continuationSeparator" w:id="0">
    <w:p w14:paraId="3AE42192" w14:textId="77777777" w:rsidR="00E15796" w:rsidRDefault="00E15796" w:rsidP="00C45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606C4" w14:textId="77777777" w:rsidR="00E15796" w:rsidRDefault="00E15796" w:rsidP="00C45BAB">
      <w:pPr>
        <w:spacing w:after="0" w:line="240" w:lineRule="auto"/>
      </w:pPr>
      <w:r>
        <w:separator/>
      </w:r>
    </w:p>
  </w:footnote>
  <w:footnote w:type="continuationSeparator" w:id="0">
    <w:p w14:paraId="17FB72D2" w14:textId="77777777" w:rsidR="00E15796" w:rsidRDefault="00E15796" w:rsidP="00C45BAB">
      <w:pPr>
        <w:spacing w:after="0" w:line="240" w:lineRule="auto"/>
      </w:pPr>
      <w:r>
        <w:continuationSeparator/>
      </w:r>
    </w:p>
  </w:footnote>
  <w:footnote w:id="1">
    <w:p w14:paraId="122D8AB8" w14:textId="2447C6A5" w:rsidR="00D950BB" w:rsidRPr="00A24BFD" w:rsidRDefault="00D950BB" w:rsidP="00A24BFD">
      <w:pPr>
        <w:pStyle w:val="Footer"/>
        <w:ind w:firstLine="720"/>
        <w:rPr>
          <w:rFonts w:ascii="Times New Roman" w:hAnsi="Times New Roman" w:cs="Times New Roman"/>
          <w:sz w:val="20"/>
          <w:szCs w:val="20"/>
        </w:rPr>
      </w:pPr>
      <w:r w:rsidRPr="00A24BFD">
        <w:rPr>
          <w:rStyle w:val="FootnoteReference"/>
          <w:rFonts w:ascii="Times New Roman" w:hAnsi="Times New Roman" w:cs="Times New Roman"/>
          <w:sz w:val="20"/>
          <w:szCs w:val="20"/>
        </w:rPr>
        <w:footnoteRef/>
      </w:r>
      <w:r w:rsidRPr="00A24BFD">
        <w:rPr>
          <w:rFonts w:ascii="Times New Roman" w:hAnsi="Times New Roman" w:cs="Times New Roman"/>
          <w:sz w:val="20"/>
          <w:szCs w:val="20"/>
        </w:rPr>
        <w:t xml:space="preserve"> </w:t>
      </w:r>
      <w:r w:rsidRPr="00A24BFD">
        <w:rPr>
          <w:rFonts w:ascii="Times New Roman" w:hAnsi="Times New Roman" w:cs="Times New Roman"/>
          <w:sz w:val="20"/>
          <w:szCs w:val="20"/>
        </w:rPr>
        <w:t xml:space="preserve">Bruce Pascoe, </w:t>
      </w:r>
      <w:r w:rsidRPr="00A24BFD">
        <w:rPr>
          <w:rFonts w:ascii="Times New Roman" w:hAnsi="Times New Roman" w:cs="Times New Roman"/>
          <w:i/>
          <w:iCs/>
          <w:sz w:val="20"/>
          <w:szCs w:val="20"/>
        </w:rPr>
        <w:t>Dark Emu: Aboriginal Australia and the birth of agriculture</w:t>
      </w:r>
      <w:r w:rsidRPr="00A24BFD">
        <w:rPr>
          <w:rFonts w:ascii="Times New Roman" w:hAnsi="Times New Roman" w:cs="Times New Roman"/>
          <w:sz w:val="20"/>
          <w:szCs w:val="20"/>
        </w:rPr>
        <w:t xml:space="preserve"> (United Kingdom: Scribe Publications, 2023), </w:t>
      </w:r>
      <w:r w:rsidR="00A24BFD" w:rsidRPr="00A24BFD">
        <w:rPr>
          <w:rFonts w:ascii="Times New Roman" w:hAnsi="Times New Roman" w:cs="Times New Roman"/>
          <w:sz w:val="20"/>
          <w:szCs w:val="20"/>
        </w:rPr>
        <w:t>22-23</w:t>
      </w:r>
      <w:r w:rsidRPr="00A24BFD">
        <w:rPr>
          <w:rFonts w:ascii="Times New Roman" w:hAnsi="Times New Roman" w:cs="Times New Roman"/>
          <w:sz w:val="20"/>
          <w:szCs w:val="20"/>
        </w:rPr>
        <w:t>.</w:t>
      </w:r>
    </w:p>
  </w:footnote>
  <w:footnote w:id="2">
    <w:p w14:paraId="6867B6E3" w14:textId="1165BADE" w:rsidR="00A24BFD" w:rsidRPr="002B05CD" w:rsidRDefault="00A24BFD" w:rsidP="002B05CD">
      <w:pPr>
        <w:pStyle w:val="Footer"/>
        <w:ind w:firstLine="720"/>
        <w:rPr>
          <w:rFonts w:ascii="Times New Roman" w:hAnsi="Times New Roman" w:cs="Times New Roman"/>
          <w:sz w:val="20"/>
          <w:szCs w:val="20"/>
        </w:rPr>
      </w:pPr>
      <w:r w:rsidRPr="00A24BFD">
        <w:rPr>
          <w:rStyle w:val="FootnoteReference"/>
          <w:rFonts w:ascii="Times New Roman" w:hAnsi="Times New Roman" w:cs="Times New Roman"/>
          <w:sz w:val="20"/>
          <w:szCs w:val="20"/>
        </w:rPr>
        <w:footnoteRef/>
      </w:r>
      <w:r w:rsidRPr="00A24BFD">
        <w:rPr>
          <w:rFonts w:ascii="Times New Roman" w:hAnsi="Times New Roman" w:cs="Times New Roman"/>
          <w:sz w:val="20"/>
          <w:szCs w:val="20"/>
        </w:rPr>
        <w:t xml:space="preserve"> </w:t>
      </w:r>
      <w:r w:rsidRPr="00A24BFD">
        <w:rPr>
          <w:rFonts w:ascii="Times New Roman" w:hAnsi="Times New Roman" w:cs="Times New Roman"/>
          <w:sz w:val="20"/>
          <w:szCs w:val="20"/>
        </w:rPr>
        <w:t xml:space="preserve">Bruce Pascoe, </w:t>
      </w:r>
      <w:r w:rsidRPr="00A24BFD">
        <w:rPr>
          <w:rFonts w:ascii="Times New Roman" w:hAnsi="Times New Roman" w:cs="Times New Roman"/>
          <w:i/>
          <w:iCs/>
          <w:sz w:val="20"/>
          <w:szCs w:val="20"/>
        </w:rPr>
        <w:t>Dark Emu: Aboriginal Australia and the birth of agriculture</w:t>
      </w:r>
      <w:r w:rsidRPr="00A24BFD">
        <w:rPr>
          <w:rFonts w:ascii="Times New Roman" w:hAnsi="Times New Roman" w:cs="Times New Roman"/>
          <w:sz w:val="20"/>
          <w:szCs w:val="20"/>
        </w:rPr>
        <w:t xml:space="preserve"> (United Kingdom: Scribe Publications, 2023), </w:t>
      </w:r>
      <w:r w:rsidR="002B05CD">
        <w:rPr>
          <w:rFonts w:ascii="Times New Roman" w:hAnsi="Times New Roman" w:cs="Times New Roman"/>
          <w:sz w:val="20"/>
          <w:szCs w:val="20"/>
        </w:rPr>
        <w:t>39</w:t>
      </w:r>
      <w:r w:rsidRPr="00A24BFD">
        <w:rPr>
          <w:rFonts w:ascii="Times New Roman" w:hAnsi="Times New Roman" w:cs="Times New Roman"/>
          <w:sz w:val="20"/>
          <w:szCs w:val="20"/>
        </w:rPr>
        <w:t>.</w:t>
      </w:r>
    </w:p>
  </w:footnote>
  <w:footnote w:id="3">
    <w:p w14:paraId="16CBD43D" w14:textId="21535462" w:rsidR="002B05CD" w:rsidRPr="00A24BFD" w:rsidRDefault="002B05CD" w:rsidP="002B05CD">
      <w:pPr>
        <w:pStyle w:val="Footer"/>
        <w:ind w:firstLine="720"/>
        <w:rPr>
          <w:rFonts w:ascii="Times New Roman" w:hAnsi="Times New Roman" w:cs="Times New Roman"/>
          <w:sz w:val="20"/>
          <w:szCs w:val="20"/>
        </w:rPr>
      </w:pPr>
      <w:r>
        <w:rPr>
          <w:rStyle w:val="FootnoteReference"/>
        </w:rPr>
        <w:footnoteRef/>
      </w:r>
      <w:r>
        <w:t xml:space="preserve"> </w:t>
      </w:r>
      <w:r w:rsidRPr="00A24BFD">
        <w:rPr>
          <w:rFonts w:ascii="Times New Roman" w:hAnsi="Times New Roman" w:cs="Times New Roman"/>
          <w:sz w:val="20"/>
          <w:szCs w:val="20"/>
        </w:rPr>
        <w:t xml:space="preserve">Bruce Pascoe, </w:t>
      </w:r>
      <w:r w:rsidRPr="00A24BFD">
        <w:rPr>
          <w:rFonts w:ascii="Times New Roman" w:hAnsi="Times New Roman" w:cs="Times New Roman"/>
          <w:i/>
          <w:iCs/>
          <w:sz w:val="20"/>
          <w:szCs w:val="20"/>
        </w:rPr>
        <w:t>Dark Emu: Aboriginal Australia and the birth of agriculture</w:t>
      </w:r>
      <w:r w:rsidRPr="00A24BFD">
        <w:rPr>
          <w:rFonts w:ascii="Times New Roman" w:hAnsi="Times New Roman" w:cs="Times New Roman"/>
          <w:sz w:val="20"/>
          <w:szCs w:val="20"/>
        </w:rPr>
        <w:t xml:space="preserve"> (United Kingdom: Scribe Publications, 2023), </w:t>
      </w:r>
      <w:r>
        <w:rPr>
          <w:rFonts w:ascii="Times New Roman" w:hAnsi="Times New Roman" w:cs="Times New Roman"/>
          <w:sz w:val="20"/>
          <w:szCs w:val="20"/>
        </w:rPr>
        <w:t>10</w:t>
      </w:r>
      <w:r w:rsidRPr="00A24BFD">
        <w:rPr>
          <w:rFonts w:ascii="Times New Roman" w:hAnsi="Times New Roman" w:cs="Times New Roman"/>
          <w:sz w:val="20"/>
          <w:szCs w:val="20"/>
        </w:rPr>
        <w:t>.</w:t>
      </w:r>
    </w:p>
    <w:p w14:paraId="149AC200" w14:textId="2499EEBF" w:rsidR="002B05CD" w:rsidRDefault="002B05CD">
      <w:pPr>
        <w:pStyle w:val="FootnoteText"/>
      </w:pPr>
    </w:p>
  </w:footnote>
  <w:footnote w:id="4">
    <w:p w14:paraId="626B485C" w14:textId="38CF5DB3" w:rsidR="00EC52C0" w:rsidRPr="00A24BFD" w:rsidRDefault="00EC52C0" w:rsidP="00EC52C0">
      <w:pPr>
        <w:pStyle w:val="Footer"/>
        <w:ind w:firstLine="720"/>
        <w:rPr>
          <w:rFonts w:ascii="Times New Roman" w:hAnsi="Times New Roman" w:cs="Times New Roman"/>
          <w:sz w:val="20"/>
          <w:szCs w:val="20"/>
        </w:rPr>
      </w:pPr>
      <w:r>
        <w:rPr>
          <w:rStyle w:val="FootnoteReference"/>
        </w:rPr>
        <w:footnoteRef/>
      </w:r>
      <w:r>
        <w:t xml:space="preserve"> </w:t>
      </w:r>
      <w:r w:rsidRPr="00A24BFD">
        <w:rPr>
          <w:rFonts w:ascii="Times New Roman" w:hAnsi="Times New Roman" w:cs="Times New Roman"/>
          <w:sz w:val="20"/>
          <w:szCs w:val="20"/>
        </w:rPr>
        <w:t xml:space="preserve">Bruce Pascoe, </w:t>
      </w:r>
      <w:r w:rsidRPr="00A24BFD">
        <w:rPr>
          <w:rFonts w:ascii="Times New Roman" w:hAnsi="Times New Roman" w:cs="Times New Roman"/>
          <w:i/>
          <w:iCs/>
          <w:sz w:val="20"/>
          <w:szCs w:val="20"/>
        </w:rPr>
        <w:t>Dark Emu: Aboriginal Australia and the birth of agriculture</w:t>
      </w:r>
      <w:r w:rsidRPr="00A24BFD">
        <w:rPr>
          <w:rFonts w:ascii="Times New Roman" w:hAnsi="Times New Roman" w:cs="Times New Roman"/>
          <w:sz w:val="20"/>
          <w:szCs w:val="20"/>
        </w:rPr>
        <w:t xml:space="preserve"> (United Kingdom: Scribe Publications, 2023), </w:t>
      </w:r>
      <w:r>
        <w:rPr>
          <w:rFonts w:ascii="Times New Roman" w:hAnsi="Times New Roman" w:cs="Times New Roman"/>
          <w:sz w:val="20"/>
          <w:szCs w:val="20"/>
        </w:rPr>
        <w:t>3</w:t>
      </w:r>
      <w:r w:rsidRPr="00A24BFD">
        <w:rPr>
          <w:rFonts w:ascii="Times New Roman" w:hAnsi="Times New Roman" w:cs="Times New Roman"/>
          <w:sz w:val="20"/>
          <w:szCs w:val="20"/>
        </w:rPr>
        <w:t>.</w:t>
      </w:r>
    </w:p>
    <w:p w14:paraId="37150816" w14:textId="48C3EC01" w:rsidR="00EC52C0" w:rsidRDefault="00EC52C0">
      <w:pPr>
        <w:pStyle w:val="FootnoteText"/>
      </w:pPr>
    </w:p>
  </w:footnote>
  <w:footnote w:id="5">
    <w:p w14:paraId="533FADF7" w14:textId="5E186CD5" w:rsidR="00B80882" w:rsidRPr="002D4795" w:rsidRDefault="00B80882" w:rsidP="002D4795">
      <w:pPr>
        <w:pStyle w:val="Footer"/>
        <w:ind w:firstLine="720"/>
        <w:rPr>
          <w:rFonts w:ascii="Times New Roman" w:hAnsi="Times New Roman" w:cs="Times New Roman"/>
          <w:sz w:val="20"/>
          <w:szCs w:val="20"/>
        </w:rPr>
      </w:pPr>
      <w:r w:rsidRPr="002D4795">
        <w:rPr>
          <w:rStyle w:val="FootnoteReference"/>
          <w:rFonts w:ascii="Times New Roman" w:hAnsi="Times New Roman" w:cs="Times New Roman"/>
          <w:sz w:val="20"/>
          <w:szCs w:val="20"/>
        </w:rPr>
        <w:footnoteRef/>
      </w:r>
      <w:r w:rsidRPr="002D4795">
        <w:rPr>
          <w:rFonts w:ascii="Times New Roman" w:hAnsi="Times New Roman" w:cs="Times New Roman"/>
          <w:sz w:val="20"/>
          <w:szCs w:val="20"/>
        </w:rPr>
        <w:t xml:space="preserve"> </w:t>
      </w:r>
      <w:r w:rsidRPr="002D4795">
        <w:rPr>
          <w:rFonts w:ascii="Times New Roman" w:hAnsi="Times New Roman" w:cs="Times New Roman"/>
          <w:i/>
          <w:iCs/>
          <w:sz w:val="20"/>
          <w:szCs w:val="20"/>
        </w:rPr>
        <w:t>The Dark Emu Story</w:t>
      </w:r>
      <w:r w:rsidRPr="002D4795">
        <w:rPr>
          <w:rFonts w:ascii="Times New Roman" w:hAnsi="Times New Roman" w:cs="Times New Roman"/>
          <w:sz w:val="20"/>
          <w:szCs w:val="20"/>
        </w:rPr>
        <w:t>, directed by Allan Clarke (Australian Broadcasting Corporation, 2022)</w:t>
      </w:r>
      <w:r w:rsidRPr="002D4795">
        <w:rPr>
          <w:rFonts w:ascii="Times New Roman" w:hAnsi="Times New Roman" w:cs="Times New Roman"/>
          <w:sz w:val="20"/>
          <w:szCs w:val="20"/>
        </w:rPr>
        <w:t>,</w:t>
      </w:r>
      <w:r w:rsidRPr="002D4795">
        <w:rPr>
          <w:rFonts w:ascii="Times New Roman" w:hAnsi="Times New Roman" w:cs="Times New Roman"/>
          <w:sz w:val="20"/>
          <w:szCs w:val="20"/>
        </w:rPr>
        <w:t xml:space="preserve"> </w:t>
      </w:r>
      <w:hyperlink r:id="rId1" w:history="1">
        <w:r w:rsidRPr="002D4795">
          <w:rPr>
            <w:rStyle w:val="Hyperlink"/>
            <w:rFonts w:ascii="Times New Roman" w:hAnsi="Times New Roman" w:cs="Times New Roman"/>
            <w:sz w:val="20"/>
            <w:szCs w:val="20"/>
          </w:rPr>
          <w:t>https://www.kanopy.com/en/tcu/video/14527437</w:t>
        </w:r>
      </w:hyperlink>
      <w:r w:rsidR="000535AD" w:rsidRPr="002D4795">
        <w:rPr>
          <w:rFonts w:ascii="Times New Roman" w:hAnsi="Times New Roman" w:cs="Times New Roman"/>
          <w:sz w:val="20"/>
          <w:szCs w:val="20"/>
        </w:rPr>
        <w:t>, 11:06</w:t>
      </w:r>
      <w:r w:rsidRPr="002D4795">
        <w:rPr>
          <w:rFonts w:ascii="Times New Roman" w:hAnsi="Times New Roman" w:cs="Times New Roman"/>
          <w:sz w:val="20"/>
          <w:szCs w:val="20"/>
        </w:rPr>
        <w:t xml:space="preserve">. </w:t>
      </w:r>
    </w:p>
  </w:footnote>
  <w:footnote w:id="6">
    <w:p w14:paraId="6922AA62" w14:textId="5CA77757" w:rsidR="002D4795" w:rsidRPr="002D4795" w:rsidRDefault="002D4795" w:rsidP="002D4795">
      <w:pPr>
        <w:pStyle w:val="Footer"/>
        <w:ind w:firstLine="720"/>
        <w:rPr>
          <w:rFonts w:ascii="Times New Roman" w:hAnsi="Times New Roman" w:cs="Times New Roman"/>
          <w:sz w:val="20"/>
          <w:szCs w:val="20"/>
        </w:rPr>
      </w:pPr>
      <w:r w:rsidRPr="002D4795">
        <w:rPr>
          <w:rStyle w:val="FootnoteReference"/>
          <w:rFonts w:ascii="Times New Roman" w:hAnsi="Times New Roman" w:cs="Times New Roman"/>
          <w:sz w:val="20"/>
          <w:szCs w:val="20"/>
        </w:rPr>
        <w:footnoteRef/>
      </w:r>
      <w:r w:rsidRPr="002D4795">
        <w:rPr>
          <w:rFonts w:ascii="Times New Roman" w:hAnsi="Times New Roman" w:cs="Times New Roman"/>
          <w:sz w:val="20"/>
          <w:szCs w:val="20"/>
        </w:rPr>
        <w:t xml:space="preserve"> </w:t>
      </w:r>
      <w:r w:rsidRPr="002D4795">
        <w:rPr>
          <w:rFonts w:ascii="Times New Roman" w:hAnsi="Times New Roman" w:cs="Times New Roman"/>
          <w:i/>
          <w:iCs/>
          <w:sz w:val="20"/>
          <w:szCs w:val="20"/>
        </w:rPr>
        <w:t>The Dark Emu Story</w:t>
      </w:r>
      <w:r w:rsidRPr="002D4795">
        <w:rPr>
          <w:rFonts w:ascii="Times New Roman" w:hAnsi="Times New Roman" w:cs="Times New Roman"/>
          <w:sz w:val="20"/>
          <w:szCs w:val="20"/>
        </w:rPr>
        <w:t xml:space="preserve">, directed by Allan Clarke (Australian Broadcasting Corporation, 2022) , </w:t>
      </w:r>
      <w:hyperlink r:id="rId2" w:history="1">
        <w:r w:rsidRPr="002D4795">
          <w:rPr>
            <w:rStyle w:val="Hyperlink"/>
            <w:rFonts w:ascii="Times New Roman" w:hAnsi="Times New Roman" w:cs="Times New Roman"/>
            <w:sz w:val="20"/>
            <w:szCs w:val="20"/>
          </w:rPr>
          <w:t>https://www.kanopy.com/en/tcu/video/14527437</w:t>
        </w:r>
      </w:hyperlink>
      <w:r>
        <w:rPr>
          <w:rFonts w:ascii="Times New Roman" w:hAnsi="Times New Roman" w:cs="Times New Roman"/>
          <w:sz w:val="20"/>
          <w:szCs w:val="20"/>
        </w:rPr>
        <w:t xml:space="preserve">, </w:t>
      </w:r>
      <w:r w:rsidR="00447AE5">
        <w:rPr>
          <w:rFonts w:ascii="Times New Roman" w:hAnsi="Times New Roman" w:cs="Times New Roman"/>
          <w:sz w:val="20"/>
          <w:szCs w:val="20"/>
        </w:rPr>
        <w:t>53:00</w:t>
      </w:r>
      <w:r w:rsidRPr="002D4795">
        <w:rPr>
          <w:rFonts w:ascii="Times New Roman" w:hAnsi="Times New Roman" w:cs="Times New Roman"/>
          <w:sz w:val="20"/>
          <w:szCs w:val="20"/>
        </w:rPr>
        <w:t xml:space="preserve">. </w:t>
      </w:r>
    </w:p>
    <w:p w14:paraId="40A5D111" w14:textId="71EF6596" w:rsidR="002D4795" w:rsidRDefault="002D479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7C0F" w14:textId="12D2591F" w:rsidR="001A27E7" w:rsidRPr="001A27E7" w:rsidRDefault="001A27E7">
    <w:pPr>
      <w:pStyle w:val="Header"/>
      <w:jc w:val="right"/>
      <w:rPr>
        <w:rFonts w:ascii="Times New Roman" w:hAnsi="Times New Roman" w:cs="Times New Roman"/>
      </w:rPr>
    </w:pPr>
    <w:r w:rsidRPr="001A27E7">
      <w:rPr>
        <w:rFonts w:ascii="Times New Roman" w:hAnsi="Times New Roman" w:cs="Times New Roman"/>
      </w:rPr>
      <w:t xml:space="preserve">Gamez </w:t>
    </w:r>
    <w:sdt>
      <w:sdtPr>
        <w:rPr>
          <w:rFonts w:ascii="Times New Roman" w:hAnsi="Times New Roman" w:cs="Times New Roman"/>
        </w:rPr>
        <w:id w:val="-91246312"/>
        <w:docPartObj>
          <w:docPartGallery w:val="Page Numbers (Top of Page)"/>
          <w:docPartUnique/>
        </w:docPartObj>
      </w:sdtPr>
      <w:sdtEndPr>
        <w:rPr>
          <w:noProof/>
        </w:rPr>
      </w:sdtEndPr>
      <w:sdtContent>
        <w:r w:rsidRPr="001A27E7">
          <w:rPr>
            <w:rFonts w:ascii="Times New Roman" w:hAnsi="Times New Roman" w:cs="Times New Roman"/>
          </w:rPr>
          <w:fldChar w:fldCharType="begin"/>
        </w:r>
        <w:r w:rsidRPr="001A27E7">
          <w:rPr>
            <w:rFonts w:ascii="Times New Roman" w:hAnsi="Times New Roman" w:cs="Times New Roman"/>
          </w:rPr>
          <w:instrText xml:space="preserve"> PAGE   \* MERGEFORMAT </w:instrText>
        </w:r>
        <w:r w:rsidRPr="001A27E7">
          <w:rPr>
            <w:rFonts w:ascii="Times New Roman" w:hAnsi="Times New Roman" w:cs="Times New Roman"/>
          </w:rPr>
          <w:fldChar w:fldCharType="separate"/>
        </w:r>
        <w:r w:rsidRPr="001A27E7">
          <w:rPr>
            <w:rFonts w:ascii="Times New Roman" w:hAnsi="Times New Roman" w:cs="Times New Roman"/>
            <w:noProof/>
          </w:rPr>
          <w:t>2</w:t>
        </w:r>
        <w:r w:rsidRPr="001A27E7">
          <w:rPr>
            <w:rFonts w:ascii="Times New Roman" w:hAnsi="Times New Roman" w:cs="Times New Roman"/>
            <w:noProof/>
          </w:rPr>
          <w:fldChar w:fldCharType="end"/>
        </w:r>
      </w:sdtContent>
    </w:sdt>
  </w:p>
  <w:p w14:paraId="3C897AD3" w14:textId="77777777" w:rsidR="001A27E7" w:rsidRDefault="001A27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4A"/>
    <w:rsid w:val="00012353"/>
    <w:rsid w:val="0002381E"/>
    <w:rsid w:val="000252D9"/>
    <w:rsid w:val="000313DF"/>
    <w:rsid w:val="00031A10"/>
    <w:rsid w:val="0004067F"/>
    <w:rsid w:val="00041EB0"/>
    <w:rsid w:val="000535AD"/>
    <w:rsid w:val="000575AD"/>
    <w:rsid w:val="00057CC3"/>
    <w:rsid w:val="00065884"/>
    <w:rsid w:val="00075E89"/>
    <w:rsid w:val="00090696"/>
    <w:rsid w:val="000A70C5"/>
    <w:rsid w:val="000C6901"/>
    <w:rsid w:val="000E1D9D"/>
    <w:rsid w:val="000E20DD"/>
    <w:rsid w:val="00123B85"/>
    <w:rsid w:val="001330A7"/>
    <w:rsid w:val="0014465A"/>
    <w:rsid w:val="00154E97"/>
    <w:rsid w:val="00165B36"/>
    <w:rsid w:val="0016774A"/>
    <w:rsid w:val="0019111C"/>
    <w:rsid w:val="0019188A"/>
    <w:rsid w:val="00197D54"/>
    <w:rsid w:val="001A27E7"/>
    <w:rsid w:val="001B6D7A"/>
    <w:rsid w:val="001C7BDA"/>
    <w:rsid w:val="001E1008"/>
    <w:rsid w:val="001F73AB"/>
    <w:rsid w:val="0022404C"/>
    <w:rsid w:val="00241E13"/>
    <w:rsid w:val="00251028"/>
    <w:rsid w:val="00267CC7"/>
    <w:rsid w:val="002B05CD"/>
    <w:rsid w:val="002B42D1"/>
    <w:rsid w:val="002B5238"/>
    <w:rsid w:val="002D172A"/>
    <w:rsid w:val="002D450A"/>
    <w:rsid w:val="002D4795"/>
    <w:rsid w:val="002D697B"/>
    <w:rsid w:val="002E30E3"/>
    <w:rsid w:val="002E6FE5"/>
    <w:rsid w:val="0033165B"/>
    <w:rsid w:val="003359B0"/>
    <w:rsid w:val="00344F42"/>
    <w:rsid w:val="003478AB"/>
    <w:rsid w:val="00370B0B"/>
    <w:rsid w:val="00391104"/>
    <w:rsid w:val="003C3DEE"/>
    <w:rsid w:val="003C6E23"/>
    <w:rsid w:val="003D5F5F"/>
    <w:rsid w:val="003F7866"/>
    <w:rsid w:val="00405973"/>
    <w:rsid w:val="00414D64"/>
    <w:rsid w:val="00445862"/>
    <w:rsid w:val="004478B3"/>
    <w:rsid w:val="00447AE5"/>
    <w:rsid w:val="0045121E"/>
    <w:rsid w:val="00467A5F"/>
    <w:rsid w:val="00472EF7"/>
    <w:rsid w:val="004806E9"/>
    <w:rsid w:val="00487FD1"/>
    <w:rsid w:val="004965B9"/>
    <w:rsid w:val="0049698A"/>
    <w:rsid w:val="004A6A97"/>
    <w:rsid w:val="004A7E90"/>
    <w:rsid w:val="004B629F"/>
    <w:rsid w:val="004C06FB"/>
    <w:rsid w:val="004C3002"/>
    <w:rsid w:val="004E7822"/>
    <w:rsid w:val="00501EE0"/>
    <w:rsid w:val="00507A33"/>
    <w:rsid w:val="00510C67"/>
    <w:rsid w:val="00516833"/>
    <w:rsid w:val="00537991"/>
    <w:rsid w:val="00551A44"/>
    <w:rsid w:val="00552ADA"/>
    <w:rsid w:val="00564520"/>
    <w:rsid w:val="00572315"/>
    <w:rsid w:val="0057609A"/>
    <w:rsid w:val="00597FD5"/>
    <w:rsid w:val="005B7944"/>
    <w:rsid w:val="005C0D7D"/>
    <w:rsid w:val="005C2E40"/>
    <w:rsid w:val="005E1099"/>
    <w:rsid w:val="005F594E"/>
    <w:rsid w:val="006224DD"/>
    <w:rsid w:val="006345AB"/>
    <w:rsid w:val="00640D65"/>
    <w:rsid w:val="006632D0"/>
    <w:rsid w:val="00670692"/>
    <w:rsid w:val="00685BD5"/>
    <w:rsid w:val="00687CB1"/>
    <w:rsid w:val="006A66D2"/>
    <w:rsid w:val="006A6CC0"/>
    <w:rsid w:val="006A7A2B"/>
    <w:rsid w:val="006C679C"/>
    <w:rsid w:val="006D541C"/>
    <w:rsid w:val="006E0AE5"/>
    <w:rsid w:val="006E5328"/>
    <w:rsid w:val="006F38E9"/>
    <w:rsid w:val="006F57EF"/>
    <w:rsid w:val="00716B75"/>
    <w:rsid w:val="00717E2E"/>
    <w:rsid w:val="00725139"/>
    <w:rsid w:val="007273AD"/>
    <w:rsid w:val="00762B75"/>
    <w:rsid w:val="00764899"/>
    <w:rsid w:val="00770955"/>
    <w:rsid w:val="00794710"/>
    <w:rsid w:val="007A45E5"/>
    <w:rsid w:val="007B0379"/>
    <w:rsid w:val="007C69D8"/>
    <w:rsid w:val="007D442D"/>
    <w:rsid w:val="007E6361"/>
    <w:rsid w:val="007E74B1"/>
    <w:rsid w:val="00815027"/>
    <w:rsid w:val="008328E6"/>
    <w:rsid w:val="00833A56"/>
    <w:rsid w:val="00837FD7"/>
    <w:rsid w:val="00873D16"/>
    <w:rsid w:val="00873E84"/>
    <w:rsid w:val="00876A5D"/>
    <w:rsid w:val="008D2FD7"/>
    <w:rsid w:val="008E5A7C"/>
    <w:rsid w:val="008F046A"/>
    <w:rsid w:val="008F17A9"/>
    <w:rsid w:val="008F4DF8"/>
    <w:rsid w:val="008F7BE8"/>
    <w:rsid w:val="008F7D2D"/>
    <w:rsid w:val="00904A35"/>
    <w:rsid w:val="009358BE"/>
    <w:rsid w:val="009635A5"/>
    <w:rsid w:val="009648CD"/>
    <w:rsid w:val="00976B19"/>
    <w:rsid w:val="009A076C"/>
    <w:rsid w:val="009D46C2"/>
    <w:rsid w:val="009D79C1"/>
    <w:rsid w:val="00A13D46"/>
    <w:rsid w:val="00A24BFD"/>
    <w:rsid w:val="00A37546"/>
    <w:rsid w:val="00A445EB"/>
    <w:rsid w:val="00A5503B"/>
    <w:rsid w:val="00A6417B"/>
    <w:rsid w:val="00A81413"/>
    <w:rsid w:val="00A81D8E"/>
    <w:rsid w:val="00AA6F8A"/>
    <w:rsid w:val="00AB71BF"/>
    <w:rsid w:val="00AD33A2"/>
    <w:rsid w:val="00AD557B"/>
    <w:rsid w:val="00B1593B"/>
    <w:rsid w:val="00B255FA"/>
    <w:rsid w:val="00B425A5"/>
    <w:rsid w:val="00B51AAD"/>
    <w:rsid w:val="00B541AF"/>
    <w:rsid w:val="00B766CC"/>
    <w:rsid w:val="00B80882"/>
    <w:rsid w:val="00B81BBF"/>
    <w:rsid w:val="00B837B3"/>
    <w:rsid w:val="00BA67BE"/>
    <w:rsid w:val="00BB2A45"/>
    <w:rsid w:val="00BB2C65"/>
    <w:rsid w:val="00BB31AF"/>
    <w:rsid w:val="00BD06E8"/>
    <w:rsid w:val="00BF7CCD"/>
    <w:rsid w:val="00C278E9"/>
    <w:rsid w:val="00C34D9B"/>
    <w:rsid w:val="00C4036B"/>
    <w:rsid w:val="00C41495"/>
    <w:rsid w:val="00C45BAB"/>
    <w:rsid w:val="00C52226"/>
    <w:rsid w:val="00C9242B"/>
    <w:rsid w:val="00C92932"/>
    <w:rsid w:val="00C93D90"/>
    <w:rsid w:val="00CB2A09"/>
    <w:rsid w:val="00CD1108"/>
    <w:rsid w:val="00CE44C9"/>
    <w:rsid w:val="00CF4743"/>
    <w:rsid w:val="00D0230F"/>
    <w:rsid w:val="00D37ADD"/>
    <w:rsid w:val="00D402BD"/>
    <w:rsid w:val="00D51459"/>
    <w:rsid w:val="00D829DD"/>
    <w:rsid w:val="00D950BB"/>
    <w:rsid w:val="00D97970"/>
    <w:rsid w:val="00DC6C39"/>
    <w:rsid w:val="00DD7925"/>
    <w:rsid w:val="00DE6883"/>
    <w:rsid w:val="00E0280C"/>
    <w:rsid w:val="00E15796"/>
    <w:rsid w:val="00E244F0"/>
    <w:rsid w:val="00E8559E"/>
    <w:rsid w:val="00E96517"/>
    <w:rsid w:val="00EA2386"/>
    <w:rsid w:val="00EC52C0"/>
    <w:rsid w:val="00ED136C"/>
    <w:rsid w:val="00EE64E3"/>
    <w:rsid w:val="00EF7B3F"/>
    <w:rsid w:val="00F07F33"/>
    <w:rsid w:val="00F31303"/>
    <w:rsid w:val="00F413E4"/>
    <w:rsid w:val="00F46DD7"/>
    <w:rsid w:val="00F5317C"/>
    <w:rsid w:val="00F5321B"/>
    <w:rsid w:val="00F5350E"/>
    <w:rsid w:val="00F53707"/>
    <w:rsid w:val="00F76D7C"/>
    <w:rsid w:val="00F80754"/>
    <w:rsid w:val="00F8241B"/>
    <w:rsid w:val="00FA140B"/>
    <w:rsid w:val="00FA3B92"/>
    <w:rsid w:val="00FB4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E8A6"/>
  <w15:chartTrackingRefBased/>
  <w15:docId w15:val="{E867CB40-1CEC-402C-922C-1F0A80F3B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74A"/>
    <w:rPr>
      <w:rFonts w:eastAsiaTheme="majorEastAsia" w:cstheme="majorBidi"/>
      <w:color w:val="272727" w:themeColor="text1" w:themeTint="D8"/>
    </w:rPr>
  </w:style>
  <w:style w:type="paragraph" w:styleId="Title">
    <w:name w:val="Title"/>
    <w:basedOn w:val="Normal"/>
    <w:next w:val="Normal"/>
    <w:link w:val="TitleChar"/>
    <w:uiPriority w:val="10"/>
    <w:qFormat/>
    <w:rsid w:val="00167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74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6774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6774A"/>
    <w:pPr>
      <w:spacing w:before="160"/>
      <w:jc w:val="center"/>
    </w:pPr>
    <w:rPr>
      <w:i/>
      <w:iCs/>
      <w:color w:val="000000" w:themeColor="text1"/>
    </w:rPr>
  </w:style>
  <w:style w:type="character" w:customStyle="1" w:styleId="QuoteChar">
    <w:name w:val="Quote Char"/>
    <w:basedOn w:val="DefaultParagraphFont"/>
    <w:link w:val="Quote"/>
    <w:uiPriority w:val="29"/>
    <w:rsid w:val="0016774A"/>
    <w:rPr>
      <w:i/>
      <w:iCs/>
      <w:color w:val="000000" w:themeColor="text1"/>
    </w:rPr>
  </w:style>
  <w:style w:type="paragraph" w:styleId="ListParagraph">
    <w:name w:val="List Paragraph"/>
    <w:basedOn w:val="Normal"/>
    <w:uiPriority w:val="34"/>
    <w:qFormat/>
    <w:rsid w:val="0016774A"/>
    <w:pPr>
      <w:ind w:left="720"/>
      <w:contextualSpacing/>
    </w:pPr>
  </w:style>
  <w:style w:type="character" w:styleId="IntenseEmphasis">
    <w:name w:val="Intense Emphasis"/>
    <w:basedOn w:val="DefaultParagraphFont"/>
    <w:uiPriority w:val="21"/>
    <w:qFormat/>
    <w:rsid w:val="0016774A"/>
    <w:rPr>
      <w:i/>
      <w:iCs/>
      <w:color w:val="0F4761" w:themeColor="accent1" w:themeShade="BF"/>
    </w:rPr>
  </w:style>
  <w:style w:type="paragraph" w:styleId="IntenseQuote">
    <w:name w:val="Intense Quote"/>
    <w:basedOn w:val="Normal"/>
    <w:next w:val="Normal"/>
    <w:link w:val="IntenseQuoteChar"/>
    <w:uiPriority w:val="30"/>
    <w:qFormat/>
    <w:rsid w:val="00167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74A"/>
    <w:rPr>
      <w:i/>
      <w:iCs/>
      <w:color w:val="0F4761" w:themeColor="accent1" w:themeShade="BF"/>
    </w:rPr>
  </w:style>
  <w:style w:type="character" w:styleId="IntenseReference">
    <w:name w:val="Intense Reference"/>
    <w:basedOn w:val="DefaultParagraphFont"/>
    <w:uiPriority w:val="32"/>
    <w:qFormat/>
    <w:rsid w:val="0016774A"/>
    <w:rPr>
      <w:b/>
      <w:bCs/>
      <w:smallCaps/>
      <w:color w:val="0F4761" w:themeColor="accent1" w:themeShade="BF"/>
      <w:spacing w:val="5"/>
    </w:rPr>
  </w:style>
  <w:style w:type="character" w:styleId="Hyperlink">
    <w:name w:val="Hyperlink"/>
    <w:basedOn w:val="DefaultParagraphFont"/>
    <w:uiPriority w:val="99"/>
    <w:unhideWhenUsed/>
    <w:rsid w:val="00445862"/>
    <w:rPr>
      <w:color w:val="467886" w:themeColor="hyperlink"/>
      <w:u w:val="single"/>
    </w:rPr>
  </w:style>
  <w:style w:type="character" w:styleId="UnresolvedMention">
    <w:name w:val="Unresolved Mention"/>
    <w:basedOn w:val="DefaultParagraphFont"/>
    <w:uiPriority w:val="99"/>
    <w:semiHidden/>
    <w:unhideWhenUsed/>
    <w:rsid w:val="00445862"/>
    <w:rPr>
      <w:color w:val="605E5C"/>
      <w:shd w:val="clear" w:color="auto" w:fill="E1DFDD"/>
    </w:rPr>
  </w:style>
  <w:style w:type="paragraph" w:styleId="Header">
    <w:name w:val="header"/>
    <w:basedOn w:val="Normal"/>
    <w:link w:val="HeaderChar"/>
    <w:uiPriority w:val="99"/>
    <w:unhideWhenUsed/>
    <w:rsid w:val="00C45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BAB"/>
  </w:style>
  <w:style w:type="paragraph" w:styleId="Footer">
    <w:name w:val="footer"/>
    <w:basedOn w:val="Normal"/>
    <w:link w:val="FooterChar"/>
    <w:uiPriority w:val="99"/>
    <w:unhideWhenUsed/>
    <w:rsid w:val="00C45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BAB"/>
  </w:style>
  <w:style w:type="paragraph" w:styleId="FootnoteText">
    <w:name w:val="footnote text"/>
    <w:basedOn w:val="Normal"/>
    <w:link w:val="FootnoteTextChar"/>
    <w:uiPriority w:val="99"/>
    <w:semiHidden/>
    <w:unhideWhenUsed/>
    <w:rsid w:val="00D950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50BB"/>
    <w:rPr>
      <w:sz w:val="20"/>
      <w:szCs w:val="20"/>
    </w:rPr>
  </w:style>
  <w:style w:type="character" w:styleId="FootnoteReference">
    <w:name w:val="footnote reference"/>
    <w:basedOn w:val="DefaultParagraphFont"/>
    <w:uiPriority w:val="99"/>
    <w:semiHidden/>
    <w:unhideWhenUsed/>
    <w:rsid w:val="00D950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nopy.com/en/tcu/video/14527437"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kanopy.com/en/tcu/video/14527437" TargetMode="External"/><Relationship Id="rId1" Type="http://schemas.openxmlformats.org/officeDocument/2006/relationships/hyperlink" Target="https://www.kanopy.com/en/tcu/video/14527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DF798-AD80-4D56-9F29-8743F002C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5</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Gamez, Andres</dc:creator>
  <cp:keywords/>
  <dc:description/>
  <cp:lastModifiedBy>Gamez, Andres</cp:lastModifiedBy>
  <cp:revision>205</cp:revision>
  <dcterms:created xsi:type="dcterms:W3CDTF">2025-11-20T22:55:00Z</dcterms:created>
  <dcterms:modified xsi:type="dcterms:W3CDTF">2025-12-04T19:04:00Z</dcterms:modified>
</cp:coreProperties>
</file>