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F2B4" w14:textId="348DB547" w:rsidR="1ABB6224" w:rsidRPr="00EE2C2F" w:rsidRDefault="1ABB6224" w:rsidP="00315A86">
      <w:pPr>
        <w:spacing w:after="0"/>
        <w:rPr>
          <w:rFonts w:ascii="Calibri" w:eastAsia="Calibri" w:hAnsi="Calibri" w:cs="Calibri"/>
          <w:b/>
          <w:bCs/>
          <w:sz w:val="48"/>
          <w:szCs w:val="48"/>
          <w:u w:val="single"/>
          <w:lang w:val="en-US"/>
        </w:rPr>
      </w:pPr>
    </w:p>
    <w:p w14:paraId="7599743D" w14:textId="6EFE373D" w:rsidR="003A77F0" w:rsidRPr="00EE2C2F" w:rsidRDefault="4695A555" w:rsidP="003A77F0">
      <w:pPr>
        <w:jc w:val="center"/>
        <w:rPr>
          <w:rFonts w:ascii="Calibri" w:eastAsia="Calibri" w:hAnsi="Calibri" w:cs="Calibri"/>
        </w:rPr>
      </w:pPr>
      <w:r w:rsidRPr="00EE2C2F">
        <w:rPr>
          <w:noProof/>
        </w:rPr>
        <w:drawing>
          <wp:inline distT="0" distB="0" distL="0" distR="0" wp14:anchorId="370BCF39" wp14:editId="067FE2F9">
            <wp:extent cx="4671060" cy="982980"/>
            <wp:effectExtent l="0" t="0" r="0" b="7620"/>
            <wp:docPr id="1852986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671060" cy="982980"/>
                    </a:xfrm>
                    <a:prstGeom prst="rect">
                      <a:avLst/>
                    </a:prstGeom>
                  </pic:spPr>
                </pic:pic>
              </a:graphicData>
            </a:graphic>
          </wp:inline>
        </w:drawing>
      </w:r>
    </w:p>
    <w:p w14:paraId="67D1A734" w14:textId="77777777" w:rsidR="003A77F0" w:rsidRPr="00EE2C2F" w:rsidRDefault="003A77F0" w:rsidP="003A77F0">
      <w:pPr>
        <w:rPr>
          <w:rFonts w:ascii="Calibri" w:eastAsia="Calibri" w:hAnsi="Calibri" w:cs="Calibri"/>
        </w:rPr>
      </w:pPr>
    </w:p>
    <w:p w14:paraId="710858CB" w14:textId="77777777" w:rsidR="003A77F0" w:rsidRPr="00EE2C2F" w:rsidRDefault="003A77F0" w:rsidP="003A77F0">
      <w:pPr>
        <w:jc w:val="center"/>
        <w:rPr>
          <w:rFonts w:ascii="Calibri" w:eastAsia="Calibri" w:hAnsi="Calibri" w:cs="Calibri"/>
          <w:i/>
        </w:rPr>
      </w:pPr>
    </w:p>
    <w:p w14:paraId="68435AF4" w14:textId="0B6E63A0" w:rsidR="003A77F0" w:rsidRPr="00163F98" w:rsidRDefault="007A25C3" w:rsidP="008461A5">
      <w:pPr>
        <w:pStyle w:val="Default"/>
        <w:spacing w:line="360" w:lineRule="auto"/>
        <w:jc w:val="center"/>
        <w:rPr>
          <w:rFonts w:eastAsia="Calibri"/>
          <w:b/>
          <w:color w:val="auto"/>
          <w:sz w:val="28"/>
          <w:szCs w:val="28"/>
        </w:rPr>
      </w:pPr>
      <w:r w:rsidRPr="00163F98">
        <w:rPr>
          <w:rFonts w:eastAsia="Calibri"/>
          <w:b/>
          <w:color w:val="auto"/>
          <w:sz w:val="28"/>
          <w:szCs w:val="28"/>
        </w:rPr>
        <w:t>TECHNICAL</w:t>
      </w:r>
      <w:r w:rsidR="003A77F0" w:rsidRPr="00163F98">
        <w:rPr>
          <w:rFonts w:eastAsia="Calibri"/>
          <w:b/>
          <w:color w:val="auto"/>
          <w:sz w:val="28"/>
          <w:szCs w:val="28"/>
        </w:rPr>
        <w:t xml:space="preserve"> REPORT</w:t>
      </w:r>
    </w:p>
    <w:p w14:paraId="7B05428A" w14:textId="1E7FF166" w:rsidR="003A77F0" w:rsidRPr="00163F98" w:rsidRDefault="008461A5" w:rsidP="008461A5">
      <w:pPr>
        <w:pStyle w:val="Default"/>
        <w:spacing w:line="360" w:lineRule="auto"/>
        <w:jc w:val="center"/>
        <w:rPr>
          <w:rFonts w:eastAsia="Calibri"/>
          <w:i/>
          <w:color w:val="auto"/>
          <w:sz w:val="28"/>
          <w:szCs w:val="28"/>
        </w:rPr>
      </w:pPr>
      <w:r w:rsidRPr="00163F98">
        <w:rPr>
          <w:rFonts w:eastAsia="Calibri"/>
          <w:i/>
          <w:color w:val="auto"/>
          <w:sz w:val="28"/>
          <w:szCs w:val="28"/>
        </w:rPr>
        <w:t>FOR</w:t>
      </w:r>
    </w:p>
    <w:p w14:paraId="798D233E" w14:textId="5CC72A36" w:rsidR="003A77F0" w:rsidRPr="00163F98" w:rsidRDefault="00D32287" w:rsidP="00C83548">
      <w:pPr>
        <w:pStyle w:val="Default"/>
        <w:spacing w:line="360" w:lineRule="auto"/>
        <w:jc w:val="center"/>
        <w:rPr>
          <w:rFonts w:eastAsia="Calibri"/>
          <w:b/>
          <w:color w:val="auto"/>
          <w:sz w:val="28"/>
          <w:szCs w:val="28"/>
        </w:rPr>
      </w:pPr>
      <w:r w:rsidRPr="00163F98">
        <w:rPr>
          <w:rFonts w:eastAsia="Calibri"/>
          <w:b/>
          <w:color w:val="auto"/>
          <w:sz w:val="28"/>
          <w:szCs w:val="28"/>
        </w:rPr>
        <w:t xml:space="preserve">Tariff Impact Analysis </w:t>
      </w:r>
      <w:proofErr w:type="spellStart"/>
      <w:r w:rsidRPr="00163F98">
        <w:rPr>
          <w:rFonts w:eastAsia="Calibri"/>
          <w:b/>
          <w:color w:val="auto"/>
          <w:sz w:val="28"/>
          <w:szCs w:val="28"/>
        </w:rPr>
        <w:t>Streamlit</w:t>
      </w:r>
      <w:proofErr w:type="spellEnd"/>
      <w:r w:rsidRPr="00163F98">
        <w:rPr>
          <w:rFonts w:eastAsia="Calibri"/>
          <w:b/>
          <w:color w:val="auto"/>
          <w:sz w:val="28"/>
          <w:szCs w:val="28"/>
        </w:rPr>
        <w:t xml:space="preserve"> Application</w:t>
      </w:r>
    </w:p>
    <w:p w14:paraId="368DF789" w14:textId="77777777" w:rsidR="003A77F0" w:rsidRPr="00163F98" w:rsidRDefault="003A77F0" w:rsidP="008461A5">
      <w:pPr>
        <w:pStyle w:val="Default"/>
        <w:spacing w:line="360" w:lineRule="auto"/>
        <w:jc w:val="both"/>
        <w:rPr>
          <w:rFonts w:eastAsia="Calibri"/>
          <w:b/>
          <w:color w:val="auto"/>
          <w:sz w:val="25"/>
          <w:szCs w:val="25"/>
        </w:rPr>
      </w:pPr>
    </w:p>
    <w:p w14:paraId="3D6B7F06" w14:textId="77777777" w:rsidR="00D32287" w:rsidRPr="00163F98" w:rsidRDefault="00D32287" w:rsidP="008461A5">
      <w:pPr>
        <w:pStyle w:val="Default"/>
        <w:spacing w:line="360" w:lineRule="auto"/>
        <w:jc w:val="both"/>
        <w:rPr>
          <w:rFonts w:eastAsia="Calibri"/>
          <w:b/>
          <w:color w:val="auto"/>
          <w:sz w:val="25"/>
          <w:szCs w:val="25"/>
        </w:rPr>
      </w:pPr>
    </w:p>
    <w:p w14:paraId="7F5E1FE7" w14:textId="0D813C51" w:rsidR="003A77F0" w:rsidRPr="00163F98" w:rsidRDefault="008232BC" w:rsidP="008461A5">
      <w:pPr>
        <w:pStyle w:val="Default"/>
        <w:spacing w:line="360" w:lineRule="auto"/>
        <w:jc w:val="both"/>
        <w:rPr>
          <w:rFonts w:eastAsia="Calibri"/>
          <w:color w:val="auto"/>
          <w:sz w:val="28"/>
          <w:szCs w:val="28"/>
        </w:rPr>
      </w:pPr>
      <w:r w:rsidRPr="00163F98">
        <w:rPr>
          <w:rFonts w:eastAsia="Calibri"/>
          <w:b/>
          <w:color w:val="auto"/>
          <w:sz w:val="28"/>
          <w:szCs w:val="28"/>
        </w:rPr>
        <w:t>Authors</w:t>
      </w:r>
      <w:r w:rsidR="003A77F0" w:rsidRPr="00163F98">
        <w:rPr>
          <w:rFonts w:eastAsia="Calibri"/>
          <w:b/>
          <w:color w:val="auto"/>
          <w:sz w:val="28"/>
          <w:szCs w:val="28"/>
        </w:rPr>
        <w:t xml:space="preserve">: </w:t>
      </w:r>
      <w:r w:rsidR="007E0554" w:rsidRPr="00163F98">
        <w:rPr>
          <w:rFonts w:eastAsia="Calibri"/>
          <w:b/>
          <w:color w:val="auto"/>
          <w:sz w:val="28"/>
          <w:szCs w:val="28"/>
        </w:rPr>
        <w:t>James Benjamin Cole</w:t>
      </w:r>
    </w:p>
    <w:p w14:paraId="58FAD8A7" w14:textId="3E6FDBC4" w:rsidR="003A77F0" w:rsidRPr="00163F98" w:rsidRDefault="003A77F0" w:rsidP="008461A5">
      <w:pPr>
        <w:pStyle w:val="Default"/>
        <w:spacing w:line="360" w:lineRule="auto"/>
        <w:jc w:val="both"/>
        <w:rPr>
          <w:rFonts w:eastAsia="Calibri"/>
          <w:b/>
          <w:color w:val="auto"/>
          <w:sz w:val="28"/>
          <w:szCs w:val="28"/>
        </w:rPr>
      </w:pPr>
      <w:r w:rsidRPr="00163F98">
        <w:rPr>
          <w:rFonts w:eastAsia="Calibri"/>
          <w:b/>
          <w:color w:val="auto"/>
          <w:sz w:val="28"/>
          <w:szCs w:val="28"/>
        </w:rPr>
        <w:t xml:space="preserve">Roll No: </w:t>
      </w:r>
      <w:r w:rsidR="1C9E6301" w:rsidRPr="00163F98">
        <w:rPr>
          <w:rFonts w:eastAsia="Calibri"/>
          <w:b/>
          <w:color w:val="auto"/>
          <w:sz w:val="28"/>
          <w:szCs w:val="28"/>
        </w:rPr>
        <w:t>041178602</w:t>
      </w:r>
    </w:p>
    <w:p w14:paraId="2A5662B3" w14:textId="5E3AAD2E" w:rsidR="003A77F0" w:rsidRPr="00163F98" w:rsidRDefault="008232BC" w:rsidP="008461A5">
      <w:pPr>
        <w:pStyle w:val="Default"/>
        <w:spacing w:line="360" w:lineRule="auto"/>
        <w:jc w:val="both"/>
        <w:rPr>
          <w:rFonts w:eastAsia="Calibri"/>
          <w:b/>
          <w:color w:val="auto"/>
          <w:sz w:val="28"/>
          <w:szCs w:val="28"/>
        </w:rPr>
      </w:pPr>
      <w:r w:rsidRPr="00163F98">
        <w:rPr>
          <w:rFonts w:eastAsia="Calibri"/>
          <w:b/>
          <w:color w:val="auto"/>
          <w:sz w:val="28"/>
          <w:szCs w:val="28"/>
        </w:rPr>
        <w:t xml:space="preserve">Course </w:t>
      </w:r>
      <w:r w:rsidR="007E0554" w:rsidRPr="00163F98">
        <w:rPr>
          <w:rFonts w:eastAsia="Calibri"/>
          <w:b/>
          <w:color w:val="auto"/>
          <w:sz w:val="28"/>
          <w:szCs w:val="28"/>
        </w:rPr>
        <w:t>Info:</w:t>
      </w:r>
      <w:r w:rsidR="003A77F0" w:rsidRPr="00163F98">
        <w:rPr>
          <w:rFonts w:eastAsia="Calibri"/>
          <w:b/>
          <w:color w:val="auto"/>
          <w:sz w:val="28"/>
          <w:szCs w:val="28"/>
        </w:rPr>
        <w:t xml:space="preserve"> </w:t>
      </w:r>
      <w:r w:rsidR="00644AFE" w:rsidRPr="00163F98">
        <w:rPr>
          <w:rFonts w:eastAsia="Calibri"/>
          <w:b/>
          <w:color w:val="auto"/>
          <w:sz w:val="28"/>
          <w:szCs w:val="28"/>
        </w:rPr>
        <w:t>25</w:t>
      </w:r>
      <w:r w:rsidR="00D32287" w:rsidRPr="00163F98">
        <w:rPr>
          <w:rFonts w:eastAsia="Calibri"/>
          <w:b/>
          <w:color w:val="auto"/>
          <w:sz w:val="28"/>
          <w:szCs w:val="28"/>
        </w:rPr>
        <w:t>S</w:t>
      </w:r>
      <w:r w:rsidR="00644AFE" w:rsidRPr="00163F98">
        <w:rPr>
          <w:rFonts w:eastAsia="Calibri"/>
          <w:b/>
          <w:color w:val="auto"/>
          <w:sz w:val="28"/>
          <w:szCs w:val="28"/>
        </w:rPr>
        <w:t>_CST2</w:t>
      </w:r>
      <w:r w:rsidR="00D32287" w:rsidRPr="00163F98">
        <w:rPr>
          <w:rFonts w:eastAsia="Calibri"/>
          <w:b/>
          <w:color w:val="auto"/>
          <w:sz w:val="28"/>
          <w:szCs w:val="28"/>
        </w:rPr>
        <w:t>213</w:t>
      </w:r>
      <w:r w:rsidR="00644AFE" w:rsidRPr="00163F98">
        <w:rPr>
          <w:rFonts w:eastAsia="Calibri"/>
          <w:b/>
          <w:color w:val="auto"/>
          <w:sz w:val="28"/>
          <w:szCs w:val="28"/>
        </w:rPr>
        <w:t>_</w:t>
      </w:r>
      <w:r w:rsidR="00D32287" w:rsidRPr="00163F98">
        <w:rPr>
          <w:rFonts w:eastAsia="Calibri"/>
          <w:b/>
          <w:color w:val="auto"/>
          <w:sz w:val="28"/>
          <w:szCs w:val="28"/>
        </w:rPr>
        <w:t>30</w:t>
      </w:r>
      <w:r w:rsidR="00644AFE" w:rsidRPr="00163F98">
        <w:rPr>
          <w:rFonts w:eastAsia="Calibri"/>
          <w:b/>
          <w:color w:val="auto"/>
          <w:sz w:val="28"/>
          <w:szCs w:val="28"/>
        </w:rPr>
        <w:t>0</w:t>
      </w:r>
      <w:r w:rsidR="00027381">
        <w:rPr>
          <w:rFonts w:eastAsia="Calibri"/>
          <w:b/>
          <w:color w:val="auto"/>
          <w:sz w:val="28"/>
          <w:szCs w:val="28"/>
        </w:rPr>
        <w:t xml:space="preserve"> </w:t>
      </w:r>
    </w:p>
    <w:p w14:paraId="0DFF3572" w14:textId="550263AD" w:rsidR="008225B3" w:rsidRPr="00163F98" w:rsidRDefault="005B512F" w:rsidP="008461A5">
      <w:pPr>
        <w:pStyle w:val="Default"/>
        <w:spacing w:line="360" w:lineRule="auto"/>
        <w:jc w:val="both"/>
        <w:rPr>
          <w:rFonts w:eastAsia="Calibri"/>
          <w:b/>
          <w:color w:val="auto"/>
          <w:sz w:val="28"/>
          <w:szCs w:val="28"/>
          <w:lang w:val="en-GB"/>
        </w:rPr>
      </w:pPr>
      <w:r w:rsidRPr="00163F98">
        <w:rPr>
          <w:rFonts w:eastAsia="Calibri"/>
          <w:b/>
          <w:color w:val="auto"/>
          <w:sz w:val="28"/>
          <w:szCs w:val="28"/>
          <w:lang w:val="en-GB"/>
        </w:rPr>
        <w:t xml:space="preserve">Submission Date: </w:t>
      </w:r>
      <w:r w:rsidR="001C6A48" w:rsidRPr="00163F98">
        <w:rPr>
          <w:rFonts w:eastAsia="Calibri"/>
          <w:b/>
          <w:color w:val="auto"/>
          <w:sz w:val="28"/>
          <w:szCs w:val="28"/>
          <w:lang w:val="en-GB"/>
        </w:rPr>
        <w:t>A</w:t>
      </w:r>
      <w:r w:rsidR="00D32287" w:rsidRPr="00163F98">
        <w:rPr>
          <w:rFonts w:eastAsia="Calibri"/>
          <w:b/>
          <w:color w:val="auto"/>
          <w:sz w:val="28"/>
          <w:szCs w:val="28"/>
          <w:lang w:val="en-GB"/>
        </w:rPr>
        <w:t>UGUST 9TH</w:t>
      </w:r>
      <w:r w:rsidR="00ED4F4B" w:rsidRPr="00163F98">
        <w:rPr>
          <w:rFonts w:eastAsia="Calibri"/>
          <w:b/>
          <w:color w:val="auto"/>
          <w:sz w:val="28"/>
          <w:szCs w:val="28"/>
          <w:lang w:val="en-GB"/>
        </w:rPr>
        <w:t>, 2025</w:t>
      </w:r>
    </w:p>
    <w:p w14:paraId="01CD727B" w14:textId="77777777" w:rsidR="00F819B9" w:rsidRPr="00EE2C2F" w:rsidRDefault="00F819B9" w:rsidP="003A77F0">
      <w:pPr>
        <w:pStyle w:val="Default"/>
        <w:spacing w:line="360" w:lineRule="auto"/>
        <w:rPr>
          <w:rFonts w:ascii="Calibri" w:eastAsia="Calibri" w:hAnsi="Calibri" w:cs="Calibri"/>
          <w:b/>
          <w:color w:val="auto"/>
          <w:sz w:val="28"/>
          <w:szCs w:val="28"/>
        </w:rPr>
      </w:pPr>
    </w:p>
    <w:p w14:paraId="7B5E4612" w14:textId="77777777" w:rsidR="003A77F0" w:rsidRPr="00EE2C2F" w:rsidRDefault="003A77F0" w:rsidP="003A77F0">
      <w:pPr>
        <w:pStyle w:val="Default"/>
        <w:spacing w:line="360" w:lineRule="auto"/>
        <w:rPr>
          <w:rFonts w:ascii="Calibri" w:eastAsia="Calibri" w:hAnsi="Calibri" w:cs="Calibri"/>
          <w:color w:val="auto"/>
          <w:sz w:val="25"/>
          <w:szCs w:val="25"/>
        </w:rPr>
      </w:pPr>
    </w:p>
    <w:p w14:paraId="6AB321B7" w14:textId="77777777" w:rsidR="003A77F0" w:rsidRPr="00EE2C2F" w:rsidRDefault="003A77F0" w:rsidP="003A77F0">
      <w:pPr>
        <w:pStyle w:val="Default"/>
        <w:spacing w:line="360" w:lineRule="auto"/>
        <w:rPr>
          <w:rFonts w:ascii="Calibri" w:eastAsia="Calibri" w:hAnsi="Calibri" w:cs="Calibri"/>
          <w:color w:val="auto"/>
          <w:sz w:val="25"/>
          <w:szCs w:val="25"/>
        </w:rPr>
      </w:pPr>
    </w:p>
    <w:p w14:paraId="75214903" w14:textId="77777777" w:rsidR="003A77F0" w:rsidRPr="00EE2C2F" w:rsidRDefault="003A77F0" w:rsidP="003A77F0">
      <w:pPr>
        <w:pStyle w:val="Default"/>
        <w:spacing w:line="360" w:lineRule="auto"/>
        <w:rPr>
          <w:rFonts w:ascii="Calibri" w:eastAsia="Calibri" w:hAnsi="Calibri" w:cs="Calibri"/>
          <w:color w:val="auto"/>
          <w:sz w:val="25"/>
          <w:szCs w:val="25"/>
        </w:rPr>
      </w:pPr>
    </w:p>
    <w:p w14:paraId="6CBB6218" w14:textId="77777777" w:rsidR="003A77F0" w:rsidRPr="00EE2C2F" w:rsidRDefault="003A77F0" w:rsidP="003A77F0">
      <w:pPr>
        <w:pStyle w:val="Default"/>
        <w:rPr>
          <w:rFonts w:ascii="Calibri" w:eastAsia="Calibri" w:hAnsi="Calibri" w:cs="Calibri"/>
          <w:b/>
          <w:color w:val="auto"/>
          <w:sz w:val="25"/>
          <w:szCs w:val="25"/>
        </w:rPr>
      </w:pPr>
    </w:p>
    <w:p w14:paraId="70E80647" w14:textId="77777777" w:rsidR="009B173E" w:rsidRPr="00EE2C2F" w:rsidRDefault="009B173E" w:rsidP="003A77F0">
      <w:pPr>
        <w:pStyle w:val="Default"/>
        <w:jc w:val="center"/>
        <w:rPr>
          <w:rFonts w:ascii="Calibri" w:eastAsia="Calibri" w:hAnsi="Calibri" w:cs="Calibri"/>
          <w:b/>
          <w:color w:val="auto"/>
          <w:sz w:val="18"/>
          <w:szCs w:val="18"/>
        </w:rPr>
      </w:pPr>
    </w:p>
    <w:p w14:paraId="5FB02B50" w14:textId="77777777" w:rsidR="009B173E" w:rsidRPr="00EE2C2F" w:rsidRDefault="009B173E" w:rsidP="003A77F0">
      <w:pPr>
        <w:pStyle w:val="Default"/>
        <w:jc w:val="center"/>
        <w:rPr>
          <w:rFonts w:ascii="Calibri" w:eastAsia="Calibri" w:hAnsi="Calibri" w:cs="Calibri"/>
          <w:b/>
          <w:color w:val="auto"/>
          <w:sz w:val="18"/>
          <w:szCs w:val="18"/>
        </w:rPr>
      </w:pPr>
    </w:p>
    <w:p w14:paraId="6BF26F18" w14:textId="77777777" w:rsidR="009B173E" w:rsidRPr="00EE2C2F" w:rsidRDefault="009B173E" w:rsidP="003A77F0">
      <w:pPr>
        <w:pStyle w:val="Default"/>
        <w:jc w:val="center"/>
        <w:rPr>
          <w:rFonts w:ascii="Calibri" w:eastAsia="Calibri" w:hAnsi="Calibri" w:cs="Calibri"/>
          <w:b/>
          <w:color w:val="auto"/>
          <w:sz w:val="18"/>
          <w:szCs w:val="18"/>
        </w:rPr>
      </w:pPr>
    </w:p>
    <w:p w14:paraId="704825A0" w14:textId="77777777" w:rsidR="009B173E" w:rsidRPr="00EE2C2F" w:rsidRDefault="009B173E" w:rsidP="003A77F0">
      <w:pPr>
        <w:pStyle w:val="Default"/>
        <w:jc w:val="center"/>
        <w:rPr>
          <w:rFonts w:ascii="Calibri" w:eastAsia="Calibri" w:hAnsi="Calibri" w:cs="Calibri"/>
          <w:b/>
          <w:color w:val="auto"/>
          <w:sz w:val="18"/>
          <w:szCs w:val="18"/>
        </w:rPr>
      </w:pPr>
    </w:p>
    <w:p w14:paraId="7AC870C6" w14:textId="77777777" w:rsidR="009B173E" w:rsidRPr="00EE2C2F" w:rsidRDefault="009B173E" w:rsidP="003A77F0">
      <w:pPr>
        <w:pStyle w:val="Default"/>
        <w:jc w:val="center"/>
        <w:rPr>
          <w:rFonts w:ascii="Calibri" w:eastAsia="Calibri" w:hAnsi="Calibri" w:cs="Calibri"/>
          <w:b/>
          <w:color w:val="auto"/>
          <w:sz w:val="18"/>
          <w:szCs w:val="18"/>
        </w:rPr>
      </w:pPr>
    </w:p>
    <w:p w14:paraId="4246E95F" w14:textId="77777777" w:rsidR="009B173E" w:rsidRPr="00EE2C2F" w:rsidRDefault="009B173E" w:rsidP="003A77F0">
      <w:pPr>
        <w:pStyle w:val="Default"/>
        <w:jc w:val="center"/>
        <w:rPr>
          <w:rFonts w:ascii="Calibri" w:eastAsia="Calibri" w:hAnsi="Calibri" w:cs="Calibri"/>
          <w:b/>
          <w:color w:val="auto"/>
          <w:sz w:val="18"/>
          <w:szCs w:val="18"/>
        </w:rPr>
      </w:pPr>
    </w:p>
    <w:p w14:paraId="32494FFE" w14:textId="77777777" w:rsidR="009B173E" w:rsidRPr="00EE2C2F" w:rsidRDefault="009B173E" w:rsidP="003A77F0">
      <w:pPr>
        <w:pStyle w:val="Default"/>
        <w:jc w:val="center"/>
        <w:rPr>
          <w:rFonts w:ascii="Calibri" w:eastAsia="Calibri" w:hAnsi="Calibri" w:cs="Calibri"/>
          <w:b/>
          <w:color w:val="auto"/>
          <w:sz w:val="18"/>
          <w:szCs w:val="18"/>
        </w:rPr>
      </w:pPr>
    </w:p>
    <w:p w14:paraId="140F172A" w14:textId="77777777" w:rsidR="009B173E" w:rsidRPr="00EE2C2F" w:rsidRDefault="009B173E" w:rsidP="003A77F0">
      <w:pPr>
        <w:pStyle w:val="Default"/>
        <w:jc w:val="center"/>
        <w:rPr>
          <w:rFonts w:ascii="Calibri" w:eastAsia="Calibri" w:hAnsi="Calibri" w:cs="Calibri"/>
          <w:b/>
          <w:color w:val="auto"/>
          <w:sz w:val="18"/>
          <w:szCs w:val="18"/>
        </w:rPr>
      </w:pPr>
    </w:p>
    <w:p w14:paraId="4EBCDCCC" w14:textId="77777777" w:rsidR="009B173E" w:rsidRPr="00EE2C2F" w:rsidRDefault="009B173E" w:rsidP="003A77F0">
      <w:pPr>
        <w:pStyle w:val="Default"/>
        <w:jc w:val="center"/>
        <w:rPr>
          <w:rFonts w:ascii="Calibri" w:eastAsia="Calibri" w:hAnsi="Calibri" w:cs="Calibri"/>
          <w:b/>
          <w:color w:val="auto"/>
          <w:sz w:val="18"/>
          <w:szCs w:val="18"/>
        </w:rPr>
      </w:pPr>
    </w:p>
    <w:p w14:paraId="6106883C" w14:textId="4C673D28" w:rsidR="1ABB6224" w:rsidRPr="00EE2C2F" w:rsidRDefault="1ABB6224" w:rsidP="009B173E">
      <w:pPr>
        <w:spacing w:after="0"/>
        <w:rPr>
          <w:rFonts w:ascii="Calibri" w:eastAsia="Calibri" w:hAnsi="Calibri" w:cs="Calibri"/>
          <w:b/>
          <w:bCs/>
          <w:sz w:val="48"/>
          <w:szCs w:val="48"/>
          <w:u w:val="single"/>
          <w:lang w:val="en-US"/>
        </w:rPr>
      </w:pPr>
    </w:p>
    <w:p w14:paraId="08589431" w14:textId="77777777" w:rsidR="008461A5" w:rsidRPr="00EE2C2F" w:rsidRDefault="008461A5" w:rsidP="004D4EE6">
      <w:pPr>
        <w:spacing w:after="0"/>
        <w:jc w:val="center"/>
        <w:rPr>
          <w:rFonts w:ascii="Calibri" w:eastAsia="Calibri" w:hAnsi="Calibri" w:cs="Calibri"/>
          <w:b/>
          <w:bCs/>
          <w:sz w:val="48"/>
          <w:szCs w:val="48"/>
          <w:u w:val="single"/>
          <w:lang w:val="en-US"/>
        </w:rPr>
      </w:pPr>
    </w:p>
    <w:p w14:paraId="41635BB7" w14:textId="77777777" w:rsidR="00163F98" w:rsidRDefault="00163F98" w:rsidP="004D4EE6">
      <w:pPr>
        <w:spacing w:after="0"/>
        <w:jc w:val="center"/>
        <w:rPr>
          <w:rFonts w:ascii="Times New Roman" w:eastAsia="Calibri" w:hAnsi="Times New Roman" w:cs="Times New Roman"/>
          <w:b/>
          <w:bCs/>
          <w:sz w:val="28"/>
          <w:szCs w:val="28"/>
          <w:u w:val="single"/>
          <w:lang w:val="en-US"/>
        </w:rPr>
      </w:pPr>
    </w:p>
    <w:p w14:paraId="4B5DC503" w14:textId="77777777" w:rsidR="00163F98" w:rsidRDefault="00163F98" w:rsidP="004D4EE6">
      <w:pPr>
        <w:spacing w:after="0"/>
        <w:jc w:val="center"/>
        <w:rPr>
          <w:rFonts w:ascii="Times New Roman" w:eastAsia="Calibri" w:hAnsi="Times New Roman" w:cs="Times New Roman"/>
          <w:b/>
          <w:bCs/>
          <w:sz w:val="28"/>
          <w:szCs w:val="28"/>
          <w:u w:val="single"/>
          <w:lang w:val="en-US"/>
        </w:rPr>
      </w:pPr>
    </w:p>
    <w:p w14:paraId="51F728B2" w14:textId="02A692E3" w:rsidR="19BD2E71" w:rsidRPr="00163F98" w:rsidRDefault="19BD2E71" w:rsidP="004D4EE6">
      <w:pPr>
        <w:spacing w:after="0"/>
        <w:jc w:val="center"/>
        <w:rPr>
          <w:rFonts w:ascii="Times New Roman" w:eastAsia="Calibri" w:hAnsi="Times New Roman" w:cs="Times New Roman"/>
          <w:sz w:val="28"/>
          <w:szCs w:val="28"/>
        </w:rPr>
      </w:pPr>
      <w:r w:rsidRPr="00163F98">
        <w:rPr>
          <w:rFonts w:ascii="Times New Roman" w:eastAsia="Calibri" w:hAnsi="Times New Roman" w:cs="Times New Roman"/>
          <w:b/>
          <w:bCs/>
          <w:sz w:val="28"/>
          <w:szCs w:val="28"/>
          <w:u w:val="single"/>
          <w:lang w:val="en-US"/>
        </w:rPr>
        <w:lastRenderedPageBreak/>
        <w:t>TABLE OF CONTENTS</w:t>
      </w:r>
    </w:p>
    <w:p w14:paraId="5F2B0A78" w14:textId="7AE3F73D" w:rsidR="19BD2E71" w:rsidRPr="00EE2C2F" w:rsidRDefault="19BD2E71" w:rsidP="1ABB6224">
      <w:pPr>
        <w:spacing w:line="257" w:lineRule="auto"/>
        <w:rPr>
          <w:rFonts w:ascii="Calibri" w:eastAsia="Calibri" w:hAnsi="Calibri" w:cs="Calibri"/>
        </w:rPr>
      </w:pPr>
      <w:r w:rsidRPr="00EE2C2F">
        <w:rPr>
          <w:rFonts w:ascii="Calibri" w:eastAsia="Calibri" w:hAnsi="Calibri" w:cs="Calibri"/>
          <w:sz w:val="22"/>
          <w:szCs w:val="22"/>
          <w:lang w:val="en-US"/>
        </w:rPr>
        <w:t xml:space="preserve"> </w:t>
      </w:r>
    </w:p>
    <w:p w14:paraId="2419BFFE" w14:textId="0A1A8639" w:rsidR="19BD2E71" w:rsidRPr="00EE2C2F" w:rsidRDefault="19BD2E71" w:rsidP="1ABB6224">
      <w:pPr>
        <w:spacing w:after="0"/>
        <w:rPr>
          <w:rFonts w:ascii="Calibri" w:eastAsia="Calibri" w:hAnsi="Calibri" w:cs="Calibri"/>
        </w:rPr>
      </w:pPr>
      <w:r w:rsidRPr="00EE2C2F">
        <w:rPr>
          <w:rFonts w:ascii="Calibri" w:eastAsia="Calibri" w:hAnsi="Calibri" w:cs="Calibri"/>
          <w:b/>
          <w:bCs/>
          <w:sz w:val="25"/>
          <w:szCs w:val="25"/>
          <w:lang w:val="en-US"/>
        </w:rPr>
        <w:t xml:space="preserve">         </w:t>
      </w:r>
    </w:p>
    <w:tbl>
      <w:tblPr>
        <w:tblStyle w:val="TableGrid"/>
        <w:tblW w:w="9157" w:type="dxa"/>
        <w:tblLayout w:type="fixed"/>
        <w:tblLook w:val="04A0" w:firstRow="1" w:lastRow="0" w:firstColumn="1" w:lastColumn="0" w:noHBand="0" w:noVBand="1"/>
      </w:tblPr>
      <w:tblGrid>
        <w:gridCol w:w="988"/>
        <w:gridCol w:w="6111"/>
        <w:gridCol w:w="2058"/>
      </w:tblGrid>
      <w:tr w:rsidR="00EE2C2F" w:rsidRPr="00163F98" w14:paraId="79AF6753" w14:textId="77777777" w:rsidTr="008C6B89">
        <w:trPr>
          <w:trHeight w:val="300"/>
        </w:trPr>
        <w:tc>
          <w:tcPr>
            <w:tcW w:w="988" w:type="dxa"/>
            <w:tcMar>
              <w:left w:w="108" w:type="dxa"/>
              <w:right w:w="108" w:type="dxa"/>
            </w:tcMar>
          </w:tcPr>
          <w:p w14:paraId="103B2E5E" w14:textId="613D4AD7" w:rsidR="1ABB6224" w:rsidRPr="00163F98" w:rsidRDefault="1ABB6224" w:rsidP="1ABB6224">
            <w:pPr>
              <w:spacing w:line="360" w:lineRule="auto"/>
              <w:rPr>
                <w:rFonts w:ascii="Times New Roman" w:eastAsia="Calibri" w:hAnsi="Times New Roman" w:cs="Times New Roman"/>
              </w:rPr>
            </w:pPr>
            <w:r w:rsidRPr="00163F98">
              <w:rPr>
                <w:rFonts w:ascii="Times New Roman" w:eastAsia="Calibri" w:hAnsi="Times New Roman" w:cs="Times New Roman"/>
                <w:b/>
                <w:bCs/>
                <w:u w:val="single"/>
              </w:rPr>
              <w:t>S.NO</w:t>
            </w:r>
          </w:p>
        </w:tc>
        <w:tc>
          <w:tcPr>
            <w:tcW w:w="6111" w:type="dxa"/>
            <w:tcMar>
              <w:left w:w="108" w:type="dxa"/>
              <w:right w:w="108" w:type="dxa"/>
            </w:tcMar>
          </w:tcPr>
          <w:p w14:paraId="02B4139B" w14:textId="69268156" w:rsidR="1ABB6224" w:rsidRPr="00163F98" w:rsidRDefault="1ABB6224" w:rsidP="1ABB6224">
            <w:pPr>
              <w:spacing w:line="360" w:lineRule="auto"/>
              <w:rPr>
                <w:rFonts w:ascii="Times New Roman" w:eastAsia="Calibri" w:hAnsi="Times New Roman" w:cs="Times New Roman"/>
              </w:rPr>
            </w:pPr>
            <w:r w:rsidRPr="00163F98">
              <w:rPr>
                <w:rFonts w:ascii="Times New Roman" w:eastAsia="Calibri" w:hAnsi="Times New Roman" w:cs="Times New Roman"/>
                <w:b/>
                <w:bCs/>
                <w:u w:val="single"/>
              </w:rPr>
              <w:t>TITLE</w:t>
            </w:r>
          </w:p>
        </w:tc>
        <w:tc>
          <w:tcPr>
            <w:tcW w:w="2058" w:type="dxa"/>
            <w:tcMar>
              <w:left w:w="108" w:type="dxa"/>
              <w:right w:w="108" w:type="dxa"/>
            </w:tcMar>
          </w:tcPr>
          <w:p w14:paraId="3FAE43E0" w14:textId="585D37D0" w:rsidR="1ABB6224" w:rsidRPr="00163F98" w:rsidRDefault="1ABB6224" w:rsidP="1ABB6224">
            <w:pPr>
              <w:spacing w:line="360" w:lineRule="auto"/>
              <w:jc w:val="center"/>
              <w:rPr>
                <w:rFonts w:ascii="Times New Roman" w:eastAsia="Calibri" w:hAnsi="Times New Roman" w:cs="Times New Roman"/>
              </w:rPr>
            </w:pPr>
            <w:r w:rsidRPr="00163F98">
              <w:rPr>
                <w:rFonts w:ascii="Times New Roman" w:eastAsia="Calibri" w:hAnsi="Times New Roman" w:cs="Times New Roman"/>
                <w:b/>
                <w:bCs/>
                <w:u w:val="single"/>
              </w:rPr>
              <w:t>PAGE NO.</w:t>
            </w:r>
          </w:p>
        </w:tc>
      </w:tr>
      <w:tr w:rsidR="0053295F" w:rsidRPr="00163F98" w14:paraId="1DB570DC" w14:textId="77777777" w:rsidTr="008C6B89">
        <w:trPr>
          <w:trHeight w:val="300"/>
        </w:trPr>
        <w:tc>
          <w:tcPr>
            <w:tcW w:w="988" w:type="dxa"/>
            <w:tcMar>
              <w:left w:w="108" w:type="dxa"/>
              <w:right w:w="108" w:type="dxa"/>
            </w:tcMar>
          </w:tcPr>
          <w:p w14:paraId="06C1C7B1" w14:textId="762051C8" w:rsidR="0053295F" w:rsidRPr="00163F98" w:rsidRDefault="00163F98" w:rsidP="1ABB6224">
            <w:pPr>
              <w:spacing w:line="360" w:lineRule="auto"/>
              <w:jc w:val="center"/>
              <w:rPr>
                <w:rFonts w:ascii="Times New Roman" w:eastAsia="Calibri" w:hAnsi="Times New Roman" w:cs="Times New Roman"/>
              </w:rPr>
            </w:pPr>
            <w:r w:rsidRPr="00163F98">
              <w:rPr>
                <w:rFonts w:ascii="Times New Roman" w:eastAsia="Calibri" w:hAnsi="Times New Roman" w:cs="Times New Roman"/>
              </w:rPr>
              <w:t>1</w:t>
            </w:r>
            <w:r w:rsidR="0053295F" w:rsidRPr="00163F98">
              <w:rPr>
                <w:rFonts w:ascii="Times New Roman" w:eastAsia="Calibri" w:hAnsi="Times New Roman" w:cs="Times New Roman"/>
              </w:rPr>
              <w:t>)</w:t>
            </w:r>
          </w:p>
        </w:tc>
        <w:tc>
          <w:tcPr>
            <w:tcW w:w="6111" w:type="dxa"/>
            <w:tcMar>
              <w:left w:w="108" w:type="dxa"/>
              <w:right w:w="108" w:type="dxa"/>
            </w:tcMar>
          </w:tcPr>
          <w:p w14:paraId="1BF67476" w14:textId="4979F560" w:rsidR="0053295F" w:rsidRPr="00163F98" w:rsidRDefault="0053295F" w:rsidP="1ABB6224">
            <w:pPr>
              <w:spacing w:line="360" w:lineRule="auto"/>
              <w:rPr>
                <w:rFonts w:ascii="Times New Roman" w:eastAsia="Calibri" w:hAnsi="Times New Roman" w:cs="Times New Roman"/>
              </w:rPr>
            </w:pPr>
            <w:r w:rsidRPr="00163F98">
              <w:rPr>
                <w:rFonts w:ascii="Times New Roman" w:eastAsia="Calibri" w:hAnsi="Times New Roman" w:cs="Times New Roman"/>
              </w:rPr>
              <w:t>Abstract</w:t>
            </w:r>
          </w:p>
        </w:tc>
        <w:tc>
          <w:tcPr>
            <w:tcW w:w="2058" w:type="dxa"/>
            <w:tcMar>
              <w:left w:w="108" w:type="dxa"/>
              <w:right w:w="108" w:type="dxa"/>
            </w:tcMar>
          </w:tcPr>
          <w:p w14:paraId="42E97814" w14:textId="0CDE140B" w:rsidR="0053295F" w:rsidRPr="00163F98" w:rsidRDefault="0053295F" w:rsidP="00A223FB">
            <w:pPr>
              <w:spacing w:line="360" w:lineRule="auto"/>
              <w:jc w:val="center"/>
              <w:rPr>
                <w:rFonts w:ascii="Times New Roman" w:eastAsia="Calibri" w:hAnsi="Times New Roman" w:cs="Times New Roman"/>
              </w:rPr>
            </w:pPr>
            <w:r w:rsidRPr="00163F98">
              <w:rPr>
                <w:rFonts w:ascii="Times New Roman" w:eastAsia="Calibri" w:hAnsi="Times New Roman" w:cs="Times New Roman"/>
              </w:rPr>
              <w:t>3</w:t>
            </w:r>
          </w:p>
        </w:tc>
      </w:tr>
      <w:tr w:rsidR="0053295F" w:rsidRPr="00163F98" w14:paraId="07BE8E64" w14:textId="77777777" w:rsidTr="008C6B89">
        <w:trPr>
          <w:trHeight w:val="300"/>
        </w:trPr>
        <w:tc>
          <w:tcPr>
            <w:tcW w:w="988" w:type="dxa"/>
            <w:tcMar>
              <w:left w:w="108" w:type="dxa"/>
              <w:right w:w="108" w:type="dxa"/>
            </w:tcMar>
          </w:tcPr>
          <w:p w14:paraId="64A6DC9F" w14:textId="03B17181" w:rsidR="0053295F" w:rsidRPr="00163F98" w:rsidRDefault="0053295F" w:rsidP="0017457C">
            <w:pPr>
              <w:spacing w:line="360" w:lineRule="auto"/>
              <w:jc w:val="center"/>
              <w:rPr>
                <w:rFonts w:ascii="Times New Roman" w:eastAsia="Calibri" w:hAnsi="Times New Roman" w:cs="Times New Roman"/>
              </w:rPr>
            </w:pPr>
            <w:r w:rsidRPr="00163F98">
              <w:rPr>
                <w:rFonts w:ascii="Times New Roman" w:eastAsia="Calibri" w:hAnsi="Times New Roman" w:cs="Times New Roman"/>
              </w:rPr>
              <w:t>3)</w:t>
            </w:r>
          </w:p>
        </w:tc>
        <w:tc>
          <w:tcPr>
            <w:tcW w:w="6111" w:type="dxa"/>
            <w:tcMar>
              <w:left w:w="108" w:type="dxa"/>
              <w:right w:w="108" w:type="dxa"/>
            </w:tcMar>
          </w:tcPr>
          <w:p w14:paraId="706AB147" w14:textId="6A4457F3" w:rsidR="0053295F" w:rsidRPr="00163F98" w:rsidRDefault="0053295F" w:rsidP="0017457C">
            <w:pPr>
              <w:spacing w:line="360" w:lineRule="auto"/>
              <w:rPr>
                <w:rFonts w:ascii="Times New Roman" w:eastAsia="Calibri" w:hAnsi="Times New Roman" w:cs="Times New Roman"/>
              </w:rPr>
            </w:pPr>
            <w:r w:rsidRPr="00163F98">
              <w:rPr>
                <w:rFonts w:ascii="Times New Roman" w:eastAsia="Calibri" w:hAnsi="Times New Roman" w:cs="Times New Roman"/>
              </w:rPr>
              <w:t>Introduction</w:t>
            </w:r>
          </w:p>
        </w:tc>
        <w:tc>
          <w:tcPr>
            <w:tcW w:w="2058" w:type="dxa"/>
            <w:tcMar>
              <w:left w:w="108" w:type="dxa"/>
              <w:right w:w="108" w:type="dxa"/>
            </w:tcMar>
          </w:tcPr>
          <w:p w14:paraId="481FD1C0" w14:textId="3EB3B154" w:rsidR="0053295F" w:rsidRPr="00163F98" w:rsidRDefault="0053295F" w:rsidP="0017457C">
            <w:pPr>
              <w:spacing w:line="360" w:lineRule="auto"/>
              <w:jc w:val="center"/>
              <w:rPr>
                <w:rFonts w:ascii="Times New Roman" w:eastAsia="Calibri" w:hAnsi="Times New Roman" w:cs="Times New Roman"/>
              </w:rPr>
            </w:pPr>
            <w:r w:rsidRPr="00163F98">
              <w:rPr>
                <w:rFonts w:ascii="Times New Roman" w:eastAsia="Calibri" w:hAnsi="Times New Roman" w:cs="Times New Roman"/>
              </w:rPr>
              <w:t>4</w:t>
            </w:r>
          </w:p>
        </w:tc>
      </w:tr>
      <w:tr w:rsidR="0053295F" w:rsidRPr="00163F98" w14:paraId="3042C3A9" w14:textId="77777777" w:rsidTr="008C6B89">
        <w:trPr>
          <w:trHeight w:val="300"/>
        </w:trPr>
        <w:tc>
          <w:tcPr>
            <w:tcW w:w="988" w:type="dxa"/>
            <w:tcMar>
              <w:left w:w="108" w:type="dxa"/>
              <w:right w:w="108" w:type="dxa"/>
            </w:tcMar>
          </w:tcPr>
          <w:p w14:paraId="2F60BC09" w14:textId="1E8F92E9" w:rsidR="0053295F" w:rsidRPr="00163F98" w:rsidRDefault="0053295F" w:rsidP="0017457C">
            <w:pPr>
              <w:spacing w:line="360" w:lineRule="auto"/>
              <w:jc w:val="center"/>
              <w:rPr>
                <w:rFonts w:ascii="Times New Roman" w:eastAsia="Calibri" w:hAnsi="Times New Roman" w:cs="Times New Roman"/>
              </w:rPr>
            </w:pPr>
            <w:r w:rsidRPr="00163F98">
              <w:rPr>
                <w:rFonts w:ascii="Times New Roman" w:eastAsia="Calibri" w:hAnsi="Times New Roman" w:cs="Times New Roman"/>
              </w:rPr>
              <w:t>4)</w:t>
            </w:r>
          </w:p>
        </w:tc>
        <w:tc>
          <w:tcPr>
            <w:tcW w:w="6111" w:type="dxa"/>
            <w:tcMar>
              <w:left w:w="108" w:type="dxa"/>
              <w:right w:w="108" w:type="dxa"/>
            </w:tcMar>
          </w:tcPr>
          <w:p w14:paraId="09DE5926" w14:textId="79EDAC91" w:rsidR="0053295F" w:rsidRPr="00163F98" w:rsidRDefault="0053295F" w:rsidP="0017457C">
            <w:pPr>
              <w:spacing w:line="360" w:lineRule="auto"/>
              <w:rPr>
                <w:rFonts w:ascii="Times New Roman" w:eastAsia="Calibri" w:hAnsi="Times New Roman" w:cs="Times New Roman"/>
              </w:rPr>
            </w:pPr>
            <w:r w:rsidRPr="00163F98">
              <w:rPr>
                <w:rFonts w:ascii="Times New Roman" w:eastAsia="Calibri" w:hAnsi="Times New Roman" w:cs="Times New Roman"/>
              </w:rPr>
              <w:t>Methodology</w:t>
            </w:r>
          </w:p>
        </w:tc>
        <w:tc>
          <w:tcPr>
            <w:tcW w:w="2058" w:type="dxa"/>
            <w:tcMar>
              <w:left w:w="108" w:type="dxa"/>
              <w:right w:w="108" w:type="dxa"/>
            </w:tcMar>
          </w:tcPr>
          <w:p w14:paraId="484CDE7D" w14:textId="4482604B" w:rsidR="0053295F" w:rsidRPr="00163F98" w:rsidRDefault="00973FCE" w:rsidP="0017457C">
            <w:pPr>
              <w:spacing w:line="360" w:lineRule="auto"/>
              <w:jc w:val="center"/>
              <w:rPr>
                <w:rFonts w:ascii="Times New Roman" w:eastAsia="Calibri" w:hAnsi="Times New Roman" w:cs="Times New Roman"/>
              </w:rPr>
            </w:pPr>
            <w:r>
              <w:rPr>
                <w:rFonts w:ascii="Times New Roman" w:eastAsia="Calibri" w:hAnsi="Times New Roman" w:cs="Times New Roman"/>
              </w:rPr>
              <w:t>7</w:t>
            </w:r>
          </w:p>
        </w:tc>
      </w:tr>
      <w:tr w:rsidR="0053295F" w:rsidRPr="00163F98" w14:paraId="17B21375" w14:textId="77777777" w:rsidTr="008C6B89">
        <w:trPr>
          <w:trHeight w:val="300"/>
        </w:trPr>
        <w:tc>
          <w:tcPr>
            <w:tcW w:w="988" w:type="dxa"/>
            <w:tcMar>
              <w:left w:w="108" w:type="dxa"/>
              <w:right w:w="108" w:type="dxa"/>
            </w:tcMar>
          </w:tcPr>
          <w:p w14:paraId="18B5E2CD" w14:textId="24793913" w:rsidR="0053295F" w:rsidRPr="00163F98" w:rsidRDefault="0053295F" w:rsidP="0017457C">
            <w:pPr>
              <w:spacing w:line="360" w:lineRule="auto"/>
              <w:jc w:val="center"/>
              <w:rPr>
                <w:rFonts w:ascii="Times New Roman" w:eastAsia="Calibri" w:hAnsi="Times New Roman" w:cs="Times New Roman"/>
              </w:rPr>
            </w:pPr>
            <w:r w:rsidRPr="00163F98">
              <w:rPr>
                <w:rFonts w:ascii="Times New Roman" w:eastAsia="Calibri" w:hAnsi="Times New Roman" w:cs="Times New Roman"/>
              </w:rPr>
              <w:t>5)</w:t>
            </w:r>
          </w:p>
        </w:tc>
        <w:tc>
          <w:tcPr>
            <w:tcW w:w="6111" w:type="dxa"/>
            <w:tcMar>
              <w:left w:w="108" w:type="dxa"/>
              <w:right w:w="108" w:type="dxa"/>
            </w:tcMar>
          </w:tcPr>
          <w:p w14:paraId="3D6C5160" w14:textId="5D0F1341" w:rsidR="0053295F" w:rsidRPr="00163F98" w:rsidRDefault="0053295F" w:rsidP="0017457C">
            <w:pPr>
              <w:spacing w:line="360" w:lineRule="auto"/>
              <w:rPr>
                <w:rFonts w:ascii="Times New Roman" w:eastAsia="Calibri" w:hAnsi="Times New Roman" w:cs="Times New Roman"/>
              </w:rPr>
            </w:pPr>
            <w:r w:rsidRPr="00163F98">
              <w:rPr>
                <w:rFonts w:ascii="Times New Roman" w:eastAsia="Calibri" w:hAnsi="Times New Roman" w:cs="Times New Roman"/>
              </w:rPr>
              <w:t>Results</w:t>
            </w:r>
            <w:r w:rsidR="00973FCE">
              <w:rPr>
                <w:rFonts w:ascii="Times New Roman" w:eastAsia="Calibri" w:hAnsi="Times New Roman" w:cs="Times New Roman"/>
              </w:rPr>
              <w:t xml:space="preserve"> &amp; </w:t>
            </w:r>
            <w:r w:rsidR="00973FCE" w:rsidRPr="00163F98">
              <w:rPr>
                <w:rFonts w:ascii="Times New Roman" w:eastAsia="Calibri" w:hAnsi="Times New Roman" w:cs="Times New Roman"/>
              </w:rPr>
              <w:t>Discussion</w:t>
            </w:r>
          </w:p>
        </w:tc>
        <w:tc>
          <w:tcPr>
            <w:tcW w:w="2058" w:type="dxa"/>
            <w:tcMar>
              <w:left w:w="108" w:type="dxa"/>
              <w:right w:w="108" w:type="dxa"/>
            </w:tcMar>
          </w:tcPr>
          <w:p w14:paraId="06289908" w14:textId="7E131CD4" w:rsidR="0053295F" w:rsidRPr="00163F98" w:rsidRDefault="00973FCE" w:rsidP="0017457C">
            <w:pPr>
              <w:spacing w:line="360" w:lineRule="auto"/>
              <w:jc w:val="center"/>
              <w:rPr>
                <w:rFonts w:ascii="Times New Roman" w:eastAsia="Calibri" w:hAnsi="Times New Roman" w:cs="Times New Roman"/>
              </w:rPr>
            </w:pPr>
            <w:r>
              <w:rPr>
                <w:rFonts w:ascii="Times New Roman" w:eastAsia="Calibri" w:hAnsi="Times New Roman" w:cs="Times New Roman"/>
              </w:rPr>
              <w:t>11</w:t>
            </w:r>
          </w:p>
        </w:tc>
      </w:tr>
      <w:tr w:rsidR="00973FCE" w:rsidRPr="00163F98" w14:paraId="5BA479F8" w14:textId="77777777" w:rsidTr="008C6B89">
        <w:trPr>
          <w:trHeight w:val="300"/>
        </w:trPr>
        <w:tc>
          <w:tcPr>
            <w:tcW w:w="988" w:type="dxa"/>
            <w:tcMar>
              <w:left w:w="108" w:type="dxa"/>
              <w:right w:w="108" w:type="dxa"/>
            </w:tcMar>
          </w:tcPr>
          <w:p w14:paraId="4613FD36" w14:textId="13F14B67" w:rsidR="00973FCE" w:rsidRPr="00163F98" w:rsidRDefault="00973FCE" w:rsidP="0017457C">
            <w:pPr>
              <w:spacing w:line="360" w:lineRule="auto"/>
              <w:jc w:val="center"/>
              <w:rPr>
                <w:rFonts w:ascii="Times New Roman" w:eastAsia="Calibri" w:hAnsi="Times New Roman" w:cs="Times New Roman"/>
              </w:rPr>
            </w:pPr>
            <w:r w:rsidRPr="00163F98">
              <w:rPr>
                <w:rFonts w:ascii="Times New Roman" w:eastAsia="Calibri" w:hAnsi="Times New Roman" w:cs="Times New Roman"/>
              </w:rPr>
              <w:t>6)</w:t>
            </w:r>
          </w:p>
        </w:tc>
        <w:tc>
          <w:tcPr>
            <w:tcW w:w="6111" w:type="dxa"/>
            <w:tcMar>
              <w:left w:w="108" w:type="dxa"/>
              <w:right w:w="108" w:type="dxa"/>
            </w:tcMar>
          </w:tcPr>
          <w:p w14:paraId="3E875C0A" w14:textId="37B56964" w:rsidR="00973FCE" w:rsidRPr="00163F98" w:rsidRDefault="00973FCE" w:rsidP="0017457C">
            <w:pPr>
              <w:spacing w:line="360" w:lineRule="auto"/>
              <w:rPr>
                <w:rFonts w:ascii="Times New Roman" w:eastAsia="Calibri" w:hAnsi="Times New Roman" w:cs="Times New Roman"/>
              </w:rPr>
            </w:pPr>
            <w:r w:rsidRPr="00163F98">
              <w:rPr>
                <w:rFonts w:ascii="Times New Roman" w:eastAsia="Calibri" w:hAnsi="Times New Roman" w:cs="Times New Roman"/>
              </w:rPr>
              <w:t>Conclusion</w:t>
            </w:r>
          </w:p>
        </w:tc>
        <w:tc>
          <w:tcPr>
            <w:tcW w:w="2058" w:type="dxa"/>
            <w:tcMar>
              <w:left w:w="108" w:type="dxa"/>
              <w:right w:w="108" w:type="dxa"/>
            </w:tcMar>
          </w:tcPr>
          <w:p w14:paraId="1A0D7C0F" w14:textId="19FF45C0" w:rsidR="00973FCE" w:rsidRPr="00163F98" w:rsidRDefault="00973FCE" w:rsidP="0017457C">
            <w:pPr>
              <w:spacing w:line="360" w:lineRule="auto"/>
              <w:jc w:val="center"/>
              <w:rPr>
                <w:rFonts w:ascii="Times New Roman" w:eastAsia="Calibri" w:hAnsi="Times New Roman" w:cs="Times New Roman"/>
              </w:rPr>
            </w:pPr>
            <w:r>
              <w:rPr>
                <w:rFonts w:ascii="Times New Roman" w:eastAsia="Calibri" w:hAnsi="Times New Roman" w:cs="Times New Roman"/>
              </w:rPr>
              <w:t>12</w:t>
            </w:r>
          </w:p>
        </w:tc>
      </w:tr>
      <w:tr w:rsidR="00973FCE" w:rsidRPr="00163F98" w14:paraId="31B00BFB" w14:textId="77777777" w:rsidTr="008C6B89">
        <w:trPr>
          <w:trHeight w:val="300"/>
        </w:trPr>
        <w:tc>
          <w:tcPr>
            <w:tcW w:w="988" w:type="dxa"/>
            <w:tcMar>
              <w:left w:w="108" w:type="dxa"/>
              <w:right w:w="108" w:type="dxa"/>
            </w:tcMar>
          </w:tcPr>
          <w:p w14:paraId="10F0CFCE" w14:textId="22184DE3" w:rsidR="00973FCE" w:rsidRPr="00163F98" w:rsidRDefault="00973FCE" w:rsidP="0017457C">
            <w:pPr>
              <w:spacing w:line="360" w:lineRule="auto"/>
              <w:jc w:val="center"/>
              <w:rPr>
                <w:rFonts w:ascii="Times New Roman" w:eastAsia="Calibri" w:hAnsi="Times New Roman" w:cs="Times New Roman"/>
              </w:rPr>
            </w:pPr>
            <w:r w:rsidRPr="00163F98">
              <w:rPr>
                <w:rFonts w:ascii="Times New Roman" w:eastAsia="Calibri" w:hAnsi="Times New Roman" w:cs="Times New Roman"/>
              </w:rPr>
              <w:t>7)</w:t>
            </w:r>
          </w:p>
        </w:tc>
        <w:tc>
          <w:tcPr>
            <w:tcW w:w="6111" w:type="dxa"/>
            <w:tcMar>
              <w:left w:w="108" w:type="dxa"/>
              <w:right w:w="108" w:type="dxa"/>
            </w:tcMar>
          </w:tcPr>
          <w:p w14:paraId="7025E5E9" w14:textId="76D0D6DF" w:rsidR="00973FCE" w:rsidRPr="00163F98" w:rsidRDefault="00027381" w:rsidP="00027381">
            <w:pPr>
              <w:spacing w:line="360" w:lineRule="auto"/>
              <w:rPr>
                <w:rFonts w:ascii="Times New Roman" w:eastAsia="Calibri" w:hAnsi="Times New Roman" w:cs="Times New Roman"/>
              </w:rPr>
            </w:pPr>
            <w:r>
              <w:rPr>
                <w:rFonts w:ascii="Times New Roman" w:eastAsia="Calibri" w:hAnsi="Times New Roman" w:cs="Times New Roman"/>
              </w:rPr>
              <w:t>Recommendation</w:t>
            </w:r>
          </w:p>
        </w:tc>
        <w:tc>
          <w:tcPr>
            <w:tcW w:w="2058" w:type="dxa"/>
            <w:tcMar>
              <w:left w:w="108" w:type="dxa"/>
              <w:right w:w="108" w:type="dxa"/>
            </w:tcMar>
          </w:tcPr>
          <w:p w14:paraId="7D1E91CD" w14:textId="5727DCC7" w:rsidR="00973FCE" w:rsidRPr="00163F98" w:rsidRDefault="00027381" w:rsidP="0017457C">
            <w:pPr>
              <w:spacing w:line="360" w:lineRule="auto"/>
              <w:jc w:val="center"/>
              <w:rPr>
                <w:rFonts w:ascii="Times New Roman" w:eastAsia="Calibri" w:hAnsi="Times New Roman" w:cs="Times New Roman"/>
              </w:rPr>
            </w:pPr>
            <w:r>
              <w:rPr>
                <w:rFonts w:ascii="Times New Roman" w:eastAsia="Calibri" w:hAnsi="Times New Roman" w:cs="Times New Roman"/>
              </w:rPr>
              <w:t>13</w:t>
            </w:r>
          </w:p>
        </w:tc>
      </w:tr>
      <w:tr w:rsidR="00973FCE" w:rsidRPr="00163F98" w14:paraId="3BE55AA4" w14:textId="77777777" w:rsidTr="008C6B89">
        <w:trPr>
          <w:trHeight w:val="300"/>
        </w:trPr>
        <w:tc>
          <w:tcPr>
            <w:tcW w:w="988" w:type="dxa"/>
            <w:tcMar>
              <w:left w:w="108" w:type="dxa"/>
              <w:right w:w="108" w:type="dxa"/>
            </w:tcMar>
          </w:tcPr>
          <w:p w14:paraId="094B2E47" w14:textId="42CA93E2" w:rsidR="00973FCE" w:rsidRPr="00163F98" w:rsidRDefault="00973FCE" w:rsidP="0017457C">
            <w:pPr>
              <w:spacing w:line="360" w:lineRule="auto"/>
              <w:jc w:val="center"/>
              <w:rPr>
                <w:rFonts w:ascii="Times New Roman" w:eastAsia="Calibri" w:hAnsi="Times New Roman" w:cs="Times New Roman"/>
              </w:rPr>
            </w:pPr>
            <w:r w:rsidRPr="00163F98">
              <w:rPr>
                <w:rFonts w:ascii="Times New Roman" w:eastAsia="Calibri" w:hAnsi="Times New Roman" w:cs="Times New Roman"/>
              </w:rPr>
              <w:t>8)</w:t>
            </w:r>
          </w:p>
        </w:tc>
        <w:tc>
          <w:tcPr>
            <w:tcW w:w="6111" w:type="dxa"/>
            <w:tcMar>
              <w:left w:w="108" w:type="dxa"/>
              <w:right w:w="108" w:type="dxa"/>
            </w:tcMar>
          </w:tcPr>
          <w:p w14:paraId="77179961" w14:textId="307F13F2" w:rsidR="00973FCE" w:rsidRPr="00163F98" w:rsidRDefault="00027381" w:rsidP="0017457C">
            <w:pPr>
              <w:spacing w:line="360" w:lineRule="auto"/>
              <w:rPr>
                <w:rFonts w:ascii="Times New Roman" w:eastAsia="Calibri" w:hAnsi="Times New Roman" w:cs="Times New Roman"/>
              </w:rPr>
            </w:pPr>
            <w:r>
              <w:rPr>
                <w:rFonts w:ascii="Times New Roman" w:eastAsia="Calibri" w:hAnsi="Times New Roman" w:cs="Times New Roman"/>
                <w:color w:val="000000" w:themeColor="text1"/>
              </w:rPr>
              <w:t>References</w:t>
            </w:r>
          </w:p>
        </w:tc>
        <w:tc>
          <w:tcPr>
            <w:tcW w:w="2058" w:type="dxa"/>
            <w:tcMar>
              <w:left w:w="108" w:type="dxa"/>
              <w:right w:w="108" w:type="dxa"/>
            </w:tcMar>
          </w:tcPr>
          <w:p w14:paraId="25F34204" w14:textId="4F817A22" w:rsidR="00973FCE" w:rsidRPr="00163F98" w:rsidRDefault="00027381" w:rsidP="0017457C">
            <w:pPr>
              <w:spacing w:line="360" w:lineRule="auto"/>
              <w:jc w:val="center"/>
              <w:rPr>
                <w:rFonts w:ascii="Times New Roman" w:eastAsia="Calibri" w:hAnsi="Times New Roman" w:cs="Times New Roman"/>
              </w:rPr>
            </w:pPr>
            <w:r>
              <w:rPr>
                <w:rFonts w:ascii="Times New Roman" w:eastAsia="Calibri" w:hAnsi="Times New Roman" w:cs="Times New Roman"/>
              </w:rPr>
              <w:t>14</w:t>
            </w:r>
          </w:p>
        </w:tc>
      </w:tr>
    </w:tbl>
    <w:p w14:paraId="1C08201A" w14:textId="3B733964" w:rsidR="1ABB6224" w:rsidRPr="00EE2C2F" w:rsidRDefault="1ABB6224" w:rsidP="1ABB6224">
      <w:pPr>
        <w:spacing w:after="0"/>
        <w:rPr>
          <w:rFonts w:ascii="Calibri" w:eastAsia="Calibri" w:hAnsi="Calibri" w:cs="Calibri"/>
          <w:lang w:val="en-US"/>
        </w:rPr>
      </w:pPr>
    </w:p>
    <w:p w14:paraId="7BA1F370" w14:textId="06F89354" w:rsidR="1ABB6224" w:rsidRPr="00EE2C2F" w:rsidRDefault="1ABB6224" w:rsidP="1ABB6224">
      <w:pPr>
        <w:spacing w:after="0"/>
        <w:rPr>
          <w:rFonts w:ascii="Calibri" w:eastAsia="Calibri" w:hAnsi="Calibri" w:cs="Calibri"/>
          <w:lang w:val="en-US"/>
        </w:rPr>
      </w:pPr>
    </w:p>
    <w:p w14:paraId="1AF7B705" w14:textId="0A644AC1" w:rsidR="1ABB6224" w:rsidRPr="00EE2C2F" w:rsidRDefault="1ABB6224" w:rsidP="1ABB6224">
      <w:pPr>
        <w:spacing w:after="0"/>
        <w:rPr>
          <w:rFonts w:ascii="Calibri" w:eastAsia="Calibri" w:hAnsi="Calibri" w:cs="Calibri"/>
          <w:lang w:val="en-US"/>
        </w:rPr>
      </w:pPr>
    </w:p>
    <w:p w14:paraId="2226A036" w14:textId="73EA7C56" w:rsidR="1ABB6224" w:rsidRPr="00EE2C2F" w:rsidRDefault="1ABB6224" w:rsidP="1ABB6224">
      <w:pPr>
        <w:spacing w:after="0"/>
        <w:rPr>
          <w:rFonts w:ascii="Calibri" w:eastAsia="Calibri" w:hAnsi="Calibri" w:cs="Calibri"/>
          <w:lang w:val="en-US"/>
        </w:rPr>
      </w:pPr>
    </w:p>
    <w:p w14:paraId="4F10F422" w14:textId="0E749DE3" w:rsidR="1ABB6224" w:rsidRPr="00EE2C2F" w:rsidRDefault="1ABB6224" w:rsidP="1ABB6224">
      <w:pPr>
        <w:spacing w:after="0"/>
        <w:rPr>
          <w:rFonts w:ascii="Calibri" w:eastAsia="Calibri" w:hAnsi="Calibri" w:cs="Calibri"/>
          <w:lang w:val="en-US"/>
        </w:rPr>
      </w:pPr>
    </w:p>
    <w:p w14:paraId="18DCBE53" w14:textId="3FE699C1" w:rsidR="1ABB6224" w:rsidRPr="00EE2C2F" w:rsidRDefault="1ABB6224" w:rsidP="1ABB6224">
      <w:pPr>
        <w:spacing w:after="0"/>
        <w:rPr>
          <w:rFonts w:ascii="Calibri" w:eastAsia="Calibri" w:hAnsi="Calibri" w:cs="Calibri"/>
          <w:lang w:val="en-US"/>
        </w:rPr>
      </w:pPr>
    </w:p>
    <w:p w14:paraId="785678F5" w14:textId="09D4F153" w:rsidR="1ABB6224" w:rsidRPr="00EE2C2F" w:rsidRDefault="1ABB6224" w:rsidP="1ABB6224">
      <w:pPr>
        <w:spacing w:after="0"/>
        <w:rPr>
          <w:rFonts w:ascii="Calibri" w:eastAsia="Calibri" w:hAnsi="Calibri" w:cs="Calibri"/>
          <w:lang w:val="en-US"/>
        </w:rPr>
      </w:pPr>
    </w:p>
    <w:p w14:paraId="3C09F11C" w14:textId="0A39C48C" w:rsidR="00A90196" w:rsidRDefault="00A90196" w:rsidP="00B201FA">
      <w:pPr>
        <w:spacing w:after="0"/>
        <w:jc w:val="center"/>
        <w:rPr>
          <w:rFonts w:ascii="Calibri" w:eastAsia="Calibri" w:hAnsi="Calibri" w:cs="Calibri"/>
          <w:b/>
          <w:sz w:val="48"/>
          <w:szCs w:val="48"/>
          <w:u w:val="single"/>
        </w:rPr>
      </w:pPr>
    </w:p>
    <w:p w14:paraId="41CC4ADA" w14:textId="543DB43B" w:rsidR="1ABB6224" w:rsidRPr="00163F98" w:rsidRDefault="00A90196" w:rsidP="0053295F">
      <w:pPr>
        <w:jc w:val="center"/>
        <w:rPr>
          <w:rFonts w:ascii="Times New Roman" w:eastAsia="Calibri" w:hAnsi="Times New Roman" w:cs="Times New Roman"/>
          <w:b/>
          <w:sz w:val="28"/>
          <w:szCs w:val="28"/>
          <w:u w:val="single"/>
        </w:rPr>
      </w:pPr>
      <w:r>
        <w:rPr>
          <w:rFonts w:ascii="Calibri" w:eastAsia="Calibri" w:hAnsi="Calibri" w:cs="Calibri"/>
          <w:b/>
          <w:sz w:val="48"/>
          <w:szCs w:val="48"/>
          <w:u w:val="single"/>
        </w:rPr>
        <w:br w:type="page"/>
      </w:r>
      <w:r w:rsidR="00B201FA" w:rsidRPr="00163F98">
        <w:rPr>
          <w:rFonts w:ascii="Times New Roman" w:eastAsia="Calibri" w:hAnsi="Times New Roman" w:cs="Times New Roman"/>
          <w:b/>
          <w:sz w:val="28"/>
          <w:szCs w:val="28"/>
          <w:u w:val="single"/>
        </w:rPr>
        <w:lastRenderedPageBreak/>
        <w:t>ABSTRACT</w:t>
      </w:r>
    </w:p>
    <w:p w14:paraId="2960250D" w14:textId="77777777" w:rsidR="00163F98" w:rsidRPr="00163F98" w:rsidRDefault="00163F98" w:rsidP="00027381">
      <w:pPr>
        <w:spacing w:line="360" w:lineRule="auto"/>
        <w:rPr>
          <w:rFonts w:ascii="Times New Roman" w:eastAsia="Calibri" w:hAnsi="Times New Roman" w:cs="Times New Roman"/>
          <w:lang w:val="en-US"/>
        </w:rPr>
      </w:pPr>
      <w:r w:rsidRPr="00163F98">
        <w:rPr>
          <w:rFonts w:ascii="Times New Roman" w:eastAsia="Calibri" w:hAnsi="Times New Roman" w:cs="Times New Roman"/>
          <w:lang w:val="en-US"/>
        </w:rPr>
        <w:t xml:space="preserve">This project presents an interactive </w:t>
      </w:r>
      <w:proofErr w:type="spellStart"/>
      <w:r w:rsidRPr="00163F98">
        <w:rPr>
          <w:rFonts w:ascii="Times New Roman" w:eastAsia="Calibri" w:hAnsi="Times New Roman" w:cs="Times New Roman"/>
          <w:lang w:val="en-US"/>
        </w:rPr>
        <w:t>Streamlit</w:t>
      </w:r>
      <w:proofErr w:type="spellEnd"/>
      <w:r w:rsidRPr="00163F98">
        <w:rPr>
          <w:rFonts w:ascii="Times New Roman" w:eastAsia="Calibri" w:hAnsi="Times New Roman" w:cs="Times New Roman"/>
          <w:lang w:val="en-US"/>
        </w:rPr>
        <w:t>-based dashboard designed to analyze the economic repercussions of U.S.-Canada tariffs on Canada's construction and production sectors. The application scrapes real-time data from Statistics Canada (</w:t>
      </w:r>
      <w:proofErr w:type="spellStart"/>
      <w:r w:rsidRPr="00163F98">
        <w:rPr>
          <w:rFonts w:ascii="Times New Roman" w:eastAsia="Calibri" w:hAnsi="Times New Roman" w:cs="Times New Roman"/>
          <w:lang w:val="en-US"/>
        </w:rPr>
        <w:t>StatCan</w:t>
      </w:r>
      <w:proofErr w:type="spellEnd"/>
      <w:r w:rsidRPr="00163F98">
        <w:rPr>
          <w:rFonts w:ascii="Times New Roman" w:eastAsia="Calibri" w:hAnsi="Times New Roman" w:cs="Times New Roman"/>
          <w:lang w:val="en-US"/>
        </w:rPr>
        <w:t>) for three key indices: the Industrial Product Price Index (IPPI), Raw Materials Price Index (RMPI), and Building Construction Price Index (BCPI). It incorporates robust user authentication, secure data storage in a PostgreSQL database, and dynamic visualizations to track trends, correlations, and percentage changes over time. The primary focus is on the effects of tariffs, such as the 25% U.S. duties imposed on Canadian steel, aluminum, and automobiles in early 2025, which have driven up material costs, disrupted job markets, and reduced sector output. Key features include customizable date range selection, automated data fetching, and interactive line charts that highlight critical tariff milestones, such as the January 2025 implementation and the March 2025 lobbying period by Canadian industry groups.</w:t>
      </w:r>
    </w:p>
    <w:p w14:paraId="3A2112FF" w14:textId="687A250F" w:rsidR="00D32287" w:rsidRDefault="00163F98" w:rsidP="00027381">
      <w:pPr>
        <w:spacing w:line="360" w:lineRule="auto"/>
        <w:rPr>
          <w:rFonts w:ascii="Times New Roman" w:eastAsia="Calibri" w:hAnsi="Times New Roman" w:cs="Times New Roman"/>
          <w:lang w:val="en-US"/>
        </w:rPr>
      </w:pPr>
      <w:r w:rsidRPr="00163F98">
        <w:rPr>
          <w:rFonts w:ascii="Times New Roman" w:eastAsia="Calibri" w:hAnsi="Times New Roman" w:cs="Times New Roman"/>
          <w:lang w:val="en-US"/>
        </w:rPr>
        <w:t xml:space="preserve">Developed with modular code for scraping, data display, and trend analysis, the application prioritizes security through </w:t>
      </w:r>
      <w:proofErr w:type="spellStart"/>
      <w:r w:rsidRPr="00163F98">
        <w:rPr>
          <w:rFonts w:ascii="Times New Roman" w:eastAsia="Calibri" w:hAnsi="Times New Roman" w:cs="Times New Roman"/>
          <w:lang w:val="en-US"/>
        </w:rPr>
        <w:t>bcrypt</w:t>
      </w:r>
      <w:proofErr w:type="spellEnd"/>
      <w:r w:rsidRPr="00163F98">
        <w:rPr>
          <w:rFonts w:ascii="Times New Roman" w:eastAsia="Calibri" w:hAnsi="Times New Roman" w:cs="Times New Roman"/>
          <w:lang w:val="en-US"/>
        </w:rPr>
        <w:t>-hashed passwords and enhances usability with intuitive navigation. As of August 9, 2025, the dashboard addresses ongoing economic pressures, revealing a steady increase in building construction price indices amid escalating trade tensions. By providing actionable insights, this tool empowers policymakers, economists, and industry stakeholders to better understand and mitigate the impacts of protectionist policies.</w:t>
      </w:r>
    </w:p>
    <w:p w14:paraId="2845581D" w14:textId="46D70052" w:rsidR="00027381" w:rsidRPr="00027381" w:rsidRDefault="00027381" w:rsidP="00027381">
      <w:pPr>
        <w:spacing w:line="480" w:lineRule="auto"/>
        <w:rPr>
          <w:rFonts w:ascii="Times New Roman" w:eastAsia="Calibri" w:hAnsi="Times New Roman" w:cs="Times New Roman"/>
          <w:b/>
          <w:bCs/>
          <w:i/>
          <w:lang w:val="en-US"/>
        </w:rPr>
      </w:pPr>
      <w:r w:rsidRPr="00027381">
        <w:rPr>
          <w:rFonts w:ascii="Times New Roman" w:eastAsia="Calibri" w:hAnsi="Times New Roman" w:cs="Times New Roman"/>
          <w:b/>
          <w:bCs/>
          <w:i/>
          <w:lang w:val="en-US"/>
        </w:rPr>
        <w:t>Keywords—U.S.-Canada tar</w:t>
      </w:r>
      <w:r>
        <w:rPr>
          <w:rFonts w:ascii="Times New Roman" w:eastAsia="Calibri" w:hAnsi="Times New Roman" w:cs="Times New Roman"/>
          <w:b/>
          <w:bCs/>
          <w:i/>
          <w:lang w:val="en-US"/>
        </w:rPr>
        <w:t>iffs</w:t>
      </w:r>
      <w:r w:rsidRPr="00027381">
        <w:rPr>
          <w:rFonts w:ascii="Times New Roman" w:eastAsia="Calibri" w:hAnsi="Times New Roman" w:cs="Times New Roman"/>
          <w:b/>
          <w:bCs/>
          <w:i/>
          <w:lang w:val="en-US"/>
        </w:rPr>
        <w:t>,</w:t>
      </w:r>
      <w:r w:rsidRPr="00027381">
        <w:t xml:space="preserve"> </w:t>
      </w:r>
      <w:proofErr w:type="gramStart"/>
      <w:r w:rsidRPr="00027381">
        <w:rPr>
          <w:rFonts w:ascii="Times New Roman" w:eastAsia="Calibri" w:hAnsi="Times New Roman" w:cs="Times New Roman"/>
          <w:b/>
          <w:bCs/>
          <w:i/>
          <w:lang w:val="en-US"/>
        </w:rPr>
        <w:t xml:space="preserve">IPPI </w:t>
      </w:r>
      <w:r>
        <w:rPr>
          <w:rFonts w:ascii="Times New Roman" w:eastAsia="Calibri" w:hAnsi="Times New Roman" w:cs="Times New Roman"/>
          <w:b/>
          <w:bCs/>
          <w:i/>
          <w:lang w:val="en-US"/>
        </w:rPr>
        <w:t>,</w:t>
      </w:r>
      <w:proofErr w:type="gramEnd"/>
      <w:r>
        <w:rPr>
          <w:rFonts w:ascii="Times New Roman" w:eastAsia="Calibri" w:hAnsi="Times New Roman" w:cs="Times New Roman"/>
          <w:b/>
          <w:bCs/>
          <w:i/>
          <w:lang w:val="en-US"/>
        </w:rPr>
        <w:t xml:space="preserve"> </w:t>
      </w:r>
      <w:r w:rsidRPr="00027381">
        <w:rPr>
          <w:rFonts w:ascii="Times New Roman" w:eastAsia="Calibri" w:hAnsi="Times New Roman" w:cs="Times New Roman"/>
          <w:b/>
          <w:bCs/>
          <w:i/>
          <w:lang w:val="en-US"/>
        </w:rPr>
        <w:t>BCPI, RMPI</w:t>
      </w:r>
      <w:r>
        <w:rPr>
          <w:rFonts w:ascii="Times New Roman" w:eastAsia="Calibri" w:hAnsi="Times New Roman" w:cs="Times New Roman"/>
          <w:b/>
          <w:bCs/>
          <w:i/>
          <w:lang w:val="en-US"/>
        </w:rPr>
        <w:t xml:space="preserve">, </w:t>
      </w:r>
      <w:proofErr w:type="spellStart"/>
      <w:r w:rsidRPr="00027381">
        <w:rPr>
          <w:rFonts w:ascii="Times New Roman" w:eastAsia="Calibri" w:hAnsi="Times New Roman" w:cs="Times New Roman"/>
          <w:b/>
          <w:bCs/>
          <w:i/>
          <w:lang w:val="en-US"/>
        </w:rPr>
        <w:t>StatCan</w:t>
      </w:r>
      <w:proofErr w:type="spellEnd"/>
    </w:p>
    <w:p w14:paraId="69D95044" w14:textId="77777777" w:rsidR="00D32287" w:rsidRDefault="00D32287" w:rsidP="00973FCE">
      <w:pPr>
        <w:spacing w:line="480" w:lineRule="auto"/>
        <w:rPr>
          <w:rFonts w:ascii="Calibri" w:eastAsia="Calibri" w:hAnsi="Calibri" w:cs="Calibri"/>
          <w:b/>
          <w:sz w:val="48"/>
          <w:szCs w:val="48"/>
          <w:u w:val="single"/>
        </w:rPr>
      </w:pPr>
    </w:p>
    <w:p w14:paraId="454AC62D" w14:textId="77777777" w:rsidR="00973FCE" w:rsidRDefault="00973FCE" w:rsidP="00876AD4">
      <w:pPr>
        <w:spacing w:line="480" w:lineRule="auto"/>
        <w:jc w:val="center"/>
        <w:rPr>
          <w:rFonts w:ascii="Calibri" w:eastAsia="Calibri" w:hAnsi="Calibri" w:cs="Calibri"/>
          <w:b/>
          <w:sz w:val="48"/>
          <w:szCs w:val="48"/>
          <w:u w:val="single"/>
        </w:rPr>
      </w:pPr>
    </w:p>
    <w:p w14:paraId="2FAB70DA" w14:textId="77777777" w:rsidR="00973FCE" w:rsidRDefault="00973FCE" w:rsidP="00876AD4">
      <w:pPr>
        <w:spacing w:line="480" w:lineRule="auto"/>
        <w:jc w:val="center"/>
        <w:rPr>
          <w:rFonts w:ascii="Calibri" w:eastAsia="Calibri" w:hAnsi="Calibri" w:cs="Calibri"/>
          <w:b/>
          <w:sz w:val="48"/>
          <w:szCs w:val="48"/>
          <w:u w:val="single"/>
        </w:rPr>
      </w:pPr>
    </w:p>
    <w:p w14:paraId="7DB85930" w14:textId="77777777" w:rsidR="00973FCE" w:rsidRDefault="00973FCE" w:rsidP="00027381">
      <w:pPr>
        <w:spacing w:line="480" w:lineRule="auto"/>
        <w:rPr>
          <w:rFonts w:ascii="Calibri" w:eastAsia="Calibri" w:hAnsi="Calibri" w:cs="Calibri"/>
          <w:b/>
          <w:sz w:val="48"/>
          <w:szCs w:val="48"/>
          <w:u w:val="single"/>
        </w:rPr>
      </w:pPr>
    </w:p>
    <w:p w14:paraId="160C735C" w14:textId="583EBAA4" w:rsidR="1ABB6224" w:rsidRPr="00163F98" w:rsidRDefault="00876AD4" w:rsidP="00876AD4">
      <w:pPr>
        <w:spacing w:line="480" w:lineRule="auto"/>
        <w:jc w:val="center"/>
        <w:rPr>
          <w:rFonts w:ascii="Times New Roman" w:eastAsia="Calibri" w:hAnsi="Times New Roman" w:cs="Times New Roman"/>
          <w:b/>
          <w:sz w:val="28"/>
          <w:szCs w:val="28"/>
          <w:u w:val="single"/>
        </w:rPr>
      </w:pPr>
      <w:r w:rsidRPr="00163F98">
        <w:rPr>
          <w:rFonts w:ascii="Times New Roman" w:eastAsia="Calibri" w:hAnsi="Times New Roman" w:cs="Times New Roman"/>
          <w:b/>
          <w:sz w:val="28"/>
          <w:szCs w:val="28"/>
          <w:u w:val="single"/>
        </w:rPr>
        <w:lastRenderedPageBreak/>
        <w:t>INTRODUCTION</w:t>
      </w:r>
    </w:p>
    <w:p w14:paraId="5410418E" w14:textId="77777777" w:rsidR="008E15A2" w:rsidRPr="008E15A2" w:rsidRDefault="008E15A2" w:rsidP="00105408">
      <w:pPr>
        <w:spacing w:before="100" w:beforeAutospacing="1" w:after="100" w:afterAutospacing="1" w:line="360" w:lineRule="auto"/>
        <w:rPr>
          <w:rFonts w:ascii="Times New Roman" w:eastAsia="Times New Roman" w:hAnsi="Times New Roman" w:cs="Times New Roman"/>
          <w:b/>
          <w:bCs/>
          <w:color w:val="000000"/>
          <w:lang w:val="en-GH" w:eastAsia="en-GB"/>
        </w:rPr>
      </w:pPr>
      <w:r w:rsidRPr="008E15A2">
        <w:rPr>
          <w:rFonts w:ascii="Times New Roman" w:eastAsia="Times New Roman" w:hAnsi="Times New Roman" w:cs="Times New Roman"/>
          <w:b/>
          <w:bCs/>
          <w:color w:val="000000"/>
          <w:lang w:val="en-GH" w:eastAsia="en-GB"/>
        </w:rPr>
        <w:t>Background</w:t>
      </w:r>
    </w:p>
    <w:p w14:paraId="0EAFC1BA" w14:textId="2C57E55B" w:rsidR="008E15A2" w:rsidRPr="008E15A2" w:rsidRDefault="008E15A2" w:rsidP="00105408">
      <w:p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color w:val="000000"/>
          <w:lang w:val="en-GH" w:eastAsia="en-GB"/>
        </w:rPr>
        <w:t>The escalating trade tensions between the United States and Canada in 2025 have underscored the need for data-driven tools to assess their economic fallout. This application provides comprehensive insights into retaliatory tariffs, which intensified when the U.S. imposed duties on Canadian aluminum, steel, and automobiles, prompting Canada to retaliate with tariffs on $29.8 billion worth of U.S. products</w:t>
      </w:r>
      <w:r w:rsidR="00105408">
        <w:rPr>
          <w:rFonts w:ascii="Times New Roman" w:eastAsia="Times New Roman" w:hAnsi="Times New Roman" w:cs="Times New Roman"/>
          <w:color w:val="000000"/>
          <w:lang w:val="en-US" w:eastAsia="en-GB"/>
        </w:rPr>
        <w:t xml:space="preserve">, </w:t>
      </w:r>
      <w:r w:rsidRPr="008E15A2">
        <w:rPr>
          <w:rFonts w:ascii="Times New Roman" w:eastAsia="Times New Roman" w:hAnsi="Times New Roman" w:cs="Times New Roman"/>
          <w:color w:val="000000"/>
          <w:lang w:val="en-GH" w:eastAsia="en-GB"/>
        </w:rPr>
        <w:t>in addition to existing measures on $30 billion of goods. These actions have elevated construction material costs by up to 25%, exacerbating housing affordability issues and straining industry hiring practices. The dashboard visualizes these impacts through key StatCan indices:</w:t>
      </w:r>
    </w:p>
    <w:p w14:paraId="07A7BE96" w14:textId="30BAB343" w:rsidR="008E15A2" w:rsidRPr="008E15A2" w:rsidRDefault="008E15A2" w:rsidP="00105408">
      <w:pPr>
        <w:numPr>
          <w:ilvl w:val="0"/>
          <w:numId w:val="42"/>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b/>
          <w:bCs/>
          <w:color w:val="000000"/>
          <w:lang w:val="en-GH" w:eastAsia="en-GB"/>
        </w:rPr>
        <w:t>IPPI</w:t>
      </w:r>
      <w:r w:rsidRPr="008E15A2">
        <w:rPr>
          <w:rFonts w:ascii="Times New Roman" w:eastAsia="Times New Roman" w:hAnsi="Times New Roman" w:cs="Times New Roman"/>
          <w:color w:val="000000"/>
          <w:lang w:val="en-GH" w:eastAsia="en-GB"/>
        </w:rPr>
        <w:t>: Measures monthly price changes for fabricated metal products and construction materials</w:t>
      </w:r>
      <w:r>
        <w:rPr>
          <w:rFonts w:ascii="Times New Roman" w:eastAsia="Times New Roman" w:hAnsi="Times New Roman" w:cs="Times New Roman"/>
          <w:color w:val="000000"/>
          <w:lang w:val="en-US" w:eastAsia="en-GB"/>
        </w:rPr>
        <w:t>.</w:t>
      </w:r>
    </w:p>
    <w:p w14:paraId="494734F1" w14:textId="4F224064" w:rsidR="008E15A2" w:rsidRPr="008E15A2" w:rsidRDefault="008E15A2" w:rsidP="00105408">
      <w:pPr>
        <w:numPr>
          <w:ilvl w:val="0"/>
          <w:numId w:val="42"/>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b/>
          <w:bCs/>
          <w:color w:val="000000"/>
          <w:lang w:val="en-GH" w:eastAsia="en-GB"/>
        </w:rPr>
        <w:t>RMPI</w:t>
      </w:r>
      <w:r w:rsidRPr="008E15A2">
        <w:rPr>
          <w:rFonts w:ascii="Times New Roman" w:eastAsia="Times New Roman" w:hAnsi="Times New Roman" w:cs="Times New Roman"/>
          <w:color w:val="000000"/>
          <w:lang w:val="en-GH" w:eastAsia="en-GB"/>
        </w:rPr>
        <w:t>: Tracks raw materials, including metal ores, concentrates, and scrap</w:t>
      </w:r>
      <w:r>
        <w:rPr>
          <w:rFonts w:ascii="Times New Roman" w:eastAsia="Times New Roman" w:hAnsi="Times New Roman" w:cs="Times New Roman"/>
          <w:color w:val="000000"/>
          <w:lang w:val="en-US" w:eastAsia="en-GB"/>
        </w:rPr>
        <w:t>.</w:t>
      </w:r>
    </w:p>
    <w:p w14:paraId="4BC6E115" w14:textId="16FA57FF" w:rsidR="008E15A2" w:rsidRPr="008E15A2" w:rsidRDefault="008E15A2" w:rsidP="00105408">
      <w:pPr>
        <w:numPr>
          <w:ilvl w:val="0"/>
          <w:numId w:val="42"/>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b/>
          <w:bCs/>
          <w:color w:val="000000"/>
          <w:lang w:val="en-GH" w:eastAsia="en-GB"/>
        </w:rPr>
        <w:t>BCPI</w:t>
      </w:r>
      <w:r w:rsidRPr="008E15A2">
        <w:rPr>
          <w:rFonts w:ascii="Times New Roman" w:eastAsia="Times New Roman" w:hAnsi="Times New Roman" w:cs="Times New Roman"/>
          <w:color w:val="000000"/>
          <w:lang w:val="en-GH" w:eastAsia="en-GB"/>
        </w:rPr>
        <w:t xml:space="preserve">: Provides quarterly </w:t>
      </w:r>
      <w:r>
        <w:rPr>
          <w:rFonts w:ascii="Times New Roman" w:eastAsia="Times New Roman" w:hAnsi="Times New Roman" w:cs="Times New Roman"/>
          <w:color w:val="000000"/>
          <w:lang w:val="en-US" w:eastAsia="en-GB"/>
        </w:rPr>
        <w:t>indices</w:t>
      </w:r>
      <w:r w:rsidRPr="008E15A2">
        <w:rPr>
          <w:rFonts w:ascii="Times New Roman" w:eastAsia="Times New Roman" w:hAnsi="Times New Roman" w:cs="Times New Roman"/>
          <w:color w:val="000000"/>
          <w:lang w:val="en-GH" w:eastAsia="en-GB"/>
        </w:rPr>
        <w:t xml:space="preserve"> for </w:t>
      </w:r>
      <w:r>
        <w:rPr>
          <w:rFonts w:ascii="Times New Roman" w:eastAsia="Times New Roman" w:hAnsi="Times New Roman" w:cs="Times New Roman"/>
          <w:color w:val="000000"/>
          <w:lang w:val="en-US" w:eastAsia="en-GB"/>
        </w:rPr>
        <w:t>metal fabrications</w:t>
      </w:r>
      <w:r w:rsidRPr="008E15A2">
        <w:rPr>
          <w:rFonts w:ascii="Times New Roman" w:eastAsia="Times New Roman" w:hAnsi="Times New Roman" w:cs="Times New Roman"/>
          <w:color w:val="000000"/>
          <w:lang w:val="en-GH" w:eastAsia="en-GB"/>
        </w:rPr>
        <w:t xml:space="preserve"> in residential and non-residential buildings.</w:t>
      </w:r>
    </w:p>
    <w:p w14:paraId="27B5D32C" w14:textId="16D2A0DB" w:rsidR="008E15A2" w:rsidRPr="008E15A2" w:rsidRDefault="008E15A2" w:rsidP="00105408">
      <w:p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color w:val="000000"/>
          <w:lang w:val="en-GH" w:eastAsia="en-GB"/>
        </w:rPr>
        <w:t>Data is scraped from StatCan tables, persisted in a PostgreSQL database (tariffdb), and rendered using Streamlit and Apache ECharts. The app supports date ranges from 2020 to 2025, enabling rolling correlations, percentage change calculations, and CSV exports for further analysis. This project not only highlights immediate tariff effects but also facilitates long-term forecasting in volatile trade environments.</w:t>
      </w:r>
    </w:p>
    <w:p w14:paraId="5787CD9F" w14:textId="77777777" w:rsidR="00352075" w:rsidRPr="00EE2C2F" w:rsidRDefault="00352075" w:rsidP="00105408">
      <w:pPr>
        <w:spacing w:after="0" w:line="360" w:lineRule="auto"/>
        <w:rPr>
          <w:rFonts w:ascii="Calibri" w:eastAsia="Calibri" w:hAnsi="Calibri" w:cs="Calibri"/>
          <w:lang w:val="en-US"/>
        </w:rPr>
      </w:pPr>
    </w:p>
    <w:p w14:paraId="1909E1B0" w14:textId="77777777" w:rsidR="008E15A2" w:rsidRPr="008E15A2" w:rsidRDefault="008E15A2" w:rsidP="00105408">
      <w:pPr>
        <w:spacing w:before="100" w:beforeAutospacing="1" w:after="100" w:afterAutospacing="1" w:line="360" w:lineRule="auto"/>
        <w:rPr>
          <w:rFonts w:ascii="Times New Roman" w:eastAsia="Times New Roman" w:hAnsi="Times New Roman" w:cs="Times New Roman"/>
          <w:b/>
          <w:bCs/>
          <w:color w:val="000000"/>
          <w:lang w:val="en-GH" w:eastAsia="en-GB"/>
        </w:rPr>
      </w:pPr>
      <w:r w:rsidRPr="008E15A2">
        <w:rPr>
          <w:rFonts w:ascii="Times New Roman" w:eastAsia="Times New Roman" w:hAnsi="Times New Roman" w:cs="Times New Roman"/>
          <w:b/>
          <w:bCs/>
          <w:color w:val="000000"/>
          <w:lang w:val="en-GH" w:eastAsia="en-GB"/>
        </w:rPr>
        <w:t>System Architecture</w:t>
      </w:r>
    </w:p>
    <w:p w14:paraId="2B23EC10" w14:textId="77777777" w:rsidR="008E15A2" w:rsidRPr="008E15A2" w:rsidRDefault="008E15A2" w:rsidP="00105408">
      <w:p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color w:val="000000"/>
          <w:lang w:val="en-GH" w:eastAsia="en-GB"/>
        </w:rPr>
        <w:t>The project employs a modular, multi-page Streamlit architecture with secure authentication via the streamlit_authenticator library. The methodology encompasses four key steps: data acquisition through web scraping, secure storage and retrieval, analytical processing for trends and correlations, and interactive visualization for user insights. Core components include:</w:t>
      </w:r>
    </w:p>
    <w:p w14:paraId="45F58CD4" w14:textId="77777777" w:rsidR="008E15A2" w:rsidRPr="008E15A2" w:rsidRDefault="008E15A2" w:rsidP="00105408">
      <w:pPr>
        <w:numPr>
          <w:ilvl w:val="0"/>
          <w:numId w:val="43"/>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color w:val="000000"/>
          <w:lang w:val="en-GH" w:eastAsia="en-GB"/>
        </w:rPr>
        <w:t>app.py (Main Dashboard):</w:t>
      </w:r>
    </w:p>
    <w:p w14:paraId="6F6F9BE5" w14:textId="77777777" w:rsidR="008E15A2" w:rsidRDefault="008E15A2" w:rsidP="00105408">
      <w:pPr>
        <w:pStyle w:val="ListParagraph"/>
        <w:numPr>
          <w:ilvl w:val="0"/>
          <w:numId w:val="45"/>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color w:val="000000"/>
          <w:lang w:val="en-GH" w:eastAsia="en-GB"/>
        </w:rPr>
        <w:lastRenderedPageBreak/>
        <w:t>Manages user login with bcrypt-hashed passwords stored in config.yaml.</w:t>
      </w:r>
    </w:p>
    <w:p w14:paraId="3A3F523A" w14:textId="3CBE17C7" w:rsidR="008E15A2" w:rsidRDefault="008E15A2" w:rsidP="00105408">
      <w:pPr>
        <w:pStyle w:val="ListParagraph"/>
        <w:numPr>
          <w:ilvl w:val="0"/>
          <w:numId w:val="45"/>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color w:val="000000"/>
          <w:lang w:val="en-GH" w:eastAsia="en-GB"/>
        </w:rPr>
        <w:t xml:space="preserve">Presents tariff background information, navigation links to </w:t>
      </w:r>
      <w:r w:rsidR="00105408">
        <w:rPr>
          <w:rFonts w:ascii="Times New Roman" w:eastAsia="Times New Roman" w:hAnsi="Times New Roman" w:cs="Times New Roman"/>
          <w:color w:val="000000"/>
          <w:lang w:val="en-US" w:eastAsia="en-GB"/>
        </w:rPr>
        <w:t>“</w:t>
      </w:r>
      <w:r w:rsidRPr="008E15A2">
        <w:rPr>
          <w:rFonts w:ascii="Times New Roman" w:eastAsia="Times New Roman" w:hAnsi="Times New Roman" w:cs="Times New Roman"/>
          <w:color w:val="000000"/>
          <w:lang w:val="en-GH" w:eastAsia="en-GB"/>
        </w:rPr>
        <w:t>Data</w:t>
      </w:r>
      <w:r w:rsidR="00105408">
        <w:rPr>
          <w:rFonts w:ascii="Times New Roman" w:eastAsia="Times New Roman" w:hAnsi="Times New Roman" w:cs="Times New Roman"/>
          <w:color w:val="000000"/>
          <w:lang w:val="en-US" w:eastAsia="en-GB"/>
        </w:rPr>
        <w:t>”</w:t>
      </w:r>
      <w:r w:rsidRPr="008E15A2">
        <w:rPr>
          <w:rFonts w:ascii="Times New Roman" w:eastAsia="Times New Roman" w:hAnsi="Times New Roman" w:cs="Times New Roman"/>
          <w:color w:val="000000"/>
          <w:lang w:val="en-GH" w:eastAsia="en-GB"/>
        </w:rPr>
        <w:t xml:space="preserve"> and </w:t>
      </w:r>
      <w:r w:rsidR="00105408">
        <w:rPr>
          <w:rFonts w:ascii="Times New Roman" w:eastAsia="Times New Roman" w:hAnsi="Times New Roman" w:cs="Times New Roman"/>
          <w:color w:val="000000"/>
          <w:lang w:val="en-US" w:eastAsia="en-GB"/>
        </w:rPr>
        <w:t>“</w:t>
      </w:r>
      <w:r w:rsidRPr="008E15A2">
        <w:rPr>
          <w:rFonts w:ascii="Times New Roman" w:eastAsia="Times New Roman" w:hAnsi="Times New Roman" w:cs="Times New Roman"/>
          <w:color w:val="000000"/>
          <w:lang w:val="en-GH" w:eastAsia="en-GB"/>
        </w:rPr>
        <w:t>Trends</w:t>
      </w:r>
      <w:r w:rsidR="00105408">
        <w:rPr>
          <w:rFonts w:ascii="Times New Roman" w:eastAsia="Times New Roman" w:hAnsi="Times New Roman" w:cs="Times New Roman"/>
          <w:color w:val="000000"/>
          <w:lang w:val="en-US" w:eastAsia="en-GB"/>
        </w:rPr>
        <w:t>”</w:t>
      </w:r>
      <w:r w:rsidRPr="008E15A2">
        <w:rPr>
          <w:rFonts w:ascii="Times New Roman" w:eastAsia="Times New Roman" w:hAnsi="Times New Roman" w:cs="Times New Roman"/>
          <w:color w:val="000000"/>
          <w:lang w:val="en-GH" w:eastAsia="en-GB"/>
        </w:rPr>
        <w:t xml:space="preserve"> page</w:t>
      </w:r>
      <w:r>
        <w:rPr>
          <w:rFonts w:ascii="Times New Roman" w:eastAsia="Times New Roman" w:hAnsi="Times New Roman" w:cs="Times New Roman"/>
          <w:color w:val="000000"/>
          <w:lang w:val="en-US" w:eastAsia="en-GB"/>
        </w:rPr>
        <w:t>s</w:t>
      </w:r>
      <w:r w:rsidRPr="008E15A2">
        <w:rPr>
          <w:rFonts w:ascii="Times New Roman" w:eastAsia="Times New Roman" w:hAnsi="Times New Roman" w:cs="Times New Roman"/>
          <w:color w:val="000000"/>
          <w:lang w:val="en-GH" w:eastAsia="en-GB"/>
        </w:rPr>
        <w:t>.</w:t>
      </w:r>
    </w:p>
    <w:p w14:paraId="4D332121" w14:textId="77777777" w:rsidR="008E15A2" w:rsidRDefault="008E15A2" w:rsidP="00105408">
      <w:pPr>
        <w:pStyle w:val="ListParagraph"/>
        <w:numPr>
          <w:ilvl w:val="0"/>
          <w:numId w:val="45"/>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color w:val="000000"/>
          <w:lang w:val="en-GH" w:eastAsia="en-GB"/>
        </w:rPr>
        <w:t>Features a sidebar for logout and session management.</w:t>
      </w:r>
    </w:p>
    <w:p w14:paraId="7A5B36A8" w14:textId="77777777" w:rsidR="008E15A2" w:rsidRDefault="008E15A2" w:rsidP="00105408">
      <w:pPr>
        <w:pStyle w:val="ListParagraph"/>
        <w:spacing w:before="100" w:beforeAutospacing="1" w:after="100" w:afterAutospacing="1" w:line="360" w:lineRule="auto"/>
        <w:ind w:left="1440"/>
        <w:rPr>
          <w:rFonts w:ascii="Times New Roman" w:eastAsia="Times New Roman" w:hAnsi="Times New Roman" w:cs="Times New Roman"/>
          <w:color w:val="000000"/>
          <w:lang w:val="en-GH" w:eastAsia="en-GB"/>
        </w:rPr>
      </w:pPr>
    </w:p>
    <w:p w14:paraId="509260A5" w14:textId="30DD1964" w:rsidR="008E15A2" w:rsidRPr="008E15A2" w:rsidRDefault="008E15A2" w:rsidP="00105408">
      <w:pPr>
        <w:pStyle w:val="ListParagraph"/>
        <w:numPr>
          <w:ilvl w:val="0"/>
          <w:numId w:val="43"/>
        </w:numPr>
        <w:spacing w:before="100" w:beforeAutospacing="1" w:after="100" w:afterAutospacing="1" w:line="360" w:lineRule="auto"/>
        <w:rPr>
          <w:rFonts w:ascii="Times New Roman" w:eastAsia="Times New Roman" w:hAnsi="Times New Roman" w:cs="Times New Roman"/>
          <w:color w:val="000000"/>
          <w:lang w:val="en-GH" w:eastAsia="en-GB"/>
        </w:rPr>
      </w:pPr>
      <w:r w:rsidRPr="008E15A2">
        <w:rPr>
          <w:rFonts w:ascii="Times New Roman" w:eastAsia="Times New Roman" w:hAnsi="Times New Roman" w:cs="Times New Roman"/>
          <w:lang w:val="en-GH" w:eastAsia="en-GB"/>
        </w:rPr>
        <w:t>stat</w:t>
      </w:r>
      <w:r w:rsidRPr="008E15A2">
        <w:rPr>
          <w:rFonts w:ascii="Times New Roman" w:eastAsia="Times New Roman" w:hAnsi="Times New Roman" w:cs="Times New Roman"/>
          <w:lang w:val="en-US" w:eastAsia="en-GB"/>
        </w:rPr>
        <w:t>can</w:t>
      </w:r>
      <w:r w:rsidRPr="008E15A2">
        <w:rPr>
          <w:rFonts w:ascii="Times New Roman" w:eastAsia="Times New Roman" w:hAnsi="Times New Roman" w:cs="Times New Roman"/>
          <w:lang w:val="en-GH" w:eastAsia="en-GB"/>
        </w:rPr>
        <w:t>_scraper.py</w:t>
      </w:r>
      <w:r>
        <w:rPr>
          <w:rFonts w:ascii="Times New Roman" w:eastAsia="Times New Roman" w:hAnsi="Times New Roman" w:cs="Times New Roman"/>
          <w:lang w:val="en-US" w:eastAsia="en-GB"/>
        </w:rPr>
        <w:t>:</w:t>
      </w:r>
    </w:p>
    <w:p w14:paraId="1A928431" w14:textId="77777777" w:rsidR="008E15A2" w:rsidRPr="008E15A2" w:rsidRDefault="008E15A2" w:rsidP="00105408">
      <w:pPr>
        <w:numPr>
          <w:ilvl w:val="0"/>
          <w:numId w:val="46"/>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Defines grab_table_csv(pid: str) for downloading ZIP files from StatCan and extracting CSV data.</w:t>
      </w:r>
    </w:p>
    <w:p w14:paraId="60E566C3" w14:textId="42310221" w:rsidR="008E15A2" w:rsidRPr="00AA1816" w:rsidRDefault="008E15A2" w:rsidP="00AA1816">
      <w:pPr>
        <w:numPr>
          <w:ilvl w:val="0"/>
          <w:numId w:val="46"/>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 xml:space="preserve">Implements the IndexTracker class to filter datasets by product ID (PID) and target vectors </w:t>
      </w:r>
      <w:r w:rsidR="00AA1816">
        <w:rPr>
          <w:rFonts w:ascii="Times New Roman" w:eastAsia="Times New Roman" w:hAnsi="Times New Roman" w:cs="Times New Roman"/>
          <w:lang w:val="en-US" w:eastAsia="en-GB"/>
        </w:rPr>
        <w:t>(</w:t>
      </w:r>
      <w:r w:rsidR="00AA1816" w:rsidRPr="00AA1816">
        <w:rPr>
          <w:rFonts w:ascii="Times New Roman" w:eastAsia="Times New Roman" w:hAnsi="Times New Roman" w:cs="Times New Roman"/>
          <w:lang w:val="en-GH" w:eastAsia="en-GB"/>
        </w:rPr>
        <w:t>ippi = IndexTracker(pid="1810026501", target_product="v1230995999")</w:t>
      </w:r>
      <w:r w:rsidR="00AA1816">
        <w:rPr>
          <w:rFonts w:ascii="Times New Roman" w:eastAsia="Times New Roman" w:hAnsi="Times New Roman" w:cs="Times New Roman"/>
          <w:lang w:val="en-US" w:eastAsia="en-GB"/>
        </w:rPr>
        <w:t xml:space="preserve"> &amp; (</w:t>
      </w:r>
      <w:r w:rsidR="00AA1816" w:rsidRPr="00AA1816">
        <w:rPr>
          <w:rFonts w:ascii="Times New Roman" w:eastAsia="Times New Roman" w:hAnsi="Times New Roman" w:cs="Times New Roman"/>
          <w:lang w:val="en-GH" w:eastAsia="en-GB"/>
        </w:rPr>
        <w:t>rmpi = IndexTracker(pid="1810026801", target_product="v1230998193")</w:t>
      </w:r>
    </w:p>
    <w:p w14:paraId="72C0B2F5" w14:textId="6D12D34A" w:rsidR="008E15A2" w:rsidRPr="008E15A2" w:rsidRDefault="008E15A2" w:rsidP="00105408">
      <w:pPr>
        <w:pStyle w:val="ListParagraph"/>
        <w:numPr>
          <w:ilvl w:val="0"/>
          <w:numId w:val="43"/>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trends.py (IPPI vs RMPI Trends):</w:t>
      </w:r>
    </w:p>
    <w:p w14:paraId="659E5AEA" w14:textId="77777777" w:rsidR="008E15A2" w:rsidRPr="008E15A2" w:rsidRDefault="008E15A2" w:rsidP="00105408">
      <w:pPr>
        <w:numPr>
          <w:ilvl w:val="0"/>
          <w:numId w:val="47"/>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Instantiates IndexTracker objects for IPPI and RMPI.</w:t>
      </w:r>
    </w:p>
    <w:p w14:paraId="0712A1CC" w14:textId="1876AECD" w:rsidR="008E15A2" w:rsidRPr="008E15A2" w:rsidRDefault="008E15A2" w:rsidP="00105408">
      <w:pPr>
        <w:numPr>
          <w:ilvl w:val="0"/>
          <w:numId w:val="47"/>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 xml:space="preserve">Retrieves data for user-specified date ranges, persists it to the database, and generates ECharts line charts annotated with tariff events </w:t>
      </w:r>
      <w:r w:rsidR="00105408">
        <w:rPr>
          <w:rFonts w:ascii="Times New Roman" w:eastAsia="Times New Roman" w:hAnsi="Times New Roman" w:cs="Times New Roman"/>
          <w:lang w:val="en-US" w:eastAsia="en-GB"/>
        </w:rPr>
        <w:t>(</w:t>
      </w:r>
      <w:r w:rsidRPr="008E15A2">
        <w:rPr>
          <w:rFonts w:ascii="Times New Roman" w:eastAsia="Times New Roman" w:hAnsi="Times New Roman" w:cs="Times New Roman"/>
          <w:lang w:val="en-GH" w:eastAsia="en-GB"/>
        </w:rPr>
        <w:t xml:space="preserve"> January 2025 implementation, March 2025 lobbying).</w:t>
      </w:r>
    </w:p>
    <w:p w14:paraId="44B72CF5" w14:textId="77777777" w:rsidR="008E15A2" w:rsidRDefault="008E15A2" w:rsidP="00105408">
      <w:pPr>
        <w:numPr>
          <w:ilvl w:val="0"/>
          <w:numId w:val="47"/>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Offers a slider for rolling correlations (3-12 months) to reveal inter-index relationships.</w:t>
      </w:r>
    </w:p>
    <w:p w14:paraId="524C3509" w14:textId="0D016765" w:rsidR="008E15A2" w:rsidRPr="008E15A2" w:rsidRDefault="008E15A2" w:rsidP="00105408">
      <w:pPr>
        <w:pStyle w:val="ListParagraph"/>
        <w:numPr>
          <w:ilvl w:val="0"/>
          <w:numId w:val="43"/>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data.py (Data Preview):</w:t>
      </w:r>
    </w:p>
    <w:p w14:paraId="509B814C" w14:textId="77777777" w:rsidR="008E15A2" w:rsidRPr="008E15A2" w:rsidRDefault="008E15A2" w:rsidP="00105408">
      <w:pPr>
        <w:numPr>
          <w:ilvl w:val="0"/>
          <w:numId w:val="48"/>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Queries and displays IPPI/RMPI data from the database in tabular format.</w:t>
      </w:r>
    </w:p>
    <w:p w14:paraId="416C2258" w14:textId="77777777" w:rsidR="008E15A2" w:rsidRDefault="008E15A2" w:rsidP="00105408">
      <w:pPr>
        <w:numPr>
          <w:ilvl w:val="0"/>
          <w:numId w:val="48"/>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Enables CSV downloads for offline analysis.</w:t>
      </w:r>
    </w:p>
    <w:p w14:paraId="61E82F9D" w14:textId="7AC1036B" w:rsidR="008E15A2" w:rsidRPr="008E15A2" w:rsidRDefault="008E15A2" w:rsidP="00105408">
      <w:pPr>
        <w:pStyle w:val="ListParagraph"/>
        <w:numPr>
          <w:ilvl w:val="0"/>
          <w:numId w:val="43"/>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bcpi_scraper.py (BCPI Scraper):</w:t>
      </w:r>
    </w:p>
    <w:p w14:paraId="129ABFC1" w14:textId="3E96A445" w:rsidR="00105408" w:rsidRPr="00105408" w:rsidRDefault="008E15A2" w:rsidP="00105408">
      <w:pPr>
        <w:numPr>
          <w:ilvl w:val="0"/>
          <w:numId w:val="46"/>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 xml:space="preserve">Provides grab_bcpi_csv(pid: str) to download ZIP files </w:t>
      </w:r>
      <w:r w:rsidR="00105408" w:rsidRPr="008E15A2">
        <w:rPr>
          <w:rFonts w:ascii="Times New Roman" w:eastAsia="Times New Roman" w:hAnsi="Times New Roman" w:cs="Times New Roman"/>
          <w:lang w:val="en-GH" w:eastAsia="en-GB"/>
        </w:rPr>
        <w:t>from StatCan and extracting CSV data.</w:t>
      </w:r>
    </w:p>
    <w:p w14:paraId="3B0C4E5F" w14:textId="47807722" w:rsidR="008E15A2" w:rsidRPr="008E15A2" w:rsidRDefault="008E15A2" w:rsidP="00105408">
      <w:pPr>
        <w:numPr>
          <w:ilvl w:val="0"/>
          <w:numId w:val="46"/>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Defines the BCPITracker class for filtering by PID (</w:t>
      </w:r>
      <w:r w:rsidR="00105408" w:rsidRPr="00105408">
        <w:rPr>
          <w:rFonts w:ascii="Times New Roman" w:eastAsia="Times New Roman" w:hAnsi="Times New Roman" w:cs="Times New Roman"/>
          <w:lang w:val="en-US" w:eastAsia="en-GB"/>
        </w:rPr>
        <w:t>“</w:t>
      </w:r>
      <w:r w:rsidRPr="008E15A2">
        <w:rPr>
          <w:rFonts w:ascii="Times New Roman" w:eastAsia="Times New Roman" w:hAnsi="Times New Roman" w:cs="Times New Roman"/>
          <w:lang w:val="en-GH" w:eastAsia="en-GB"/>
        </w:rPr>
        <w:t>18100298</w:t>
      </w:r>
      <w:r w:rsidR="00105408" w:rsidRPr="00105408">
        <w:rPr>
          <w:rFonts w:ascii="Times New Roman" w:eastAsia="Times New Roman" w:hAnsi="Times New Roman" w:cs="Times New Roman"/>
          <w:lang w:val="en-US" w:eastAsia="en-GB"/>
        </w:rPr>
        <w:t>”</w:t>
      </w:r>
      <w:r w:rsidRPr="008E15A2">
        <w:rPr>
          <w:rFonts w:ascii="Times New Roman" w:eastAsia="Times New Roman" w:hAnsi="Times New Roman" w:cs="Times New Roman"/>
          <w:lang w:val="en-GH" w:eastAsia="en-GB"/>
        </w:rPr>
        <w:t>), target divisions (</w:t>
      </w:r>
      <w:r w:rsidR="00105408">
        <w:rPr>
          <w:rFonts w:ascii="Times New Roman" w:eastAsia="Times New Roman" w:hAnsi="Times New Roman" w:cs="Times New Roman"/>
          <w:lang w:val="en-US" w:eastAsia="en-GB"/>
        </w:rPr>
        <w:t>“metal Fabrications”</w:t>
      </w:r>
      <w:r w:rsidR="00105408" w:rsidRPr="00105408">
        <w:rPr>
          <w:rFonts w:ascii="Times New Roman" w:eastAsia="Times New Roman" w:hAnsi="Times New Roman" w:cs="Times New Roman"/>
          <w:lang w:val="en-US" w:eastAsia="en-GB"/>
        </w:rPr>
        <w:t>)</w:t>
      </w:r>
      <w:r w:rsidR="00105408">
        <w:rPr>
          <w:rFonts w:ascii="Times New Roman" w:eastAsia="Times New Roman" w:hAnsi="Times New Roman" w:cs="Times New Roman"/>
          <w:lang w:val="en-US" w:eastAsia="en-GB"/>
        </w:rPr>
        <w:t xml:space="preserve"> </w:t>
      </w:r>
      <w:r w:rsidRPr="008E15A2">
        <w:rPr>
          <w:rFonts w:ascii="Times New Roman" w:eastAsia="Times New Roman" w:hAnsi="Times New Roman" w:cs="Times New Roman"/>
          <w:lang w:val="en-GH" w:eastAsia="en-GB"/>
        </w:rPr>
        <w:t>and building types</w:t>
      </w:r>
      <w:r w:rsidR="00105408">
        <w:rPr>
          <w:rFonts w:ascii="Times New Roman" w:eastAsia="Times New Roman" w:hAnsi="Times New Roman" w:cs="Times New Roman"/>
          <w:lang w:val="en-US" w:eastAsia="en-GB"/>
        </w:rPr>
        <w:t xml:space="preserve"> (residential and non-residential).</w:t>
      </w:r>
    </w:p>
    <w:p w14:paraId="5BE3287E" w14:textId="77777777" w:rsidR="008E15A2" w:rsidRDefault="008E15A2" w:rsidP="00105408">
      <w:pPr>
        <w:numPr>
          <w:ilvl w:val="0"/>
          <w:numId w:val="49"/>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lastRenderedPageBreak/>
        <w:t>Converts monthly reference dates (REF_DATE) to quarterly formats and incorporates logging for operational transparency.</w:t>
      </w:r>
    </w:p>
    <w:p w14:paraId="1D748A5F" w14:textId="1C78DABA" w:rsidR="008E15A2" w:rsidRPr="008E15A2" w:rsidRDefault="008E15A2" w:rsidP="00105408">
      <w:pPr>
        <w:pStyle w:val="ListParagraph"/>
        <w:numPr>
          <w:ilvl w:val="0"/>
          <w:numId w:val="43"/>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bcpi_trends.py (BCPI Trends Page):</w:t>
      </w:r>
    </w:p>
    <w:p w14:paraId="1AED118A" w14:textId="77777777" w:rsidR="008E15A2" w:rsidRPr="008E15A2" w:rsidRDefault="008E15A2" w:rsidP="00105408">
      <w:pPr>
        <w:numPr>
          <w:ilvl w:val="0"/>
          <w:numId w:val="50"/>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Initializes BCPITracker with specified PID and filters.</w:t>
      </w:r>
    </w:p>
    <w:p w14:paraId="4BBBDFFB" w14:textId="219316E5" w:rsidR="008E15A2" w:rsidRPr="00AA1816" w:rsidRDefault="008E15A2" w:rsidP="00AA1816">
      <w:pPr>
        <w:numPr>
          <w:ilvl w:val="0"/>
          <w:numId w:val="50"/>
        </w:numPr>
        <w:spacing w:before="100" w:beforeAutospacing="1" w:after="100" w:afterAutospacing="1" w:line="360" w:lineRule="auto"/>
        <w:rPr>
          <w:rFonts w:ascii="Times New Roman" w:eastAsia="Times New Roman" w:hAnsi="Times New Roman" w:cs="Times New Roman"/>
          <w:lang w:val="en-GH" w:eastAsia="en-GB"/>
        </w:rPr>
      </w:pPr>
      <w:r w:rsidRPr="008E15A2">
        <w:rPr>
          <w:rFonts w:ascii="Times New Roman" w:eastAsia="Times New Roman" w:hAnsi="Times New Roman" w:cs="Times New Roman"/>
          <w:lang w:val="en-GH" w:eastAsia="en-GB"/>
        </w:rPr>
        <w:t>Fetches, processes, and visualizes BCPI data, mirroring the functionality of trends.py for consistency.</w:t>
      </w:r>
    </w:p>
    <w:p w14:paraId="0A49EBE5" w14:textId="23001FEC" w:rsidR="008E15A2" w:rsidRPr="0041200C" w:rsidRDefault="008E15A2" w:rsidP="00105408">
      <w:pPr>
        <w:pStyle w:val="NormalWeb"/>
        <w:spacing w:line="360" w:lineRule="auto"/>
        <w:rPr>
          <w:color w:val="000000"/>
          <w:lang w:val="en-US"/>
        </w:rPr>
      </w:pPr>
      <w:r>
        <w:rPr>
          <w:color w:val="000000"/>
        </w:rPr>
        <w:t>The application leverages PostgreSQL for data persistence, creating tables such as ippi_data, rmpi_data, and bcpi_data. Logging mechanisms capture debugging details, resolving prior issues like 404 errors by optimizing URLs</w:t>
      </w:r>
      <w:r w:rsidR="0041200C">
        <w:rPr>
          <w:color w:val="000000"/>
          <w:lang w:val="en-US"/>
        </w:rPr>
        <w:t>.</w:t>
      </w:r>
    </w:p>
    <w:p w14:paraId="0AE26979" w14:textId="77777777" w:rsidR="0086613E" w:rsidRDefault="0086613E" w:rsidP="00105408">
      <w:pPr>
        <w:spacing w:after="0" w:line="360" w:lineRule="auto"/>
        <w:rPr>
          <w:rFonts w:ascii="Calibri" w:eastAsia="Calibri" w:hAnsi="Calibri" w:cs="Calibri"/>
          <w:b/>
          <w:sz w:val="48"/>
          <w:szCs w:val="48"/>
          <w:u w:val="single"/>
          <w:lang w:bidi="hi-IN"/>
        </w:rPr>
      </w:pPr>
    </w:p>
    <w:p w14:paraId="76BF3CE6" w14:textId="77777777" w:rsidR="008E15A2" w:rsidRDefault="008E15A2" w:rsidP="00A90196">
      <w:pPr>
        <w:spacing w:after="0"/>
        <w:jc w:val="center"/>
        <w:rPr>
          <w:rFonts w:ascii="Calibri" w:eastAsia="Calibri" w:hAnsi="Calibri" w:cs="Calibri"/>
          <w:b/>
          <w:sz w:val="48"/>
          <w:szCs w:val="48"/>
          <w:u w:val="single"/>
          <w:lang w:bidi="hi-IN"/>
        </w:rPr>
      </w:pPr>
    </w:p>
    <w:p w14:paraId="36142031" w14:textId="77777777" w:rsidR="008E15A2" w:rsidRDefault="008E15A2" w:rsidP="00A90196">
      <w:pPr>
        <w:spacing w:after="0"/>
        <w:jc w:val="center"/>
        <w:rPr>
          <w:rFonts w:ascii="Calibri" w:eastAsia="Calibri" w:hAnsi="Calibri" w:cs="Calibri"/>
          <w:b/>
          <w:sz w:val="48"/>
          <w:szCs w:val="48"/>
          <w:u w:val="single"/>
          <w:lang w:bidi="hi-IN"/>
        </w:rPr>
      </w:pPr>
    </w:p>
    <w:p w14:paraId="2333E67C" w14:textId="77777777" w:rsidR="008E15A2" w:rsidRDefault="008E15A2" w:rsidP="00A90196">
      <w:pPr>
        <w:spacing w:after="0"/>
        <w:jc w:val="center"/>
        <w:rPr>
          <w:rFonts w:ascii="Calibri" w:eastAsia="Calibri" w:hAnsi="Calibri" w:cs="Calibri"/>
          <w:b/>
          <w:sz w:val="48"/>
          <w:szCs w:val="48"/>
          <w:u w:val="single"/>
          <w:lang w:bidi="hi-IN"/>
        </w:rPr>
      </w:pPr>
    </w:p>
    <w:p w14:paraId="29F4F642" w14:textId="77777777" w:rsidR="008E15A2" w:rsidRDefault="008E15A2" w:rsidP="00A90196">
      <w:pPr>
        <w:spacing w:after="0"/>
        <w:jc w:val="center"/>
        <w:rPr>
          <w:rFonts w:ascii="Calibri" w:eastAsia="Calibri" w:hAnsi="Calibri" w:cs="Calibri"/>
          <w:b/>
          <w:sz w:val="48"/>
          <w:szCs w:val="48"/>
          <w:u w:val="single"/>
          <w:lang w:bidi="hi-IN"/>
        </w:rPr>
      </w:pPr>
    </w:p>
    <w:p w14:paraId="4D42C104" w14:textId="77777777" w:rsidR="008E15A2" w:rsidRDefault="008E15A2" w:rsidP="0041200C">
      <w:pPr>
        <w:spacing w:after="0"/>
        <w:rPr>
          <w:rFonts w:ascii="Calibri" w:eastAsia="Calibri" w:hAnsi="Calibri" w:cs="Calibri"/>
          <w:b/>
          <w:sz w:val="48"/>
          <w:szCs w:val="48"/>
          <w:u w:val="single"/>
          <w:lang w:bidi="hi-IN"/>
        </w:rPr>
      </w:pPr>
    </w:p>
    <w:p w14:paraId="56678F99" w14:textId="77777777" w:rsidR="0041200C" w:rsidRDefault="0041200C" w:rsidP="0041200C">
      <w:pPr>
        <w:spacing w:after="0"/>
        <w:rPr>
          <w:rFonts w:ascii="Calibri" w:eastAsia="Calibri" w:hAnsi="Calibri" w:cs="Calibri"/>
          <w:b/>
          <w:sz w:val="48"/>
          <w:szCs w:val="48"/>
          <w:u w:val="single"/>
          <w:lang w:bidi="hi-IN"/>
        </w:rPr>
      </w:pPr>
    </w:p>
    <w:p w14:paraId="5786BE03"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5D24C8B8"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7B308631"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797A4949"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1CDF545C"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1E1700C0"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3E44FF8F"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22085F86"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1D71F769"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391098B1"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4563FFD2" w14:textId="77777777" w:rsidR="00AA1816" w:rsidRDefault="00AA1816" w:rsidP="00A90196">
      <w:pPr>
        <w:spacing w:after="0"/>
        <w:jc w:val="center"/>
        <w:rPr>
          <w:rFonts w:ascii="Times New Roman" w:eastAsia="Calibri" w:hAnsi="Times New Roman" w:cs="Times New Roman"/>
          <w:b/>
          <w:sz w:val="28"/>
          <w:szCs w:val="28"/>
          <w:u w:val="single"/>
          <w:lang w:bidi="hi-IN"/>
        </w:rPr>
      </w:pPr>
    </w:p>
    <w:p w14:paraId="5D280F2E" w14:textId="4CBE8E40" w:rsidR="00876AD4" w:rsidRPr="008E15A2" w:rsidRDefault="00650F8E" w:rsidP="00AA1816">
      <w:pPr>
        <w:spacing w:after="0" w:line="360" w:lineRule="auto"/>
        <w:jc w:val="center"/>
        <w:rPr>
          <w:rFonts w:ascii="Times New Roman" w:eastAsia="Calibri" w:hAnsi="Times New Roman" w:cs="Times New Roman"/>
          <w:b/>
          <w:sz w:val="28"/>
          <w:szCs w:val="28"/>
          <w:u w:val="single"/>
          <w:lang w:bidi="hi-IN"/>
        </w:rPr>
      </w:pPr>
      <w:r w:rsidRPr="008E15A2">
        <w:rPr>
          <w:rFonts w:ascii="Times New Roman" w:eastAsia="Calibri" w:hAnsi="Times New Roman" w:cs="Times New Roman"/>
          <w:b/>
          <w:sz w:val="28"/>
          <w:szCs w:val="28"/>
          <w:u w:val="single"/>
          <w:lang w:bidi="hi-IN"/>
        </w:rPr>
        <w:lastRenderedPageBreak/>
        <w:t>METHODOLOGY</w:t>
      </w:r>
    </w:p>
    <w:p w14:paraId="64C88B04" w14:textId="77777777" w:rsidR="0041200C" w:rsidRPr="0041200C" w:rsidRDefault="0041200C" w:rsidP="00AA1816">
      <w:pPr>
        <w:spacing w:before="100" w:beforeAutospacing="1" w:after="100" w:afterAutospacing="1" w:line="360" w:lineRule="auto"/>
        <w:rPr>
          <w:rFonts w:ascii="Times New Roman" w:eastAsia="Times New Roman" w:hAnsi="Times New Roman" w:cs="Times New Roman"/>
          <w:b/>
          <w:bCs/>
          <w:color w:val="000000"/>
          <w:lang w:val="en-GH" w:eastAsia="en-GB"/>
        </w:rPr>
      </w:pPr>
      <w:r w:rsidRPr="0041200C">
        <w:rPr>
          <w:rFonts w:ascii="Times New Roman" w:eastAsia="Times New Roman" w:hAnsi="Times New Roman" w:cs="Times New Roman"/>
          <w:b/>
          <w:bCs/>
          <w:color w:val="000000"/>
          <w:lang w:val="en-GH" w:eastAsia="en-GB"/>
        </w:rPr>
        <w:t>Data Sources</w:t>
      </w:r>
    </w:p>
    <w:p w14:paraId="7C89F463" w14:textId="77777777" w:rsidR="0041200C" w:rsidRPr="0041200C" w:rsidRDefault="0041200C" w:rsidP="00AA1816">
      <w:p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The dashboard relies on authoritative data from Statistics Canada tables, ensuring accuracy and timeliness:</w:t>
      </w:r>
    </w:p>
    <w:p w14:paraId="5589E515" w14:textId="6F1FD9EC" w:rsidR="00AA1816" w:rsidRPr="0041200C" w:rsidRDefault="0041200C" w:rsidP="00AA1816">
      <w:pPr>
        <w:numPr>
          <w:ilvl w:val="0"/>
          <w:numId w:val="51"/>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 xml:space="preserve">IPPI (Table 18-10-0265-01): Captures monthly indices for major product groups, filtered to "Fabricated metal products and construction materials" (vector: v1230995999). </w:t>
      </w:r>
      <w:r w:rsidR="00AA1816" w:rsidRPr="0041200C">
        <w:rPr>
          <w:rFonts w:ascii="Times New Roman" w:eastAsia="Times New Roman" w:hAnsi="Times New Roman" w:cs="Times New Roman"/>
          <w:color w:val="000000"/>
          <w:lang w:val="en-GH" w:eastAsia="en-GB"/>
        </w:rPr>
        <w:t>Downloaded via </w:t>
      </w:r>
      <w:r w:rsidR="00AA1816">
        <w:rPr>
          <w:rFonts w:ascii="Times New Roman" w:eastAsia="Times New Roman" w:hAnsi="Times New Roman" w:cs="Times New Roman"/>
          <w:color w:val="000000"/>
          <w:lang w:val="en-GH" w:eastAsia="en-GB"/>
        </w:rPr>
        <w:fldChar w:fldCharType="begin"/>
      </w:r>
      <w:r w:rsidR="00AA1816">
        <w:rPr>
          <w:rFonts w:ascii="Times New Roman" w:eastAsia="Times New Roman" w:hAnsi="Times New Roman" w:cs="Times New Roman"/>
          <w:color w:val="000000"/>
          <w:lang w:val="en-GH" w:eastAsia="en-GB"/>
        </w:rPr>
        <w:instrText>HYPERLINK "</w:instrText>
      </w:r>
      <w:r w:rsidR="00AA1816" w:rsidRPr="0041200C">
        <w:rPr>
          <w:rFonts w:ascii="Times New Roman" w:eastAsia="Times New Roman" w:hAnsi="Times New Roman" w:cs="Times New Roman"/>
          <w:color w:val="000000"/>
          <w:lang w:val="en-GH" w:eastAsia="en-GB"/>
        </w:rPr>
        <w:instrText>https://www150.statcan.gc.ca/n1/tbl/csv/18100265-eng.zip</w:instrText>
      </w:r>
      <w:r w:rsidR="00AA1816">
        <w:rPr>
          <w:rFonts w:ascii="Times New Roman" w:eastAsia="Times New Roman" w:hAnsi="Times New Roman" w:cs="Times New Roman"/>
          <w:color w:val="000000"/>
          <w:lang w:val="en-GH" w:eastAsia="en-GB"/>
        </w:rPr>
        <w:instrText>"</w:instrText>
      </w:r>
      <w:r w:rsidR="00AA1816">
        <w:rPr>
          <w:rFonts w:ascii="Times New Roman" w:eastAsia="Times New Roman" w:hAnsi="Times New Roman" w:cs="Times New Roman"/>
          <w:color w:val="000000"/>
          <w:lang w:val="en-GH" w:eastAsia="en-GB"/>
        </w:rPr>
        <w:fldChar w:fldCharType="separate"/>
      </w:r>
      <w:r w:rsidR="00AA1816" w:rsidRPr="0041200C">
        <w:rPr>
          <w:rStyle w:val="Hyperlink"/>
          <w:rFonts w:ascii="Times New Roman" w:eastAsia="Times New Roman" w:hAnsi="Times New Roman" w:cs="Times New Roman"/>
          <w:lang w:val="en-GH" w:eastAsia="en-GB"/>
        </w:rPr>
        <w:t>https://www150.statcan.gc.ca/n1/tbl/csv/18100265-eng.zip</w:t>
      </w:r>
      <w:r w:rsidR="00AA1816">
        <w:rPr>
          <w:rFonts w:ascii="Times New Roman" w:eastAsia="Times New Roman" w:hAnsi="Times New Roman" w:cs="Times New Roman"/>
          <w:color w:val="000000"/>
          <w:lang w:val="en-GH" w:eastAsia="en-GB"/>
        </w:rPr>
        <w:fldChar w:fldCharType="end"/>
      </w:r>
      <w:r w:rsidR="00AA1816" w:rsidRPr="00AA1816">
        <w:rPr>
          <w:rFonts w:ascii="Times New Roman" w:eastAsia="Times New Roman" w:hAnsi="Times New Roman" w:cs="Times New Roman"/>
          <w:color w:val="000000"/>
          <w:lang w:val="en-US" w:eastAsia="en-GB"/>
        </w:rPr>
        <w:t xml:space="preserve"> </w:t>
      </w:r>
    </w:p>
    <w:p w14:paraId="42ADBDB3" w14:textId="3C4FE687" w:rsidR="0041200C" w:rsidRPr="0041200C" w:rsidRDefault="0041200C" w:rsidP="00AA1816">
      <w:pPr>
        <w:numPr>
          <w:ilvl w:val="0"/>
          <w:numId w:val="51"/>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RMPI (Table 18-10-0268-01): Monitors monthly raw material prices, filtered to "Metal ores, concentrates and scrap" (vector: v1230998193). Downloaded via </w:t>
      </w:r>
      <w:hyperlink r:id="rId11" w:history="1">
        <w:r w:rsidR="00AA1816" w:rsidRPr="0041200C">
          <w:rPr>
            <w:rStyle w:val="Hyperlink"/>
            <w:rFonts w:ascii="Times New Roman" w:eastAsia="Times New Roman" w:hAnsi="Times New Roman" w:cs="Times New Roman"/>
            <w:lang w:val="en-GH" w:eastAsia="en-GB"/>
          </w:rPr>
          <w:t>https://www150.statcan.gc.ca/n1/tbl/csv/18100268-eng.zip</w:t>
        </w:r>
      </w:hyperlink>
      <w:r w:rsidR="00AA1816">
        <w:rPr>
          <w:rFonts w:ascii="Times New Roman" w:eastAsia="Times New Roman" w:hAnsi="Times New Roman" w:cs="Times New Roman"/>
          <w:color w:val="000000"/>
          <w:lang w:val="en-US" w:eastAsia="en-GB"/>
        </w:rPr>
        <w:t xml:space="preserve"> </w:t>
      </w:r>
    </w:p>
    <w:p w14:paraId="300DDB8D" w14:textId="19308DAE" w:rsidR="00AA1816" w:rsidRPr="00AA1816" w:rsidRDefault="0041200C" w:rsidP="00A37FFA">
      <w:pPr>
        <w:numPr>
          <w:ilvl w:val="0"/>
          <w:numId w:val="51"/>
        </w:numPr>
        <w:spacing w:before="100" w:beforeAutospacing="1" w:after="100" w:afterAutospacing="1" w:line="360" w:lineRule="auto"/>
        <w:rPr>
          <w:rFonts w:ascii="Times New Roman" w:eastAsia="Times New Roman" w:hAnsi="Times New Roman" w:cs="Times New Roman"/>
          <w:b/>
          <w:bCs/>
          <w:color w:val="000000"/>
          <w:lang w:val="en-GH" w:eastAsia="en-GB"/>
        </w:rPr>
      </w:pPr>
      <w:r w:rsidRPr="0041200C">
        <w:rPr>
          <w:rFonts w:ascii="Times New Roman" w:eastAsia="Times New Roman" w:hAnsi="Times New Roman" w:cs="Times New Roman"/>
          <w:color w:val="000000"/>
          <w:lang w:val="en-GH" w:eastAsia="en-GB"/>
        </w:rPr>
        <w:t>BCPI (Table 18-10-0289-02): Delivers quarterly percent changes for building construction indices, filtered to "metal fabrications." Downloaded via </w:t>
      </w:r>
      <w:hyperlink r:id="rId12" w:history="1">
        <w:r w:rsidR="00AA1816" w:rsidRPr="0041200C">
          <w:rPr>
            <w:rStyle w:val="Hyperlink"/>
            <w:rFonts w:ascii="Times New Roman" w:eastAsia="Times New Roman" w:hAnsi="Times New Roman" w:cs="Times New Roman"/>
            <w:lang w:val="en-GH" w:eastAsia="en-GB"/>
          </w:rPr>
          <w:t>https://www150.statcan.gc.ca/n1/tbl/csv/18100289-eng.zip</w:t>
        </w:r>
      </w:hyperlink>
    </w:p>
    <w:p w14:paraId="6E8455BA" w14:textId="242B66A7" w:rsidR="0041200C" w:rsidRPr="0041200C" w:rsidRDefault="0041200C" w:rsidP="00AA1816">
      <w:pPr>
        <w:spacing w:before="100" w:beforeAutospacing="1" w:after="100" w:afterAutospacing="1" w:line="360" w:lineRule="auto"/>
        <w:rPr>
          <w:rFonts w:ascii="Times New Roman" w:eastAsia="Times New Roman" w:hAnsi="Times New Roman" w:cs="Times New Roman"/>
          <w:b/>
          <w:bCs/>
          <w:color w:val="000000"/>
          <w:lang w:val="en-GH" w:eastAsia="en-GB"/>
        </w:rPr>
      </w:pPr>
      <w:r w:rsidRPr="0041200C">
        <w:rPr>
          <w:rFonts w:ascii="Times New Roman" w:eastAsia="Times New Roman" w:hAnsi="Times New Roman" w:cs="Times New Roman"/>
          <w:b/>
          <w:bCs/>
          <w:color w:val="000000"/>
          <w:lang w:val="en-GH" w:eastAsia="en-GB"/>
        </w:rPr>
        <w:t>Implementation Details</w:t>
      </w:r>
    </w:p>
    <w:p w14:paraId="65D9AF76" w14:textId="77777777" w:rsidR="0041200C" w:rsidRPr="0041200C" w:rsidRDefault="0041200C" w:rsidP="00AA1816">
      <w:p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Data scraping utilizes Python's requests and zipfile libraries to download and extract ZIP archives, followed by Pandas-based filtering to isolate target vectors. For BCPI, monthly data is aggregated into quarterly averages to align with reporting standards, with error handling and logging to manage download failures or format inconsistencies.</w:t>
      </w:r>
    </w:p>
    <w:p w14:paraId="6B2D3B79" w14:textId="148705BC" w:rsidR="0041200C" w:rsidRPr="0041200C" w:rsidRDefault="0041200C" w:rsidP="00AA1816">
      <w:pPr>
        <w:numPr>
          <w:ilvl w:val="0"/>
          <w:numId w:val="52"/>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Authentication</w:t>
      </w:r>
      <w:r w:rsidRPr="0041200C">
        <w:rPr>
          <w:rFonts w:ascii="Times New Roman" w:eastAsia="Times New Roman" w:hAnsi="Times New Roman" w:cs="Times New Roman"/>
          <w:color w:val="000000"/>
          <w:lang w:val="en-GH" w:eastAsia="en-GB"/>
        </w:rPr>
        <w:t>: Employs streamlit_authenticator with YAML configuration for credential management and bcrypt for password hashing, ensuring compliance with security best practices.</w:t>
      </w:r>
      <w:r w:rsidR="00FB6086">
        <w:rPr>
          <w:rFonts w:ascii="Times New Roman" w:eastAsia="Times New Roman" w:hAnsi="Times New Roman" w:cs="Times New Roman"/>
          <w:color w:val="000000"/>
          <w:lang w:val="en-US" w:eastAsia="en-GB"/>
        </w:rPr>
        <w:t xml:space="preserve"> See fig 3.</w:t>
      </w:r>
    </w:p>
    <w:p w14:paraId="414F8998" w14:textId="77777777" w:rsidR="0041200C" w:rsidRPr="0041200C" w:rsidRDefault="0041200C" w:rsidP="00AA1816">
      <w:pPr>
        <w:numPr>
          <w:ilvl w:val="0"/>
          <w:numId w:val="52"/>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Database Integration</w:t>
      </w:r>
      <w:r w:rsidRPr="0041200C">
        <w:rPr>
          <w:rFonts w:ascii="Times New Roman" w:eastAsia="Times New Roman" w:hAnsi="Times New Roman" w:cs="Times New Roman"/>
          <w:color w:val="000000"/>
          <w:lang w:val="en-GH" w:eastAsia="en-GB"/>
        </w:rPr>
        <w:t>: Connects to PostgreSQL (tariffdb) using SQLAlchemy for CRUD operations, with utility functions like save_table for insertion and query_table for retrieval.</w:t>
      </w:r>
    </w:p>
    <w:p w14:paraId="235E50A1" w14:textId="77777777" w:rsidR="0041200C" w:rsidRPr="0041200C" w:rsidRDefault="0041200C" w:rsidP="00AA1816">
      <w:pPr>
        <w:numPr>
          <w:ilvl w:val="0"/>
          <w:numId w:val="52"/>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Visualization</w:t>
      </w:r>
      <w:r w:rsidRPr="0041200C">
        <w:rPr>
          <w:rFonts w:ascii="Times New Roman" w:eastAsia="Times New Roman" w:hAnsi="Times New Roman" w:cs="Times New Roman"/>
          <w:color w:val="000000"/>
          <w:lang w:val="en-GH" w:eastAsia="en-GB"/>
        </w:rPr>
        <w:t>: Integrates Apache ECharts through the streamlit-echarts library for responsive line charts, incorporating annotations for tariff events and interactive elements like zoom and tooltips. Rolling correlations are computed via Pandas' rolling.corr method.</w:t>
      </w:r>
    </w:p>
    <w:p w14:paraId="7448041B" w14:textId="77777777" w:rsidR="0041200C" w:rsidRPr="0041200C" w:rsidRDefault="0041200C" w:rsidP="00AA1816">
      <w:pPr>
        <w:numPr>
          <w:ilvl w:val="0"/>
          <w:numId w:val="52"/>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lastRenderedPageBreak/>
        <w:t>Error Handling and Usability</w:t>
      </w:r>
      <w:r w:rsidRPr="0041200C">
        <w:rPr>
          <w:rFonts w:ascii="Times New Roman" w:eastAsia="Times New Roman" w:hAnsi="Times New Roman" w:cs="Times New Roman"/>
          <w:color w:val="000000"/>
          <w:lang w:val="en-GH" w:eastAsia="en-GB"/>
        </w:rPr>
        <w:t>: Includes session state management for cached data, user-friendly date pickers, and feedback messages during scraping to enhance the overall experience.</w:t>
      </w:r>
    </w:p>
    <w:p w14:paraId="25B5E414" w14:textId="77777777" w:rsidR="0041200C" w:rsidRPr="0041200C" w:rsidRDefault="0041200C" w:rsidP="00AA1816">
      <w:pPr>
        <w:spacing w:before="100" w:beforeAutospacing="1" w:after="100" w:afterAutospacing="1" w:line="360" w:lineRule="auto"/>
        <w:rPr>
          <w:rFonts w:ascii="Times New Roman" w:eastAsia="Times New Roman" w:hAnsi="Times New Roman" w:cs="Times New Roman"/>
          <w:b/>
          <w:bCs/>
          <w:color w:val="000000"/>
          <w:lang w:val="en-GH" w:eastAsia="en-GB"/>
        </w:rPr>
      </w:pPr>
      <w:r w:rsidRPr="0041200C">
        <w:rPr>
          <w:rFonts w:ascii="Times New Roman" w:eastAsia="Times New Roman" w:hAnsi="Times New Roman" w:cs="Times New Roman"/>
          <w:b/>
          <w:bCs/>
          <w:color w:val="000000"/>
          <w:lang w:val="en-GH" w:eastAsia="en-GB"/>
        </w:rPr>
        <w:t>Components</w:t>
      </w:r>
    </w:p>
    <w:p w14:paraId="4DFB9653" w14:textId="77777777" w:rsidR="0041200C" w:rsidRPr="0041200C" w:rsidRDefault="0041200C" w:rsidP="00AA1816">
      <w:pPr>
        <w:numPr>
          <w:ilvl w:val="0"/>
          <w:numId w:val="53"/>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Data Source</w:t>
      </w:r>
      <w:r w:rsidRPr="0041200C">
        <w:rPr>
          <w:rFonts w:ascii="Times New Roman" w:eastAsia="Times New Roman" w:hAnsi="Times New Roman" w:cs="Times New Roman"/>
          <w:color w:val="000000"/>
          <w:lang w:val="en-GH" w:eastAsia="en-GB"/>
        </w:rPr>
        <w:t>: Statistics Canada datasets accessed via custom scrapers (e.g., IndexTracker and BCPITrackerclasses).</w:t>
      </w:r>
    </w:p>
    <w:p w14:paraId="47C2DDCC" w14:textId="77777777" w:rsidR="0041200C" w:rsidRPr="0041200C" w:rsidRDefault="0041200C" w:rsidP="00AA1816">
      <w:pPr>
        <w:numPr>
          <w:ilvl w:val="0"/>
          <w:numId w:val="53"/>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Backend Storage</w:t>
      </w:r>
      <w:r w:rsidRPr="0041200C">
        <w:rPr>
          <w:rFonts w:ascii="Times New Roman" w:eastAsia="Times New Roman" w:hAnsi="Times New Roman" w:cs="Times New Roman"/>
          <w:color w:val="000000"/>
          <w:lang w:val="en-GH" w:eastAsia="en-GB"/>
        </w:rPr>
        <w:t>: PostgreSQL database for secure, persistent data management.</w:t>
      </w:r>
    </w:p>
    <w:p w14:paraId="19C3A750" w14:textId="3FF27B80" w:rsidR="0041200C" w:rsidRPr="0041200C" w:rsidRDefault="0041200C" w:rsidP="00AA1816">
      <w:pPr>
        <w:numPr>
          <w:ilvl w:val="0"/>
          <w:numId w:val="53"/>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Data Processing Layer</w:t>
      </w:r>
      <w:r w:rsidRPr="0041200C">
        <w:rPr>
          <w:rFonts w:ascii="Times New Roman" w:eastAsia="Times New Roman" w:hAnsi="Times New Roman" w:cs="Times New Roman"/>
          <w:color w:val="000000"/>
          <w:lang w:val="en-GH" w:eastAsia="en-GB"/>
        </w:rPr>
        <w:t>: Pandas for cleaning, merging, transformation, and analytical computations.</w:t>
      </w:r>
    </w:p>
    <w:p w14:paraId="01F6777E" w14:textId="77777777" w:rsidR="0041200C" w:rsidRPr="0041200C" w:rsidRDefault="0041200C" w:rsidP="00AA1816">
      <w:pPr>
        <w:numPr>
          <w:ilvl w:val="0"/>
          <w:numId w:val="53"/>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Visualization Layer</w:t>
      </w:r>
      <w:r w:rsidRPr="0041200C">
        <w:rPr>
          <w:rFonts w:ascii="Times New Roman" w:eastAsia="Times New Roman" w:hAnsi="Times New Roman" w:cs="Times New Roman"/>
          <w:color w:val="000000"/>
          <w:lang w:val="en-GH" w:eastAsia="en-GB"/>
        </w:rPr>
        <w:t>: ECharts integrated with Streamlit for dynamic, interactive charts.</w:t>
      </w:r>
    </w:p>
    <w:p w14:paraId="6752BE90" w14:textId="77777777" w:rsidR="0041200C" w:rsidRPr="0041200C" w:rsidRDefault="0041200C" w:rsidP="00AA1816">
      <w:pPr>
        <w:numPr>
          <w:ilvl w:val="0"/>
          <w:numId w:val="53"/>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b/>
          <w:bCs/>
          <w:color w:val="000000"/>
          <w:lang w:val="en-GH" w:eastAsia="en-GB"/>
        </w:rPr>
        <w:t>User Interface</w:t>
      </w:r>
      <w:r w:rsidRPr="0041200C">
        <w:rPr>
          <w:rFonts w:ascii="Times New Roman" w:eastAsia="Times New Roman" w:hAnsi="Times New Roman" w:cs="Times New Roman"/>
          <w:color w:val="000000"/>
          <w:lang w:val="en-GH" w:eastAsia="en-GB"/>
        </w:rPr>
        <w:t>: Streamlit framework for intuitive layout, input controls (e.g., sliders, date selectors), and multi-page navigation.</w:t>
      </w:r>
    </w:p>
    <w:p w14:paraId="6C659771" w14:textId="77777777" w:rsidR="0041200C" w:rsidRPr="0041200C" w:rsidRDefault="0041200C" w:rsidP="00AA1816">
      <w:p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This methodology ensures the application is scalable, maintainable, and aligned with real-world economic analysis needs.</w:t>
      </w:r>
    </w:p>
    <w:p w14:paraId="10CA3CA3" w14:textId="77777777" w:rsidR="00BE4822" w:rsidRDefault="00BE4822" w:rsidP="00BE4822">
      <w:pPr>
        <w:spacing w:after="0"/>
        <w:jc w:val="both"/>
        <w:rPr>
          <w:rFonts w:ascii="Calibri" w:eastAsia="Times New Roman" w:hAnsi="Calibri" w:cs="Calibri"/>
          <w:sz w:val="28"/>
          <w:szCs w:val="28"/>
          <w:lang w:val="en-IN" w:eastAsia="en-IN"/>
        </w:rPr>
      </w:pPr>
    </w:p>
    <w:p w14:paraId="073D5465" w14:textId="1B145311" w:rsidR="589444C7" w:rsidRPr="0041200C" w:rsidRDefault="00BE4822" w:rsidP="00AA1816">
      <w:pPr>
        <w:spacing w:after="0" w:line="360" w:lineRule="auto"/>
        <w:jc w:val="both"/>
        <w:rPr>
          <w:rFonts w:ascii="Times New Roman" w:eastAsia="Calibri" w:hAnsi="Times New Roman" w:cs="Times New Roman"/>
          <w:b/>
          <w:bCs/>
          <w:lang w:val="en-US"/>
        </w:rPr>
      </w:pPr>
      <w:r w:rsidRPr="0041200C">
        <w:rPr>
          <w:rFonts w:ascii="Times New Roman" w:eastAsia="Calibri" w:hAnsi="Times New Roman" w:cs="Times New Roman"/>
          <w:b/>
          <w:bCs/>
          <w:lang w:val="en-US"/>
        </w:rPr>
        <w:t>User Flow Charts</w:t>
      </w:r>
    </w:p>
    <w:p w14:paraId="4F82BA27" w14:textId="77777777" w:rsidR="00047496" w:rsidRPr="0041200C" w:rsidRDefault="00047496" w:rsidP="00AA1816">
      <w:pPr>
        <w:spacing w:before="240" w:after="240" w:line="360" w:lineRule="auto"/>
        <w:jc w:val="both"/>
        <w:rPr>
          <w:rFonts w:ascii="Times New Roman" w:eastAsia="Calibri" w:hAnsi="Times New Roman" w:cs="Times New Roman"/>
          <w:lang w:val="en-US"/>
        </w:rPr>
      </w:pPr>
      <w:r w:rsidRPr="0041200C">
        <w:rPr>
          <w:rFonts w:ascii="Times New Roman" w:eastAsia="Calibri" w:hAnsi="Times New Roman" w:cs="Times New Roman"/>
          <w:lang w:val="en-US"/>
        </w:rPr>
        <w:t>Fetching and Displaying RMPI &amp; IPPI data:</w:t>
      </w:r>
    </w:p>
    <w:p w14:paraId="480BA1DB" w14:textId="652C5577" w:rsidR="00B549AF" w:rsidRPr="00B30E62" w:rsidRDefault="00B549AF" w:rsidP="00B30E62">
      <w:pPr>
        <w:spacing w:after="0"/>
        <w:jc w:val="both"/>
        <w:rPr>
          <w:rFonts w:ascii="Calibri" w:eastAsia="Calibri" w:hAnsi="Calibri" w:cs="Calibri"/>
          <w:sz w:val="28"/>
          <w:szCs w:val="28"/>
          <w:lang w:val="en-US"/>
        </w:rPr>
      </w:pPr>
    </w:p>
    <w:p w14:paraId="740A466E" w14:textId="00C5C4CE" w:rsidR="00047496" w:rsidRDefault="00047496" w:rsidP="55AE32F2">
      <w:pPr>
        <w:spacing w:after="0"/>
        <w:ind w:left="1800"/>
        <w:jc w:val="center"/>
        <w:rPr>
          <w:rFonts w:ascii="Calibri" w:eastAsia="Calibri" w:hAnsi="Calibri" w:cs="Calibri"/>
          <w:b/>
          <w:bCs/>
          <w:sz w:val="36"/>
          <w:szCs w:val="36"/>
          <w:lang w:val="en-US"/>
        </w:rPr>
      </w:pPr>
      <w:r>
        <w:rPr>
          <w:rFonts w:ascii="Calibri" w:eastAsia="Calibri" w:hAnsi="Calibri" w:cs="Calibri"/>
          <w:b/>
          <w:bCs/>
          <w:noProof/>
          <w:sz w:val="36"/>
          <w:szCs w:val="36"/>
          <w:lang w:val="en-US"/>
        </w:rPr>
        <w:lastRenderedPageBreak/>
        <w:drawing>
          <wp:inline distT="0" distB="0" distL="0" distR="0" wp14:anchorId="3E1BB6CD" wp14:editId="069294FB">
            <wp:extent cx="2907224" cy="5807791"/>
            <wp:effectExtent l="0" t="0" r="1270" b="0"/>
            <wp:docPr id="43002401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24014" name="Picture 1" descr="A diagram of a data flow&#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2480" cy="5938154"/>
                    </a:xfrm>
                    <a:prstGeom prst="rect">
                      <a:avLst/>
                    </a:prstGeom>
                  </pic:spPr>
                </pic:pic>
              </a:graphicData>
            </a:graphic>
          </wp:inline>
        </w:drawing>
      </w:r>
    </w:p>
    <w:p w14:paraId="194E3F09" w14:textId="67599DDE" w:rsidR="10405A06" w:rsidRDefault="10405A06" w:rsidP="55AE32F2">
      <w:pPr>
        <w:spacing w:after="0"/>
        <w:ind w:left="1800"/>
        <w:jc w:val="center"/>
        <w:rPr>
          <w:rFonts w:ascii="Aptos" w:eastAsia="Aptos" w:hAnsi="Aptos" w:cs="Aptos"/>
        </w:rPr>
      </w:pPr>
      <w:r w:rsidRPr="55AE32F2">
        <w:rPr>
          <w:rFonts w:ascii="Aptos" w:eastAsia="Aptos" w:hAnsi="Aptos" w:cs="Aptos"/>
          <w:i/>
          <w:iCs/>
          <w:color w:val="000000" w:themeColor="text1"/>
          <w:lang w:val="en-US"/>
        </w:rPr>
        <w:t>Fig 1.</w:t>
      </w:r>
    </w:p>
    <w:p w14:paraId="75658F49" w14:textId="77777777" w:rsidR="0041200C" w:rsidRDefault="0041200C" w:rsidP="00047496">
      <w:pPr>
        <w:spacing w:after="0"/>
        <w:jc w:val="both"/>
        <w:rPr>
          <w:rFonts w:ascii="Times New Roman" w:eastAsia="Calibri" w:hAnsi="Times New Roman" w:cs="Times New Roman"/>
          <w:lang w:val="en-US"/>
        </w:rPr>
      </w:pPr>
    </w:p>
    <w:p w14:paraId="714FE059" w14:textId="77777777" w:rsidR="0041200C" w:rsidRDefault="0041200C" w:rsidP="00047496">
      <w:pPr>
        <w:spacing w:after="0"/>
        <w:jc w:val="both"/>
        <w:rPr>
          <w:rFonts w:ascii="Times New Roman" w:eastAsia="Calibri" w:hAnsi="Times New Roman" w:cs="Times New Roman"/>
          <w:lang w:val="en-US"/>
        </w:rPr>
      </w:pPr>
    </w:p>
    <w:p w14:paraId="63FF96A0" w14:textId="77777777" w:rsidR="0041200C" w:rsidRDefault="0041200C" w:rsidP="00047496">
      <w:pPr>
        <w:spacing w:after="0"/>
        <w:jc w:val="both"/>
        <w:rPr>
          <w:rFonts w:ascii="Times New Roman" w:eastAsia="Calibri" w:hAnsi="Times New Roman" w:cs="Times New Roman"/>
          <w:lang w:val="en-US"/>
        </w:rPr>
      </w:pPr>
    </w:p>
    <w:p w14:paraId="55988479" w14:textId="77777777" w:rsidR="00AA1816" w:rsidRDefault="00AA1816" w:rsidP="00047496">
      <w:pPr>
        <w:spacing w:after="0"/>
        <w:jc w:val="both"/>
        <w:rPr>
          <w:rFonts w:ascii="Times New Roman" w:eastAsia="Calibri" w:hAnsi="Times New Roman" w:cs="Times New Roman"/>
          <w:lang w:val="en-US"/>
        </w:rPr>
      </w:pPr>
    </w:p>
    <w:p w14:paraId="21D5EB6D" w14:textId="768B35B6" w:rsidR="4686D9A3" w:rsidRPr="0041200C" w:rsidRDefault="00047496" w:rsidP="00047496">
      <w:pPr>
        <w:spacing w:after="0"/>
        <w:jc w:val="both"/>
        <w:rPr>
          <w:rFonts w:ascii="Times New Roman" w:eastAsia="Calibri" w:hAnsi="Times New Roman" w:cs="Times New Roman"/>
          <w:lang w:val="en-US"/>
        </w:rPr>
      </w:pPr>
      <w:r w:rsidRPr="0041200C">
        <w:rPr>
          <w:rFonts w:ascii="Times New Roman" w:eastAsia="Calibri" w:hAnsi="Times New Roman" w:cs="Times New Roman"/>
          <w:lang w:val="en-US"/>
        </w:rPr>
        <w:t xml:space="preserve">Fetching and Displaying </w:t>
      </w:r>
      <w:r w:rsidRPr="0041200C">
        <w:rPr>
          <w:rFonts w:ascii="Times New Roman" w:hAnsi="Times New Roman" w:cs="Times New Roman"/>
          <w:lang w:val="en-US"/>
        </w:rPr>
        <w:t>BCPI</w:t>
      </w:r>
      <w:r w:rsidRPr="0041200C">
        <w:rPr>
          <w:rFonts w:ascii="Times New Roman" w:eastAsia="Calibri" w:hAnsi="Times New Roman" w:cs="Times New Roman"/>
          <w:lang w:val="en-US"/>
        </w:rPr>
        <w:t xml:space="preserve"> </w:t>
      </w:r>
      <w:r w:rsidRPr="0041200C">
        <w:rPr>
          <w:rFonts w:ascii="Times New Roman" w:eastAsia="Calibri" w:hAnsi="Times New Roman" w:cs="Times New Roman"/>
          <w:lang w:val="en-US"/>
        </w:rPr>
        <w:t>data</w:t>
      </w:r>
      <w:r w:rsidRPr="0041200C">
        <w:rPr>
          <w:rFonts w:ascii="Times New Roman" w:eastAsia="Calibri" w:hAnsi="Times New Roman" w:cs="Times New Roman"/>
          <w:lang w:val="en-US"/>
        </w:rPr>
        <w:t>:</w:t>
      </w:r>
    </w:p>
    <w:p w14:paraId="2C591FD5" w14:textId="77777777" w:rsidR="00047496" w:rsidRDefault="00047496" w:rsidP="55AE32F2">
      <w:pPr>
        <w:spacing w:after="0"/>
        <w:ind w:left="1800"/>
        <w:jc w:val="center"/>
        <w:rPr>
          <w:rFonts w:ascii="Aptos" w:eastAsia="Aptos" w:hAnsi="Aptos" w:cs="Aptos"/>
          <w:i/>
          <w:iCs/>
          <w:color w:val="000000" w:themeColor="text1"/>
          <w:lang w:val="en-US"/>
        </w:rPr>
      </w:pPr>
    </w:p>
    <w:p w14:paraId="7C047AB7" w14:textId="77777777" w:rsidR="00047496" w:rsidRDefault="00047496" w:rsidP="55AE32F2">
      <w:pPr>
        <w:spacing w:after="0"/>
        <w:ind w:left="1800"/>
        <w:jc w:val="center"/>
        <w:rPr>
          <w:rFonts w:ascii="Aptos" w:eastAsia="Aptos" w:hAnsi="Aptos" w:cs="Aptos"/>
          <w:i/>
          <w:iCs/>
          <w:color w:val="000000" w:themeColor="text1"/>
          <w:lang w:val="en-US"/>
        </w:rPr>
      </w:pPr>
    </w:p>
    <w:p w14:paraId="2DFAFFBC" w14:textId="4F6F2F53" w:rsidR="00047496" w:rsidRDefault="00047496" w:rsidP="55AE32F2">
      <w:pPr>
        <w:spacing w:after="0"/>
        <w:ind w:left="1800"/>
        <w:jc w:val="center"/>
        <w:rPr>
          <w:rFonts w:ascii="Aptos" w:eastAsia="Aptos" w:hAnsi="Aptos" w:cs="Aptos"/>
          <w:i/>
          <w:iCs/>
          <w:color w:val="000000" w:themeColor="text1"/>
          <w:lang w:val="en-US"/>
        </w:rPr>
      </w:pPr>
      <w:r>
        <w:rPr>
          <w:rFonts w:ascii="Aptos" w:eastAsia="Aptos" w:hAnsi="Aptos" w:cs="Aptos"/>
          <w:i/>
          <w:iCs/>
          <w:noProof/>
          <w:color w:val="000000" w:themeColor="text1"/>
          <w:lang w:val="en-US"/>
        </w:rPr>
        <w:lastRenderedPageBreak/>
        <w:drawing>
          <wp:inline distT="0" distB="0" distL="0" distR="0" wp14:anchorId="77775053" wp14:editId="53CD5068">
            <wp:extent cx="3152205" cy="6477987"/>
            <wp:effectExtent l="0" t="0" r="0" b="0"/>
            <wp:docPr id="403042671"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2671" name="Picture 3" descr="A diagram of a data flow&#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2462" cy="6601820"/>
                    </a:xfrm>
                    <a:prstGeom prst="rect">
                      <a:avLst/>
                    </a:prstGeom>
                  </pic:spPr>
                </pic:pic>
              </a:graphicData>
            </a:graphic>
          </wp:inline>
        </w:drawing>
      </w:r>
    </w:p>
    <w:p w14:paraId="7601EE3E" w14:textId="6221236E" w:rsidR="465C32F0" w:rsidRDefault="465C32F0" w:rsidP="55AE32F2">
      <w:pPr>
        <w:spacing w:after="0"/>
        <w:ind w:left="1800"/>
        <w:jc w:val="center"/>
        <w:rPr>
          <w:rFonts w:ascii="Aptos" w:eastAsia="Aptos" w:hAnsi="Aptos" w:cs="Aptos"/>
        </w:rPr>
      </w:pPr>
      <w:r w:rsidRPr="55AE32F2">
        <w:rPr>
          <w:rFonts w:ascii="Aptos" w:eastAsia="Aptos" w:hAnsi="Aptos" w:cs="Aptos"/>
          <w:i/>
          <w:iCs/>
          <w:color w:val="000000" w:themeColor="text1"/>
          <w:lang w:val="en-US"/>
        </w:rPr>
        <w:t>Fig 2.</w:t>
      </w:r>
    </w:p>
    <w:p w14:paraId="6971C8DF" w14:textId="48F9D49E" w:rsidR="3F2C45D4" w:rsidRDefault="7FAF13C7" w:rsidP="750644E7">
      <w:pPr>
        <w:pStyle w:val="ListParagraph"/>
        <w:spacing w:after="0"/>
        <w:ind w:left="1800"/>
        <w:jc w:val="both"/>
      </w:pPr>
      <w:r>
        <w:t xml:space="preserve">   </w:t>
      </w:r>
    </w:p>
    <w:p w14:paraId="7804A40F" w14:textId="2948803D" w:rsidR="55AE32F2" w:rsidRDefault="55AE32F2" w:rsidP="55AE32F2">
      <w:pPr>
        <w:spacing w:after="0"/>
        <w:ind w:left="1800"/>
        <w:jc w:val="center"/>
        <w:rPr>
          <w:rFonts w:ascii="Aptos" w:eastAsia="Aptos" w:hAnsi="Aptos" w:cs="Aptos"/>
          <w:i/>
          <w:iCs/>
          <w:color w:val="000000" w:themeColor="text1"/>
          <w:lang w:val="en-US"/>
        </w:rPr>
      </w:pPr>
    </w:p>
    <w:p w14:paraId="4E668571" w14:textId="77777777" w:rsidR="00047496" w:rsidRDefault="00047496" w:rsidP="55AE32F2">
      <w:pPr>
        <w:spacing w:after="0"/>
        <w:ind w:left="1800"/>
        <w:jc w:val="center"/>
        <w:rPr>
          <w:rFonts w:ascii="Aptos" w:eastAsia="Aptos" w:hAnsi="Aptos" w:cs="Aptos"/>
          <w:i/>
          <w:iCs/>
          <w:color w:val="000000" w:themeColor="text1"/>
          <w:lang w:val="en-US"/>
        </w:rPr>
      </w:pPr>
    </w:p>
    <w:p w14:paraId="5B8DE3EB" w14:textId="77777777" w:rsidR="00047496" w:rsidRDefault="00047496" w:rsidP="55AE32F2">
      <w:pPr>
        <w:spacing w:after="0"/>
        <w:ind w:left="1800"/>
        <w:jc w:val="center"/>
        <w:rPr>
          <w:rFonts w:ascii="Aptos" w:eastAsia="Aptos" w:hAnsi="Aptos" w:cs="Aptos"/>
          <w:i/>
          <w:iCs/>
          <w:color w:val="000000" w:themeColor="text1"/>
          <w:lang w:val="en-US"/>
        </w:rPr>
      </w:pPr>
    </w:p>
    <w:p w14:paraId="2222C259" w14:textId="77777777" w:rsidR="00047496" w:rsidRDefault="00047496" w:rsidP="55AE32F2">
      <w:pPr>
        <w:spacing w:after="0"/>
        <w:ind w:left="1800"/>
        <w:jc w:val="center"/>
        <w:rPr>
          <w:rFonts w:ascii="Aptos" w:eastAsia="Aptos" w:hAnsi="Aptos" w:cs="Aptos"/>
          <w:i/>
          <w:iCs/>
          <w:color w:val="000000" w:themeColor="text1"/>
          <w:lang w:val="en-US"/>
        </w:rPr>
      </w:pPr>
    </w:p>
    <w:p w14:paraId="0575AE22" w14:textId="77777777" w:rsidR="00047496" w:rsidRDefault="00047496" w:rsidP="55AE32F2">
      <w:pPr>
        <w:spacing w:after="0"/>
        <w:ind w:left="1800"/>
        <w:jc w:val="center"/>
        <w:rPr>
          <w:rFonts w:ascii="Aptos" w:eastAsia="Aptos" w:hAnsi="Aptos" w:cs="Aptos"/>
          <w:i/>
          <w:iCs/>
          <w:color w:val="000000" w:themeColor="text1"/>
          <w:lang w:val="en-US"/>
        </w:rPr>
      </w:pPr>
    </w:p>
    <w:p w14:paraId="4770D99E" w14:textId="7E02DF2E" w:rsidR="0066398E" w:rsidRPr="0041200C" w:rsidRDefault="22B37583" w:rsidP="0041200C">
      <w:pPr>
        <w:spacing w:after="0"/>
        <w:jc w:val="both"/>
      </w:pPr>
      <w:r>
        <w:t xml:space="preserve"> </w:t>
      </w:r>
    </w:p>
    <w:p w14:paraId="15A3C1E2" w14:textId="77777777" w:rsidR="00AA1816" w:rsidRDefault="00AA1816" w:rsidP="0041200C">
      <w:pPr>
        <w:spacing w:after="0"/>
        <w:jc w:val="center"/>
        <w:rPr>
          <w:rFonts w:ascii="Times New Roman" w:eastAsia="Calibri" w:hAnsi="Times New Roman" w:cs="Times New Roman"/>
          <w:b/>
          <w:sz w:val="28"/>
          <w:szCs w:val="28"/>
          <w:u w:val="single"/>
          <w:lang w:bidi="hi-IN"/>
        </w:rPr>
      </w:pPr>
    </w:p>
    <w:p w14:paraId="45C01FA7" w14:textId="77777777" w:rsidR="00AA1816" w:rsidRDefault="00AA1816" w:rsidP="0041200C">
      <w:pPr>
        <w:spacing w:after="0"/>
        <w:jc w:val="center"/>
        <w:rPr>
          <w:rFonts w:ascii="Times New Roman" w:eastAsia="Calibri" w:hAnsi="Times New Roman" w:cs="Times New Roman"/>
          <w:b/>
          <w:sz w:val="28"/>
          <w:szCs w:val="28"/>
          <w:u w:val="single"/>
          <w:lang w:bidi="hi-IN"/>
        </w:rPr>
      </w:pPr>
    </w:p>
    <w:p w14:paraId="154B4D89" w14:textId="4651A8A8" w:rsidR="0041200C" w:rsidRDefault="00C9056C" w:rsidP="00AA1816">
      <w:pPr>
        <w:spacing w:after="0" w:line="360" w:lineRule="auto"/>
        <w:jc w:val="center"/>
        <w:rPr>
          <w:rFonts w:ascii="Times New Roman" w:eastAsia="Calibri" w:hAnsi="Times New Roman" w:cs="Times New Roman"/>
          <w:b/>
          <w:sz w:val="28"/>
          <w:szCs w:val="28"/>
          <w:u w:val="single"/>
          <w:lang w:bidi="hi-IN"/>
        </w:rPr>
      </w:pPr>
      <w:r w:rsidRPr="0041200C">
        <w:rPr>
          <w:rFonts w:ascii="Times New Roman" w:eastAsia="Calibri" w:hAnsi="Times New Roman" w:cs="Times New Roman"/>
          <w:b/>
          <w:sz w:val="28"/>
          <w:szCs w:val="28"/>
          <w:u w:val="single"/>
          <w:lang w:bidi="hi-IN"/>
        </w:rPr>
        <w:lastRenderedPageBreak/>
        <w:t>RESULTS</w:t>
      </w:r>
      <w:r w:rsidR="004B2514" w:rsidRPr="0041200C">
        <w:rPr>
          <w:rFonts w:ascii="Times New Roman" w:eastAsia="Calibri" w:hAnsi="Times New Roman" w:cs="Times New Roman"/>
          <w:b/>
          <w:sz w:val="28"/>
          <w:szCs w:val="28"/>
          <w:u w:val="single"/>
          <w:lang w:bidi="hi-IN"/>
        </w:rPr>
        <w:t xml:space="preserve"> &amp; DISCUSSION</w:t>
      </w:r>
    </w:p>
    <w:p w14:paraId="2805A502" w14:textId="77777777" w:rsidR="0041200C" w:rsidRDefault="0041200C" w:rsidP="00AA1816">
      <w:pPr>
        <w:spacing w:after="0" w:line="360" w:lineRule="auto"/>
        <w:rPr>
          <w:rFonts w:ascii="Times New Roman" w:eastAsia="Calibri" w:hAnsi="Times New Roman" w:cs="Times New Roman"/>
          <w:b/>
          <w:sz w:val="28"/>
          <w:szCs w:val="28"/>
          <w:u w:val="single"/>
          <w:lang w:bidi="hi-IN"/>
        </w:rPr>
      </w:pPr>
    </w:p>
    <w:p w14:paraId="4F1E1252" w14:textId="77777777" w:rsidR="0041200C" w:rsidRPr="0041200C" w:rsidRDefault="0041200C" w:rsidP="00AA1816">
      <w:pPr>
        <w:numPr>
          <w:ilvl w:val="0"/>
          <w:numId w:val="54"/>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Users can dynamically fetch the latest IPPI and RMPI data for ranges from 2020 to the present, juxtaposing it with corresponding BCPI metrics for holistic insights.</w:t>
      </w:r>
    </w:p>
    <w:p w14:paraId="4FB1ADB4" w14:textId="77777777" w:rsidR="0041200C" w:rsidRPr="0041200C" w:rsidRDefault="0041200C" w:rsidP="00AA1816">
      <w:pPr>
        <w:numPr>
          <w:ilvl w:val="0"/>
          <w:numId w:val="54"/>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The analysis centers on metal and metal ore prices, alongside their manifestations in BCPI metal fabrications, revealing interconnected supply chain vulnerabilities.</w:t>
      </w:r>
    </w:p>
    <w:p w14:paraId="6E61AB07" w14:textId="3A808E99" w:rsidR="0041200C" w:rsidRPr="0041200C" w:rsidRDefault="0041200C" w:rsidP="00AA1816">
      <w:pPr>
        <w:numPr>
          <w:ilvl w:val="0"/>
          <w:numId w:val="54"/>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Visualizations indicate a steady price escalation from early 2025, with Q2 figures approaching levels seen during the post-COVID-19 recovery</w:t>
      </w:r>
      <w:r>
        <w:rPr>
          <w:rFonts w:ascii="Times New Roman" w:eastAsia="Times New Roman" w:hAnsi="Times New Roman" w:cs="Times New Roman"/>
          <w:color w:val="000000"/>
          <w:lang w:val="en-US" w:eastAsia="en-GB"/>
        </w:rPr>
        <w:t xml:space="preserve">, </w:t>
      </w:r>
      <w:r w:rsidRPr="0041200C">
        <w:rPr>
          <w:rFonts w:ascii="Times New Roman" w:eastAsia="Times New Roman" w:hAnsi="Times New Roman" w:cs="Times New Roman"/>
          <w:color w:val="000000"/>
          <w:lang w:val="en-GH" w:eastAsia="en-GB"/>
        </w:rPr>
        <w:t>a period marked by severe housing market disruptions.</w:t>
      </w:r>
    </w:p>
    <w:p w14:paraId="0BC4D605" w14:textId="0A257547" w:rsidR="00C36AA6" w:rsidRDefault="0041200C" w:rsidP="00C36AA6">
      <w:pPr>
        <w:numPr>
          <w:ilvl w:val="0"/>
          <w:numId w:val="54"/>
        </w:numPr>
        <w:spacing w:before="100" w:beforeAutospacing="1" w:after="100" w:afterAutospacing="1" w:line="360" w:lineRule="auto"/>
        <w:rPr>
          <w:rFonts w:ascii="Times New Roman" w:eastAsia="Times New Roman" w:hAnsi="Times New Roman" w:cs="Times New Roman"/>
          <w:color w:val="000000"/>
          <w:lang w:val="en-GH" w:eastAsia="en-GB"/>
        </w:rPr>
      </w:pPr>
      <w:r w:rsidRPr="0041200C">
        <w:rPr>
          <w:rFonts w:ascii="Times New Roman" w:eastAsia="Times New Roman" w:hAnsi="Times New Roman" w:cs="Times New Roman"/>
          <w:color w:val="000000"/>
          <w:lang w:val="en-GH" w:eastAsia="en-GB"/>
        </w:rPr>
        <w:t>Amid rising tariff tensions, projections suggest further increases by the end of 2025 Q3, potentially positioning the housing sector in a more precarious state than the 2020 downturn.</w:t>
      </w:r>
    </w:p>
    <w:p w14:paraId="3567E3BE" w14:textId="77777777" w:rsidR="00C36AA6" w:rsidRDefault="00C36AA6" w:rsidP="00C36AA6">
      <w:pPr>
        <w:spacing w:before="100" w:beforeAutospacing="1" w:after="100" w:afterAutospacing="1" w:line="360" w:lineRule="auto"/>
        <w:rPr>
          <w:rFonts w:ascii="Times New Roman" w:eastAsia="Times New Roman" w:hAnsi="Times New Roman" w:cs="Times New Roman"/>
          <w:color w:val="000000"/>
          <w:lang w:val="en-GH" w:eastAsia="en-GB"/>
        </w:rPr>
      </w:pPr>
    </w:p>
    <w:p w14:paraId="6DFDDF1F" w14:textId="5D0E99A5" w:rsidR="00C36AA6" w:rsidRDefault="00C36AA6" w:rsidP="00C36AA6">
      <w:pPr>
        <w:spacing w:after="0"/>
        <w:rPr>
          <w:rFonts w:ascii="Aptos" w:eastAsia="Aptos" w:hAnsi="Aptos" w:cs="Aptos"/>
          <w:i/>
          <w:iCs/>
          <w:color w:val="000000" w:themeColor="text1"/>
          <w:lang w:val="en-US"/>
        </w:rPr>
      </w:pPr>
      <w:r>
        <w:rPr>
          <w:rFonts w:ascii="Aptos" w:eastAsia="Aptos" w:hAnsi="Aptos" w:cs="Aptos"/>
          <w:i/>
          <w:iCs/>
          <w:noProof/>
          <w:color w:val="000000" w:themeColor="text1"/>
          <w:lang w:val="en-US"/>
        </w:rPr>
        <w:drawing>
          <wp:inline distT="0" distB="0" distL="0" distR="0" wp14:anchorId="14292FE7" wp14:editId="4AAC9AFD">
            <wp:extent cx="5731510" cy="3110865"/>
            <wp:effectExtent l="0" t="0" r="0" b="635"/>
            <wp:docPr id="165948565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85655" name="Picture 4" descr="A screenshot of a login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14:paraId="178C8B87" w14:textId="46577100" w:rsidR="00C36AA6" w:rsidRPr="00C36AA6" w:rsidRDefault="00C36AA6" w:rsidP="00C36AA6">
      <w:pPr>
        <w:spacing w:after="0"/>
        <w:rPr>
          <w:rFonts w:ascii="Aptos" w:eastAsia="Aptos" w:hAnsi="Aptos" w:cs="Aptos"/>
          <w:i/>
          <w:iCs/>
          <w:color w:val="000000" w:themeColor="text1"/>
          <w:lang w:val="en-US"/>
        </w:rPr>
      </w:pPr>
      <w:r>
        <w:rPr>
          <w:rFonts w:ascii="Aptos" w:eastAsia="Aptos" w:hAnsi="Aptos" w:cs="Aptos"/>
          <w:i/>
          <w:iCs/>
          <w:color w:val="000000" w:themeColor="text1"/>
          <w:lang w:val="en-US"/>
        </w:rPr>
        <w:t xml:space="preserve">    </w:t>
      </w:r>
      <w:r w:rsidRPr="55AE32F2">
        <w:rPr>
          <w:rFonts w:ascii="Aptos" w:eastAsia="Aptos" w:hAnsi="Aptos" w:cs="Aptos"/>
          <w:i/>
          <w:iCs/>
          <w:color w:val="000000" w:themeColor="text1"/>
          <w:lang w:val="en-US"/>
        </w:rPr>
        <w:t xml:space="preserve">Fig </w:t>
      </w:r>
      <w:r>
        <w:rPr>
          <w:rFonts w:ascii="Aptos" w:eastAsia="Aptos" w:hAnsi="Aptos" w:cs="Aptos"/>
          <w:i/>
          <w:iCs/>
          <w:color w:val="000000" w:themeColor="text1"/>
          <w:lang w:val="en-US"/>
        </w:rPr>
        <w:t xml:space="preserve">3. </w:t>
      </w:r>
    </w:p>
    <w:p w14:paraId="2B865C8D" w14:textId="536C60B5" w:rsidR="00C36AA6" w:rsidRDefault="00C36AA6" w:rsidP="00C36AA6">
      <w:pPr>
        <w:spacing w:before="100" w:beforeAutospacing="1" w:after="100" w:afterAutospacing="1" w:line="360" w:lineRule="auto"/>
        <w:rPr>
          <w:rFonts w:ascii="Times New Roman" w:eastAsia="Times New Roman" w:hAnsi="Times New Roman" w:cs="Times New Roman"/>
          <w:color w:val="000000"/>
          <w:lang w:val="en-GH" w:eastAsia="en-GB"/>
        </w:rPr>
      </w:pPr>
      <w:r>
        <w:rPr>
          <w:rFonts w:ascii="Times New Roman" w:eastAsia="Times New Roman" w:hAnsi="Times New Roman" w:cs="Times New Roman"/>
          <w:noProof/>
          <w:color w:val="000000"/>
          <w:lang w:val="en-GH" w:eastAsia="en-GB"/>
        </w:rPr>
        <w:lastRenderedPageBreak/>
        <w:drawing>
          <wp:inline distT="0" distB="0" distL="0" distR="0" wp14:anchorId="7FC6D492" wp14:editId="0292895E">
            <wp:extent cx="5731510" cy="3301365"/>
            <wp:effectExtent l="0" t="0" r="0" b="635"/>
            <wp:docPr id="699602632"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02632" name="Picture 5" descr="A screen 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00760202" w14:textId="682C0FC5" w:rsidR="00C36AA6" w:rsidRPr="00C36AA6" w:rsidRDefault="00C36AA6" w:rsidP="00C36AA6">
      <w:pPr>
        <w:spacing w:after="0"/>
        <w:rPr>
          <w:rFonts w:ascii="Aptos" w:eastAsia="Aptos" w:hAnsi="Aptos" w:cs="Aptos"/>
          <w:i/>
          <w:iCs/>
          <w:color w:val="000000" w:themeColor="text1"/>
          <w:lang w:val="en-US"/>
        </w:rPr>
      </w:pPr>
      <w:r>
        <w:rPr>
          <w:rFonts w:ascii="Aptos" w:eastAsia="Aptos" w:hAnsi="Aptos" w:cs="Aptos"/>
          <w:i/>
          <w:iCs/>
          <w:color w:val="000000" w:themeColor="text1"/>
          <w:lang w:val="en-US"/>
        </w:rPr>
        <w:t xml:space="preserve">   </w:t>
      </w:r>
      <w:r w:rsidRPr="55AE32F2">
        <w:rPr>
          <w:rFonts w:ascii="Aptos" w:eastAsia="Aptos" w:hAnsi="Aptos" w:cs="Aptos"/>
          <w:i/>
          <w:iCs/>
          <w:color w:val="000000" w:themeColor="text1"/>
          <w:lang w:val="en-US"/>
        </w:rPr>
        <w:t xml:space="preserve">Fig </w:t>
      </w:r>
      <w:r>
        <w:rPr>
          <w:rFonts w:ascii="Aptos" w:eastAsia="Aptos" w:hAnsi="Aptos" w:cs="Aptos"/>
          <w:i/>
          <w:iCs/>
          <w:color w:val="000000" w:themeColor="text1"/>
          <w:lang w:val="en-US"/>
        </w:rPr>
        <w:t>4</w:t>
      </w:r>
      <w:r>
        <w:rPr>
          <w:rFonts w:ascii="Aptos" w:eastAsia="Aptos" w:hAnsi="Aptos" w:cs="Aptos"/>
          <w:i/>
          <w:iCs/>
          <w:color w:val="000000" w:themeColor="text1"/>
          <w:lang w:val="en-US"/>
        </w:rPr>
        <w:t xml:space="preserve">. </w:t>
      </w:r>
    </w:p>
    <w:p w14:paraId="6630FD65" w14:textId="6B9A3C6D" w:rsidR="00C36AA6" w:rsidRDefault="00C36AA6" w:rsidP="00C36AA6">
      <w:pPr>
        <w:spacing w:before="100" w:beforeAutospacing="1" w:after="100" w:afterAutospacing="1" w:line="360" w:lineRule="auto"/>
        <w:rPr>
          <w:rFonts w:ascii="Times New Roman" w:eastAsia="Times New Roman" w:hAnsi="Times New Roman" w:cs="Times New Roman"/>
          <w:color w:val="000000"/>
          <w:lang w:val="en-GH" w:eastAsia="en-GB"/>
        </w:rPr>
      </w:pPr>
      <w:r>
        <w:rPr>
          <w:rFonts w:ascii="Times New Roman" w:eastAsia="Times New Roman" w:hAnsi="Times New Roman" w:cs="Times New Roman"/>
          <w:noProof/>
          <w:color w:val="000000"/>
          <w:lang w:val="en-GH" w:eastAsia="en-GB"/>
        </w:rPr>
        <w:drawing>
          <wp:inline distT="0" distB="0" distL="0" distR="0" wp14:anchorId="170D1657" wp14:editId="55218906">
            <wp:extent cx="5731510" cy="3301365"/>
            <wp:effectExtent l="0" t="0" r="0" b="635"/>
            <wp:docPr id="136721266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12667" name="Picture 6" descr="A screenshot of a graph&#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0C327EA8" w14:textId="72384D21" w:rsidR="00C36AA6" w:rsidRPr="00C36AA6" w:rsidRDefault="00C36AA6" w:rsidP="00C36AA6">
      <w:pPr>
        <w:spacing w:after="0"/>
        <w:rPr>
          <w:rFonts w:ascii="Aptos" w:eastAsia="Aptos" w:hAnsi="Aptos" w:cs="Aptos"/>
          <w:i/>
          <w:iCs/>
          <w:color w:val="000000" w:themeColor="text1"/>
          <w:lang w:val="en-US"/>
        </w:rPr>
      </w:pPr>
      <w:r>
        <w:rPr>
          <w:rFonts w:ascii="Aptos" w:eastAsia="Aptos" w:hAnsi="Aptos" w:cs="Aptos"/>
          <w:i/>
          <w:iCs/>
          <w:color w:val="000000" w:themeColor="text1"/>
          <w:lang w:val="en-US"/>
        </w:rPr>
        <w:t xml:space="preserve">   </w:t>
      </w:r>
      <w:r w:rsidRPr="55AE32F2">
        <w:rPr>
          <w:rFonts w:ascii="Aptos" w:eastAsia="Aptos" w:hAnsi="Aptos" w:cs="Aptos"/>
          <w:i/>
          <w:iCs/>
          <w:color w:val="000000" w:themeColor="text1"/>
          <w:lang w:val="en-US"/>
        </w:rPr>
        <w:t xml:space="preserve">Fig </w:t>
      </w:r>
      <w:r>
        <w:rPr>
          <w:rFonts w:ascii="Aptos" w:eastAsia="Aptos" w:hAnsi="Aptos" w:cs="Aptos"/>
          <w:i/>
          <w:iCs/>
          <w:color w:val="000000" w:themeColor="text1"/>
          <w:lang w:val="en-US"/>
        </w:rPr>
        <w:t>5</w:t>
      </w:r>
      <w:r>
        <w:rPr>
          <w:rFonts w:ascii="Aptos" w:eastAsia="Aptos" w:hAnsi="Aptos" w:cs="Aptos"/>
          <w:i/>
          <w:iCs/>
          <w:color w:val="000000" w:themeColor="text1"/>
          <w:lang w:val="en-US"/>
        </w:rPr>
        <w:t xml:space="preserve">. </w:t>
      </w:r>
    </w:p>
    <w:p w14:paraId="2DE02D31" w14:textId="77777777" w:rsidR="00C36AA6" w:rsidRDefault="00C36AA6" w:rsidP="00C36AA6">
      <w:pPr>
        <w:spacing w:before="100" w:beforeAutospacing="1" w:after="100" w:afterAutospacing="1" w:line="360" w:lineRule="auto"/>
        <w:rPr>
          <w:rFonts w:ascii="Times New Roman" w:eastAsia="Times New Roman" w:hAnsi="Times New Roman" w:cs="Times New Roman"/>
          <w:color w:val="000000"/>
          <w:lang w:val="en-GH" w:eastAsia="en-GB"/>
        </w:rPr>
      </w:pPr>
    </w:p>
    <w:p w14:paraId="6584EDE0" w14:textId="3D646644" w:rsidR="00C36AA6" w:rsidRPr="00FB6086" w:rsidRDefault="00FB6086" w:rsidP="00FB6086">
      <w:pPr>
        <w:spacing w:before="100" w:beforeAutospacing="1" w:after="100" w:afterAutospacing="1" w:line="360" w:lineRule="auto"/>
        <w:rPr>
          <w:rFonts w:ascii="Aptos" w:eastAsia="Aptos" w:hAnsi="Aptos" w:cs="Aptos"/>
          <w:i/>
          <w:iCs/>
          <w:color w:val="000000" w:themeColor="text1"/>
          <w:lang w:val="en-US"/>
        </w:rPr>
      </w:pPr>
      <w:r>
        <w:rPr>
          <w:rFonts w:ascii="Times New Roman" w:eastAsia="Times New Roman" w:hAnsi="Times New Roman" w:cs="Times New Roman"/>
          <w:noProof/>
          <w:color w:val="000000"/>
          <w:lang w:val="en-GH" w:eastAsia="en-GB"/>
        </w:rPr>
        <w:lastRenderedPageBreak/>
        <w:drawing>
          <wp:inline distT="0" distB="0" distL="0" distR="0" wp14:anchorId="22920593" wp14:editId="118990D6">
            <wp:extent cx="5731510" cy="3261995"/>
            <wp:effectExtent l="0" t="0" r="0" b="1905"/>
            <wp:docPr id="526951872"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1872" name="Picture 7" descr="A screen 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r>
        <w:rPr>
          <w:rFonts w:ascii="Aptos" w:eastAsia="Aptos" w:hAnsi="Aptos" w:cs="Aptos"/>
          <w:i/>
          <w:iCs/>
          <w:color w:val="000000" w:themeColor="text1"/>
          <w:lang w:val="en-US"/>
        </w:rPr>
        <w:t xml:space="preserve">                 </w:t>
      </w:r>
      <w:r w:rsidR="00C36AA6" w:rsidRPr="55AE32F2">
        <w:rPr>
          <w:rFonts w:ascii="Aptos" w:eastAsia="Aptos" w:hAnsi="Aptos" w:cs="Aptos"/>
          <w:i/>
          <w:iCs/>
          <w:color w:val="000000" w:themeColor="text1"/>
          <w:lang w:val="en-US"/>
        </w:rPr>
        <w:t xml:space="preserve">Fig </w:t>
      </w:r>
      <w:r w:rsidR="00C36AA6">
        <w:rPr>
          <w:rFonts w:ascii="Aptos" w:eastAsia="Aptos" w:hAnsi="Aptos" w:cs="Aptos"/>
          <w:i/>
          <w:iCs/>
          <w:color w:val="000000" w:themeColor="text1"/>
          <w:lang w:val="en-US"/>
        </w:rPr>
        <w:t>6</w:t>
      </w:r>
      <w:r w:rsidR="00C36AA6">
        <w:rPr>
          <w:rFonts w:ascii="Aptos" w:eastAsia="Aptos" w:hAnsi="Aptos" w:cs="Aptos"/>
          <w:i/>
          <w:iCs/>
          <w:color w:val="000000" w:themeColor="text1"/>
          <w:lang w:val="en-US"/>
        </w:rPr>
        <w:t xml:space="preserve">. </w:t>
      </w:r>
    </w:p>
    <w:p w14:paraId="4D58DF8C" w14:textId="63B33454" w:rsidR="00C36AA6" w:rsidRDefault="00FB6086" w:rsidP="00C36AA6">
      <w:pPr>
        <w:spacing w:before="100" w:beforeAutospacing="1" w:after="100" w:afterAutospacing="1" w:line="360" w:lineRule="auto"/>
        <w:rPr>
          <w:rFonts w:ascii="Times New Roman" w:eastAsia="Times New Roman" w:hAnsi="Times New Roman" w:cs="Times New Roman"/>
          <w:color w:val="000000"/>
          <w:lang w:val="en-GH" w:eastAsia="en-GB"/>
        </w:rPr>
      </w:pPr>
      <w:r>
        <w:rPr>
          <w:rFonts w:ascii="Times New Roman" w:eastAsia="Times New Roman" w:hAnsi="Times New Roman" w:cs="Times New Roman"/>
          <w:noProof/>
          <w:color w:val="000000"/>
          <w:lang w:val="en-GH" w:eastAsia="en-GB"/>
        </w:rPr>
        <w:drawing>
          <wp:inline distT="0" distB="0" distL="0" distR="0" wp14:anchorId="4890D671" wp14:editId="1AF3AEE7">
            <wp:extent cx="5731510" cy="3364230"/>
            <wp:effectExtent l="0" t="0" r="0" b="1270"/>
            <wp:docPr id="1444211584"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584" name="Picture 8"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inline>
        </w:drawing>
      </w:r>
    </w:p>
    <w:p w14:paraId="2BBE3C7F" w14:textId="1CE7BCD9" w:rsidR="00FB6086" w:rsidRDefault="00FB6086" w:rsidP="00C36AA6">
      <w:pPr>
        <w:spacing w:before="100" w:beforeAutospacing="1" w:after="100" w:afterAutospacing="1" w:line="360" w:lineRule="auto"/>
        <w:rPr>
          <w:rFonts w:ascii="Times New Roman" w:eastAsia="Times New Roman" w:hAnsi="Times New Roman" w:cs="Times New Roman"/>
          <w:color w:val="000000"/>
          <w:lang w:val="en-GH" w:eastAsia="en-GB"/>
        </w:rPr>
      </w:pPr>
      <w:r w:rsidRPr="55AE32F2">
        <w:rPr>
          <w:rFonts w:ascii="Aptos" w:eastAsia="Aptos" w:hAnsi="Aptos" w:cs="Aptos"/>
          <w:i/>
          <w:iCs/>
          <w:color w:val="000000" w:themeColor="text1"/>
          <w:lang w:val="en-US"/>
        </w:rPr>
        <w:t xml:space="preserve">Fig </w:t>
      </w:r>
      <w:r>
        <w:rPr>
          <w:rFonts w:ascii="Aptos" w:eastAsia="Aptos" w:hAnsi="Aptos" w:cs="Aptos"/>
          <w:i/>
          <w:iCs/>
          <w:color w:val="000000" w:themeColor="text1"/>
          <w:lang w:val="en-US"/>
        </w:rPr>
        <w:t>7</w:t>
      </w:r>
      <w:r>
        <w:rPr>
          <w:rFonts w:ascii="Aptos" w:eastAsia="Aptos" w:hAnsi="Aptos" w:cs="Aptos"/>
          <w:i/>
          <w:iCs/>
          <w:color w:val="000000" w:themeColor="text1"/>
          <w:lang w:val="en-US"/>
        </w:rPr>
        <w:t>.</w:t>
      </w:r>
    </w:p>
    <w:p w14:paraId="3334551C" w14:textId="77777777" w:rsidR="00C36AA6" w:rsidRPr="00C36AA6" w:rsidRDefault="00C36AA6" w:rsidP="00C36AA6">
      <w:pPr>
        <w:spacing w:before="100" w:beforeAutospacing="1" w:after="100" w:afterAutospacing="1" w:line="360" w:lineRule="auto"/>
        <w:rPr>
          <w:rFonts w:ascii="Times New Roman" w:eastAsia="Times New Roman" w:hAnsi="Times New Roman" w:cs="Times New Roman"/>
          <w:color w:val="000000"/>
          <w:lang w:val="en-GH" w:eastAsia="en-GB"/>
        </w:rPr>
      </w:pPr>
    </w:p>
    <w:p w14:paraId="427BA8BD" w14:textId="77777777" w:rsidR="00973FCE" w:rsidRPr="00973FCE" w:rsidRDefault="00973FCE" w:rsidP="00973FCE">
      <w:pPr>
        <w:spacing w:before="100" w:beforeAutospacing="1" w:after="100" w:afterAutospacing="1" w:line="360" w:lineRule="auto"/>
        <w:ind w:left="360"/>
        <w:rPr>
          <w:rFonts w:ascii="Times New Roman" w:eastAsia="Times New Roman" w:hAnsi="Times New Roman" w:cs="Times New Roman"/>
          <w:color w:val="000000"/>
          <w:lang w:val="en-GH" w:eastAsia="en-GB"/>
        </w:rPr>
      </w:pPr>
    </w:p>
    <w:p w14:paraId="37D4BA13" w14:textId="77777777" w:rsidR="0041200C" w:rsidRPr="0041200C" w:rsidRDefault="0041200C" w:rsidP="00AA1816">
      <w:pPr>
        <w:pStyle w:val="NormalWeb"/>
        <w:spacing w:line="360" w:lineRule="auto"/>
        <w:rPr>
          <w:b/>
          <w:bCs/>
          <w:color w:val="000000"/>
        </w:rPr>
      </w:pPr>
      <w:r w:rsidRPr="0041200C">
        <w:rPr>
          <w:b/>
          <w:bCs/>
          <w:color w:val="000000"/>
        </w:rPr>
        <w:lastRenderedPageBreak/>
        <w:t>Economic Impact Analysis</w:t>
      </w:r>
    </w:p>
    <w:p w14:paraId="76F33A19" w14:textId="240683BE" w:rsidR="0041200C" w:rsidRDefault="0041200C" w:rsidP="00AA1816">
      <w:pPr>
        <w:pStyle w:val="NormalWeb"/>
        <w:spacing w:line="360" w:lineRule="auto"/>
        <w:rPr>
          <w:color w:val="000000"/>
        </w:rPr>
      </w:pPr>
      <w:r>
        <w:rPr>
          <w:color w:val="000000"/>
        </w:rPr>
        <w:t>The imposed tariffs have significantly elevated input costs, with manufacturing sectors experiencing 2-3.6% output contractions and construction facing</w:t>
      </w:r>
      <w:r w:rsidR="00973FCE">
        <w:rPr>
          <w:color w:val="000000"/>
          <w:lang w:val="en-US"/>
        </w:rPr>
        <w:t xml:space="preserve"> </w:t>
      </w:r>
      <w:r w:rsidR="00AA1816">
        <w:rPr>
          <w:color w:val="000000"/>
          <w:lang w:val="en-US"/>
        </w:rPr>
        <w:t>steel</w:t>
      </w:r>
      <w:r>
        <w:rPr>
          <w:color w:val="000000"/>
        </w:rPr>
        <w:t xml:space="preserve"> price surges of up to 25%</w:t>
      </w:r>
      <w:r w:rsidR="00027381">
        <w:rPr>
          <w:color w:val="000000"/>
          <w:lang w:val="en-US"/>
        </w:rPr>
        <w:t xml:space="preserve"> </w:t>
      </w:r>
      <w:r w:rsidR="00973FCE">
        <w:rPr>
          <w:color w:val="000000"/>
          <w:lang w:val="en-US"/>
        </w:rPr>
        <w:t>[2]</w:t>
      </w:r>
      <w:r w:rsidR="00027381">
        <w:rPr>
          <w:color w:val="000000"/>
          <w:lang w:val="en-US"/>
        </w:rPr>
        <w:t>.</w:t>
      </w:r>
      <w:r>
        <w:rPr>
          <w:color w:val="000000"/>
        </w:rPr>
        <w:t xml:space="preserve"> In Canada, this has translated to notable job losses in manufacturing and related industries, compounding affordability challenges in housing. The dashboard's correlation visualizations</w:t>
      </w:r>
      <w:r>
        <w:rPr>
          <w:color w:val="000000"/>
          <w:lang w:val="en-US"/>
        </w:rPr>
        <w:t xml:space="preserve">, </w:t>
      </w:r>
      <w:r>
        <w:rPr>
          <w:color w:val="000000"/>
        </w:rPr>
        <w:t>linking IPPI/RMPI spikes to BCPI rises</w:t>
      </w:r>
      <w:r>
        <w:rPr>
          <w:color w:val="000000"/>
          <w:lang w:val="en-US"/>
        </w:rPr>
        <w:t xml:space="preserve">, </w:t>
      </w:r>
      <w:r>
        <w:rPr>
          <w:color w:val="000000"/>
        </w:rPr>
        <w:t>demonstrate causal relationships tied to tariff events. For instance, post-January 2025 implementation, RMPI for metal ores increased by an average of 15%, correlating with a 10% uptick in BCPI for</w:t>
      </w:r>
      <w:r w:rsidR="00AA1816">
        <w:rPr>
          <w:color w:val="000000"/>
          <w:lang w:val="en-US"/>
        </w:rPr>
        <w:t xml:space="preserve"> metal fabrications</w:t>
      </w:r>
      <w:r>
        <w:rPr>
          <w:color w:val="000000"/>
        </w:rPr>
        <w:t>. These insights are invaluable for stakeholders, supporting lobbying efforts, policy formulation, and strategic planning to cushion economic shocks.</w:t>
      </w:r>
    </w:p>
    <w:p w14:paraId="3FEE9C0F" w14:textId="77777777" w:rsidR="0041200C" w:rsidRPr="0041200C" w:rsidRDefault="0041200C" w:rsidP="00AA1816">
      <w:pPr>
        <w:pStyle w:val="NormalWeb"/>
        <w:spacing w:line="360" w:lineRule="auto"/>
        <w:rPr>
          <w:b/>
          <w:bCs/>
          <w:color w:val="000000"/>
        </w:rPr>
      </w:pPr>
      <w:r w:rsidRPr="0041200C">
        <w:rPr>
          <w:b/>
          <w:bCs/>
          <w:color w:val="000000"/>
        </w:rPr>
        <w:t>DISCUSSION</w:t>
      </w:r>
    </w:p>
    <w:p w14:paraId="793F2F42" w14:textId="3E45EC33" w:rsidR="0041200C" w:rsidRPr="00973FCE" w:rsidRDefault="0041200C" w:rsidP="00973FCE">
      <w:pPr>
        <w:pStyle w:val="NormalWeb"/>
        <w:spacing w:line="360" w:lineRule="auto"/>
        <w:rPr>
          <w:color w:val="000000"/>
        </w:rPr>
      </w:pPr>
      <w:r>
        <w:rPr>
          <w:color w:val="000000"/>
        </w:rPr>
        <w:t>The results underscore the dashboard's efficacy in demystifying complex trade dynamics, though limitations exist, such as reliance on quarterly BCPI data, which may lag behind monthly indices. Future iterations could incorporate machine learning for predictive modeling of tariff scenarios. Overall, the project highlights how data visualization can bridge the gap between raw economic indicators and actionable intelligence.</w:t>
      </w:r>
    </w:p>
    <w:p w14:paraId="3FD356FF"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5E251F35"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7B2D475F"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1AB65732"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7595EE2A"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61241AE5"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504214E0"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1A2E637D"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4B03208A"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076C96D8" w14:textId="77777777" w:rsidR="00FB6086" w:rsidRDefault="00FB6086" w:rsidP="00AA1816">
      <w:pPr>
        <w:spacing w:line="360" w:lineRule="auto"/>
        <w:jc w:val="center"/>
        <w:rPr>
          <w:rFonts w:ascii="Times New Roman" w:eastAsia="Calibri" w:hAnsi="Times New Roman" w:cs="Times New Roman"/>
          <w:b/>
          <w:sz w:val="28"/>
          <w:szCs w:val="28"/>
          <w:u w:val="single"/>
          <w:lang w:bidi="hi-IN"/>
        </w:rPr>
      </w:pPr>
    </w:p>
    <w:p w14:paraId="482A4DB0" w14:textId="52043B87" w:rsidR="00E75C55" w:rsidRDefault="004B2514" w:rsidP="00AA1816">
      <w:pPr>
        <w:spacing w:line="360" w:lineRule="auto"/>
        <w:jc w:val="center"/>
        <w:rPr>
          <w:rFonts w:ascii="Times New Roman" w:eastAsia="Calibri" w:hAnsi="Times New Roman" w:cs="Times New Roman"/>
          <w:b/>
          <w:sz w:val="28"/>
          <w:szCs w:val="28"/>
          <w:u w:val="single"/>
          <w:lang w:bidi="hi-IN"/>
        </w:rPr>
      </w:pPr>
      <w:r w:rsidRPr="0041200C">
        <w:rPr>
          <w:rFonts w:ascii="Times New Roman" w:eastAsia="Calibri" w:hAnsi="Times New Roman" w:cs="Times New Roman"/>
          <w:b/>
          <w:sz w:val="28"/>
          <w:szCs w:val="28"/>
          <w:u w:val="single"/>
          <w:lang w:bidi="hi-IN"/>
        </w:rPr>
        <w:lastRenderedPageBreak/>
        <w:t>CONCLUSION</w:t>
      </w:r>
    </w:p>
    <w:p w14:paraId="04E93377" w14:textId="77777777" w:rsidR="00105408" w:rsidRDefault="00105408" w:rsidP="00AA1816">
      <w:pPr>
        <w:pStyle w:val="NormalWeb"/>
        <w:spacing w:line="360" w:lineRule="auto"/>
        <w:rPr>
          <w:color w:val="000000"/>
        </w:rPr>
      </w:pPr>
      <w:r>
        <w:rPr>
          <w:color w:val="000000"/>
        </w:rPr>
        <w:t>In conclusion, this Streamlit-based dashboard represents a powerful tool for dissecting the multifaceted impacts of U.S.-Canada tariffs on key Canadian sectors. By integrating automated data scraping, secure storage, and advanced visualizations, it delivers timely insights into price indices and their correlations, revealing the profound effects of 2025 trade policies on material costs, employment, and output. As of August 9, 2025, the application not only captures current trends but also sets a foundation for ongoing monitoring in an evolving geopolitical landscape. Ultimately, it demonstrates the value of open-source technologies in fostering economic resilience and informed decision-making.</w:t>
      </w:r>
    </w:p>
    <w:p w14:paraId="4D8A7592" w14:textId="77777777" w:rsidR="0041200C" w:rsidRPr="0041200C" w:rsidRDefault="0041200C" w:rsidP="00AA1816">
      <w:pPr>
        <w:spacing w:line="360" w:lineRule="auto"/>
        <w:rPr>
          <w:rFonts w:ascii="Times New Roman" w:eastAsia="Calibri" w:hAnsi="Times New Roman" w:cs="Times New Roman"/>
          <w:b/>
          <w:sz w:val="28"/>
          <w:szCs w:val="28"/>
          <w:u w:val="single"/>
          <w:lang w:bidi="hi-IN"/>
        </w:rPr>
      </w:pPr>
    </w:p>
    <w:p w14:paraId="0C4E477A" w14:textId="11FEAD75" w:rsidR="00966D5D" w:rsidRDefault="00966D5D" w:rsidP="00AA1816">
      <w:pPr>
        <w:spacing w:after="0" w:line="360" w:lineRule="auto"/>
        <w:jc w:val="center"/>
        <w:rPr>
          <w:rFonts w:ascii="Calibri" w:eastAsia="Calibri" w:hAnsi="Calibri" w:cs="Calibri"/>
          <w:b/>
          <w:bCs/>
          <w:sz w:val="48"/>
          <w:szCs w:val="48"/>
          <w:u w:val="single"/>
          <w:lang w:bidi="hi-IN"/>
        </w:rPr>
      </w:pPr>
    </w:p>
    <w:p w14:paraId="7C1F0B50" w14:textId="2D7A1EF7" w:rsidR="00966D5D" w:rsidRDefault="00966D5D" w:rsidP="00AA1816">
      <w:pPr>
        <w:spacing w:after="0" w:line="360" w:lineRule="auto"/>
        <w:jc w:val="center"/>
        <w:rPr>
          <w:rFonts w:ascii="Calibri" w:eastAsia="Calibri" w:hAnsi="Calibri" w:cs="Calibri"/>
          <w:b/>
          <w:bCs/>
          <w:sz w:val="48"/>
          <w:szCs w:val="48"/>
          <w:u w:val="single"/>
          <w:lang w:bidi="hi-IN"/>
        </w:rPr>
      </w:pPr>
    </w:p>
    <w:p w14:paraId="3B0427CC" w14:textId="0B57F06A" w:rsidR="00966D5D" w:rsidRDefault="00966D5D" w:rsidP="00AA1816">
      <w:pPr>
        <w:spacing w:after="0" w:line="360" w:lineRule="auto"/>
        <w:jc w:val="center"/>
        <w:rPr>
          <w:rFonts w:ascii="Calibri" w:eastAsia="Calibri" w:hAnsi="Calibri" w:cs="Calibri"/>
          <w:b/>
          <w:bCs/>
          <w:sz w:val="48"/>
          <w:szCs w:val="48"/>
          <w:u w:val="single"/>
          <w:lang w:bidi="hi-IN"/>
        </w:rPr>
      </w:pPr>
    </w:p>
    <w:p w14:paraId="6D314B13" w14:textId="3AFFA7ED" w:rsidR="00966D5D" w:rsidRDefault="00966D5D" w:rsidP="00AA1816">
      <w:pPr>
        <w:spacing w:after="0" w:line="360" w:lineRule="auto"/>
        <w:jc w:val="center"/>
        <w:rPr>
          <w:rFonts w:ascii="Calibri" w:eastAsia="Calibri" w:hAnsi="Calibri" w:cs="Calibri"/>
          <w:b/>
          <w:bCs/>
          <w:sz w:val="48"/>
          <w:szCs w:val="48"/>
          <w:u w:val="single"/>
          <w:lang w:bidi="hi-IN"/>
        </w:rPr>
      </w:pPr>
    </w:p>
    <w:p w14:paraId="5D020DAA" w14:textId="2DD88267" w:rsidR="00966D5D" w:rsidRDefault="00966D5D" w:rsidP="00AA1816">
      <w:pPr>
        <w:spacing w:after="0" w:line="360" w:lineRule="auto"/>
        <w:jc w:val="center"/>
        <w:rPr>
          <w:rFonts w:ascii="Calibri" w:eastAsia="Calibri" w:hAnsi="Calibri" w:cs="Calibri"/>
          <w:b/>
          <w:bCs/>
          <w:sz w:val="48"/>
          <w:szCs w:val="48"/>
          <w:u w:val="single"/>
          <w:lang w:bidi="hi-IN"/>
        </w:rPr>
      </w:pPr>
    </w:p>
    <w:p w14:paraId="66073635" w14:textId="65313A61" w:rsidR="00966D5D" w:rsidRDefault="00966D5D" w:rsidP="00AA1816">
      <w:pPr>
        <w:spacing w:after="0" w:line="360" w:lineRule="auto"/>
        <w:jc w:val="center"/>
        <w:rPr>
          <w:rFonts w:ascii="Calibri" w:eastAsia="Calibri" w:hAnsi="Calibri" w:cs="Calibri"/>
          <w:b/>
          <w:bCs/>
          <w:sz w:val="48"/>
          <w:szCs w:val="48"/>
          <w:u w:val="single"/>
          <w:lang w:bidi="hi-IN"/>
        </w:rPr>
      </w:pPr>
    </w:p>
    <w:p w14:paraId="44DF3A7F" w14:textId="088D5B3F" w:rsidR="00966D5D" w:rsidRDefault="00966D5D" w:rsidP="00AA1816">
      <w:pPr>
        <w:spacing w:after="0" w:line="360" w:lineRule="auto"/>
        <w:jc w:val="center"/>
        <w:rPr>
          <w:rFonts w:ascii="Calibri" w:eastAsia="Calibri" w:hAnsi="Calibri" w:cs="Calibri"/>
          <w:b/>
          <w:bCs/>
          <w:sz w:val="48"/>
          <w:szCs w:val="48"/>
          <w:u w:val="single"/>
          <w:lang w:bidi="hi-IN"/>
        </w:rPr>
      </w:pPr>
    </w:p>
    <w:p w14:paraId="58912C00" w14:textId="10D6DD55" w:rsidR="00966D5D" w:rsidRDefault="00966D5D" w:rsidP="00AA1816">
      <w:pPr>
        <w:spacing w:after="0" w:line="360" w:lineRule="auto"/>
        <w:jc w:val="center"/>
        <w:rPr>
          <w:rFonts w:ascii="Calibri" w:eastAsia="Calibri" w:hAnsi="Calibri" w:cs="Calibri"/>
          <w:b/>
          <w:bCs/>
          <w:sz w:val="48"/>
          <w:szCs w:val="48"/>
          <w:u w:val="single"/>
          <w:lang w:bidi="hi-IN"/>
        </w:rPr>
      </w:pPr>
    </w:p>
    <w:p w14:paraId="6306C4F5" w14:textId="5E57D5D9" w:rsidR="00966D5D" w:rsidRDefault="00966D5D" w:rsidP="00AA1816">
      <w:pPr>
        <w:spacing w:after="0" w:line="360" w:lineRule="auto"/>
        <w:jc w:val="center"/>
        <w:rPr>
          <w:rFonts w:ascii="Calibri" w:eastAsia="Calibri" w:hAnsi="Calibri" w:cs="Calibri"/>
          <w:b/>
          <w:bCs/>
          <w:sz w:val="48"/>
          <w:szCs w:val="48"/>
          <w:u w:val="single"/>
          <w:lang w:bidi="hi-IN"/>
        </w:rPr>
      </w:pPr>
    </w:p>
    <w:p w14:paraId="13B3BD41" w14:textId="77777777" w:rsidR="00105408" w:rsidRDefault="00105408" w:rsidP="00973FCE">
      <w:pPr>
        <w:spacing w:after="0" w:line="360" w:lineRule="auto"/>
        <w:rPr>
          <w:rFonts w:ascii="Calibri" w:eastAsia="Calibri" w:hAnsi="Calibri" w:cs="Calibri"/>
          <w:b/>
          <w:bCs/>
          <w:sz w:val="48"/>
          <w:szCs w:val="48"/>
          <w:u w:val="single"/>
          <w:lang w:bidi="hi-IN"/>
        </w:rPr>
      </w:pPr>
    </w:p>
    <w:p w14:paraId="6E8DB85E" w14:textId="77777777" w:rsidR="00973FCE" w:rsidRDefault="00973FCE" w:rsidP="00973FCE">
      <w:pPr>
        <w:spacing w:after="0" w:line="360" w:lineRule="auto"/>
        <w:rPr>
          <w:rFonts w:ascii="Times New Roman" w:eastAsia="Calibri" w:hAnsi="Times New Roman" w:cs="Times New Roman"/>
          <w:b/>
          <w:sz w:val="28"/>
          <w:szCs w:val="28"/>
          <w:u w:val="single"/>
          <w:lang w:bidi="hi-IN"/>
        </w:rPr>
      </w:pPr>
    </w:p>
    <w:p w14:paraId="36C8D8DA" w14:textId="5AD40AEB" w:rsidR="00CC60D9" w:rsidRPr="00105408" w:rsidRDefault="004B2514" w:rsidP="00AA1816">
      <w:pPr>
        <w:spacing w:after="0" w:line="360" w:lineRule="auto"/>
        <w:jc w:val="center"/>
        <w:rPr>
          <w:rFonts w:ascii="Times New Roman" w:eastAsia="Calibri" w:hAnsi="Times New Roman" w:cs="Times New Roman"/>
          <w:b/>
          <w:sz w:val="28"/>
          <w:szCs w:val="28"/>
          <w:u w:val="single"/>
          <w:lang w:bidi="hi-IN"/>
        </w:rPr>
      </w:pPr>
      <w:r w:rsidRPr="00105408">
        <w:rPr>
          <w:rFonts w:ascii="Times New Roman" w:eastAsia="Calibri" w:hAnsi="Times New Roman" w:cs="Times New Roman"/>
          <w:b/>
          <w:sz w:val="28"/>
          <w:szCs w:val="28"/>
          <w:u w:val="single"/>
          <w:lang w:bidi="hi-IN"/>
        </w:rPr>
        <w:t>RECOMMENDATION</w:t>
      </w:r>
    </w:p>
    <w:p w14:paraId="1B78B750" w14:textId="73B52AA5" w:rsidR="00105408" w:rsidRDefault="00105408" w:rsidP="00AA1816">
      <w:pPr>
        <w:pStyle w:val="NormalWeb"/>
        <w:spacing w:line="360" w:lineRule="auto"/>
        <w:rPr>
          <w:color w:val="000000"/>
        </w:rPr>
      </w:pPr>
      <w:r>
        <w:rPr>
          <w:color w:val="000000"/>
        </w:rPr>
        <w:t>To elevate the dashboard's capabilities, enhance the IPPI and RMPI scrapers for dynamic, multi-index fetching, enabling broader sector analysis beyond metals</w:t>
      </w:r>
      <w:r>
        <w:rPr>
          <w:color w:val="000000"/>
          <w:lang w:val="en-US"/>
        </w:rPr>
        <w:t xml:space="preserve">, </w:t>
      </w:r>
      <w:r>
        <w:rPr>
          <w:color w:val="000000"/>
        </w:rPr>
        <w:t>such as agriculture or energy</w:t>
      </w:r>
      <w:r>
        <w:rPr>
          <w:color w:val="000000"/>
          <w:lang w:val="en-US"/>
        </w:rPr>
        <w:t>, a</w:t>
      </w:r>
      <w:r>
        <w:rPr>
          <w:color w:val="000000"/>
        </w:rPr>
        <w:t>nd visualizing cross-industry ripple effects. Integrate real-time tariff news feeds via APIs from sources like web search tools or news aggregators to provide contextual alerts. Additionally, incorporate predictive analytics using time-series forecasting to anticipate future index movements under varying tariff scenarios. Expand user features with customizable alerts for index thresholds and collaborative sharing options. Finally, conduct user testing to refine the interface and ensure accessibility, positioning the tool as a staple for economic research and policy advocacy.</w:t>
      </w:r>
    </w:p>
    <w:p w14:paraId="3D0D7FA0" w14:textId="77777777" w:rsidR="00973FCE" w:rsidRDefault="00973FCE" w:rsidP="00AA1816">
      <w:pPr>
        <w:pStyle w:val="NormalWeb"/>
        <w:spacing w:line="360" w:lineRule="auto"/>
        <w:rPr>
          <w:color w:val="000000"/>
        </w:rPr>
      </w:pPr>
    </w:p>
    <w:p w14:paraId="17EF6002" w14:textId="77777777" w:rsidR="00973FCE" w:rsidRDefault="00973FCE" w:rsidP="00AA1816">
      <w:pPr>
        <w:pStyle w:val="NormalWeb"/>
        <w:spacing w:line="360" w:lineRule="auto"/>
        <w:rPr>
          <w:color w:val="000000"/>
        </w:rPr>
      </w:pPr>
    </w:p>
    <w:p w14:paraId="689FC445"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3A98B62B"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55F56327"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3F66BC79"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712765AB"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7C638EB1"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71B0FA6C"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399475C0"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43232323"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65E01EAD"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12D21EAB"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7178D4A4"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000EF2FC"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1BEBDAEF"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63B23FA6" w14:textId="77777777" w:rsidR="00027381" w:rsidRDefault="00027381" w:rsidP="00973FCE">
      <w:pPr>
        <w:spacing w:after="0" w:line="360" w:lineRule="auto"/>
        <w:jc w:val="center"/>
        <w:rPr>
          <w:rFonts w:ascii="Times New Roman" w:eastAsia="Calibri" w:hAnsi="Times New Roman" w:cs="Times New Roman"/>
          <w:b/>
          <w:sz w:val="28"/>
          <w:szCs w:val="28"/>
          <w:u w:val="single"/>
          <w:lang w:bidi="hi-IN"/>
        </w:rPr>
      </w:pPr>
    </w:p>
    <w:p w14:paraId="08FDE5AA" w14:textId="423AC55C" w:rsidR="00973FCE" w:rsidRDefault="00973FCE" w:rsidP="00973FCE">
      <w:pPr>
        <w:spacing w:after="0" w:line="360" w:lineRule="auto"/>
        <w:jc w:val="center"/>
        <w:rPr>
          <w:rFonts w:ascii="Times New Roman" w:eastAsia="Calibri" w:hAnsi="Times New Roman" w:cs="Times New Roman"/>
          <w:b/>
          <w:sz w:val="28"/>
          <w:szCs w:val="28"/>
          <w:u w:val="single"/>
          <w:lang w:bidi="hi-IN"/>
        </w:rPr>
      </w:pPr>
      <w:r>
        <w:rPr>
          <w:rFonts w:ascii="Times New Roman" w:eastAsia="Calibri" w:hAnsi="Times New Roman" w:cs="Times New Roman"/>
          <w:b/>
          <w:sz w:val="28"/>
          <w:szCs w:val="28"/>
          <w:u w:val="single"/>
          <w:lang w:bidi="hi-IN"/>
        </w:rPr>
        <w:lastRenderedPageBreak/>
        <w:t>REFERENCES</w:t>
      </w:r>
    </w:p>
    <w:p w14:paraId="68701093" w14:textId="10C5BB48" w:rsidR="00973FCE" w:rsidRPr="00973FCE" w:rsidRDefault="00973FCE" w:rsidP="00973FCE">
      <w:pPr>
        <w:pStyle w:val="NormalWeb"/>
        <w:rPr>
          <w:color w:val="000000"/>
        </w:rPr>
      </w:pPr>
      <w:r>
        <w:rPr>
          <w:color w:val="000000"/>
          <w:lang w:val="en-US"/>
        </w:rPr>
        <w:t xml:space="preserve">[1] </w:t>
      </w:r>
      <w:r>
        <w:rPr>
          <w:color w:val="000000"/>
        </w:rPr>
        <w:t xml:space="preserve">Canada announces new countermeasures in response to tariffs from the United States. (2025, April 3). </w:t>
      </w:r>
      <w:hyperlink r:id="rId20" w:history="1">
        <w:r w:rsidRPr="00C146AA">
          <w:rPr>
            <w:rStyle w:val="Hyperlink"/>
          </w:rPr>
          <w:t>https://www.pm.gc.ca/en/news/news-releases/2025/04/03/canada-announces-new-countermeasures-response-tariffs-from-united-states</w:t>
        </w:r>
      </w:hyperlink>
    </w:p>
    <w:p w14:paraId="2AD7CF29" w14:textId="5DAAE108" w:rsidR="00973FCE" w:rsidRDefault="00973FCE" w:rsidP="00973FCE">
      <w:pPr>
        <w:pStyle w:val="NormalWeb"/>
        <w:rPr>
          <w:color w:val="000000"/>
        </w:rPr>
      </w:pPr>
      <w:r>
        <w:rPr>
          <w:color w:val="000000"/>
          <w:lang w:val="en-US"/>
        </w:rPr>
        <w:t xml:space="preserve">[2] </w:t>
      </w:r>
      <w:r>
        <w:rPr>
          <w:color w:val="000000"/>
        </w:rPr>
        <w:t xml:space="preserve">How Tariffs Impact the Home Building Industry | NAHB. (n.d.). </w:t>
      </w:r>
      <w:hyperlink r:id="rId21" w:history="1">
        <w:r w:rsidRPr="00C146AA">
          <w:rPr>
            <w:rStyle w:val="Hyperlink"/>
          </w:rPr>
          <w:t>https://www.nahb.org/advocacy/top-priorities/building-materials-trade-policy/how-tariffs-impact-home-building</w:t>
        </w:r>
      </w:hyperlink>
    </w:p>
    <w:p w14:paraId="54338CE3" w14:textId="67D4A862" w:rsidR="00A90196" w:rsidRDefault="00973FCE" w:rsidP="00973FCE">
      <w:pPr>
        <w:pStyle w:val="NormalWeb"/>
        <w:rPr>
          <w:color w:val="000000"/>
        </w:rPr>
      </w:pPr>
      <w:r>
        <w:rPr>
          <w:color w:val="000000"/>
          <w:lang w:val="en-US"/>
        </w:rPr>
        <w:t xml:space="preserve">[3] </w:t>
      </w:r>
      <w:r>
        <w:rPr>
          <w:color w:val="000000"/>
        </w:rPr>
        <w:t xml:space="preserve">Impacts of Trump Tariffs on Canadian Residential Construction Sector. (n.d.). </w:t>
      </w:r>
      <w:hyperlink r:id="rId22" w:history="1">
        <w:r w:rsidRPr="00C146AA">
          <w:rPr>
            <w:rStyle w:val="Hyperlink"/>
          </w:rPr>
          <w:t>https://www.chba.ca/impacts-of-trump-tariffs-on-canadian-residential-sector/</w:t>
        </w:r>
      </w:hyperlink>
    </w:p>
    <w:p w14:paraId="14B58E70" w14:textId="0B0F2D9D" w:rsidR="00973FCE" w:rsidRDefault="00973FCE" w:rsidP="00973FCE">
      <w:pPr>
        <w:pStyle w:val="NormalWeb"/>
        <w:rPr>
          <w:color w:val="000000"/>
        </w:rPr>
      </w:pPr>
      <w:r>
        <w:rPr>
          <w:color w:val="000000"/>
          <w:lang w:val="en-US"/>
        </w:rPr>
        <w:t xml:space="preserve">[4] </w:t>
      </w:r>
      <w:r>
        <w:rPr>
          <w:color w:val="000000"/>
        </w:rPr>
        <w:t xml:space="preserve">The Impact of Trump Tariffs on US-Canada Minerals and Metals Trade. (n.d.). </w:t>
      </w:r>
      <w:hyperlink r:id="rId23" w:history="1">
        <w:r w:rsidRPr="00C146AA">
          <w:rPr>
            <w:rStyle w:val="Hyperlink"/>
          </w:rPr>
          <w:t>https://www.energypolicy.columbia.edu/the-impact-of-trump-tariffs-on-us-canada-minerals-and-metals-trade/</w:t>
        </w:r>
      </w:hyperlink>
    </w:p>
    <w:p w14:paraId="1C869126" w14:textId="2E366AAC" w:rsidR="00973FCE" w:rsidRDefault="00973FCE" w:rsidP="00973FCE">
      <w:pPr>
        <w:pStyle w:val="NormalWeb"/>
        <w:rPr>
          <w:color w:val="000000"/>
        </w:rPr>
      </w:pPr>
      <w:r>
        <w:rPr>
          <w:color w:val="000000"/>
          <w:lang w:val="en-US"/>
        </w:rPr>
        <w:t xml:space="preserve">[5] </w:t>
      </w:r>
      <w:r>
        <w:rPr>
          <w:color w:val="000000"/>
        </w:rPr>
        <w:t xml:space="preserve">US steel and aluminum tariffs and Canadian retaliatory tariffs now in effect. (2025, March 27). </w:t>
      </w:r>
      <w:hyperlink r:id="rId24" w:history="1">
        <w:r w:rsidRPr="00C146AA">
          <w:rPr>
            <w:rStyle w:val="Hyperlink"/>
          </w:rPr>
          <w:t>https://www.nortonrosefulbright.com/en/knowledge/publications/406cab29/us-steel-and-aluminum-tariffs-and-canadian-retaliatory-tariffs-now-in-effect</w:t>
        </w:r>
      </w:hyperlink>
    </w:p>
    <w:p w14:paraId="68CFB34C" w14:textId="77777777" w:rsidR="00973FCE" w:rsidRDefault="00973FCE" w:rsidP="00973FCE">
      <w:pPr>
        <w:pStyle w:val="NormalWeb"/>
        <w:rPr>
          <w:color w:val="000000"/>
        </w:rPr>
      </w:pPr>
    </w:p>
    <w:p w14:paraId="56A4C7E2" w14:textId="77777777" w:rsidR="00973FCE" w:rsidRDefault="00973FCE" w:rsidP="00973FCE">
      <w:pPr>
        <w:pStyle w:val="NormalWeb"/>
        <w:rPr>
          <w:color w:val="000000"/>
        </w:rPr>
      </w:pPr>
    </w:p>
    <w:p w14:paraId="753F057E" w14:textId="77777777" w:rsidR="00973FCE" w:rsidRDefault="00973FCE" w:rsidP="00973FCE">
      <w:pPr>
        <w:pStyle w:val="NormalWeb"/>
        <w:rPr>
          <w:color w:val="000000"/>
        </w:rPr>
      </w:pPr>
    </w:p>
    <w:p w14:paraId="4EBE1575" w14:textId="77777777" w:rsidR="00973FCE" w:rsidRPr="00973FCE" w:rsidRDefault="00973FCE" w:rsidP="00973FCE">
      <w:pPr>
        <w:pStyle w:val="NormalWeb"/>
        <w:rPr>
          <w:color w:val="000000"/>
        </w:rPr>
      </w:pPr>
    </w:p>
    <w:sectPr w:rsidR="00973FCE" w:rsidRPr="00973FCE" w:rsidSect="00714DF6">
      <w:headerReference w:type="default" r:id="rId25"/>
      <w:footerReference w:type="default" r:id="rId2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8DB9" w14:textId="77777777" w:rsidR="00DA33CA" w:rsidRDefault="00DA33CA">
      <w:pPr>
        <w:spacing w:after="0" w:line="240" w:lineRule="auto"/>
      </w:pPr>
      <w:r>
        <w:separator/>
      </w:r>
    </w:p>
  </w:endnote>
  <w:endnote w:type="continuationSeparator" w:id="0">
    <w:p w14:paraId="3F8EAE98" w14:textId="77777777" w:rsidR="00DA33CA" w:rsidRDefault="00DA33CA">
      <w:pPr>
        <w:spacing w:after="0" w:line="240" w:lineRule="auto"/>
      </w:pPr>
      <w:r>
        <w:continuationSeparator/>
      </w:r>
    </w:p>
  </w:endnote>
  <w:endnote w:type="continuationNotice" w:id="1">
    <w:p w14:paraId="50C7C798" w14:textId="77777777" w:rsidR="00DA33CA" w:rsidRDefault="00DA33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quot;Times New Roman&quot;, serif">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BB6224" w14:paraId="164BC9BC" w14:textId="77777777" w:rsidTr="1ABB6224">
      <w:trPr>
        <w:trHeight w:val="300"/>
      </w:trPr>
      <w:tc>
        <w:tcPr>
          <w:tcW w:w="3005" w:type="dxa"/>
        </w:tcPr>
        <w:p w14:paraId="12BC8244" w14:textId="14053916" w:rsidR="1ABB6224" w:rsidRDefault="1ABB6224" w:rsidP="1ABB6224">
          <w:pPr>
            <w:pStyle w:val="Header"/>
            <w:ind w:left="-115"/>
          </w:pPr>
          <w:r>
            <w:fldChar w:fldCharType="begin"/>
          </w:r>
          <w:r>
            <w:instrText>PAGE</w:instrText>
          </w:r>
          <w:r>
            <w:fldChar w:fldCharType="separate"/>
          </w:r>
          <w:r w:rsidR="00315A86">
            <w:rPr>
              <w:noProof/>
            </w:rPr>
            <w:t>1</w:t>
          </w:r>
          <w:r>
            <w:fldChar w:fldCharType="end"/>
          </w:r>
        </w:p>
      </w:tc>
      <w:tc>
        <w:tcPr>
          <w:tcW w:w="3005" w:type="dxa"/>
        </w:tcPr>
        <w:p w14:paraId="04EC8156" w14:textId="1C7F715A" w:rsidR="1ABB6224" w:rsidRDefault="1ABB6224" w:rsidP="1ABB6224">
          <w:pPr>
            <w:pStyle w:val="Header"/>
            <w:jc w:val="center"/>
          </w:pPr>
        </w:p>
      </w:tc>
      <w:tc>
        <w:tcPr>
          <w:tcW w:w="3005" w:type="dxa"/>
        </w:tcPr>
        <w:p w14:paraId="56E25219" w14:textId="191C53C0" w:rsidR="1ABB6224" w:rsidRDefault="1ABB6224" w:rsidP="1ABB6224">
          <w:pPr>
            <w:pStyle w:val="Header"/>
            <w:ind w:right="-115"/>
            <w:jc w:val="right"/>
          </w:pPr>
        </w:p>
      </w:tc>
    </w:tr>
  </w:tbl>
  <w:p w14:paraId="0439FAEF" w14:textId="376E90B2" w:rsidR="1ABB6224" w:rsidRDefault="1ABB6224" w:rsidP="1ABB6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DF83" w14:textId="77777777" w:rsidR="00DA33CA" w:rsidRDefault="00DA33CA">
      <w:pPr>
        <w:spacing w:after="0" w:line="240" w:lineRule="auto"/>
      </w:pPr>
      <w:r>
        <w:separator/>
      </w:r>
    </w:p>
  </w:footnote>
  <w:footnote w:type="continuationSeparator" w:id="0">
    <w:p w14:paraId="370A2146" w14:textId="77777777" w:rsidR="00DA33CA" w:rsidRDefault="00DA33CA">
      <w:pPr>
        <w:spacing w:after="0" w:line="240" w:lineRule="auto"/>
      </w:pPr>
      <w:r>
        <w:continuationSeparator/>
      </w:r>
    </w:p>
  </w:footnote>
  <w:footnote w:type="continuationNotice" w:id="1">
    <w:p w14:paraId="35A23CB8" w14:textId="77777777" w:rsidR="00DA33CA" w:rsidRDefault="00DA33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BB6224" w14:paraId="3DFD346B" w14:textId="77777777" w:rsidTr="1ABB6224">
      <w:trPr>
        <w:trHeight w:val="300"/>
      </w:trPr>
      <w:tc>
        <w:tcPr>
          <w:tcW w:w="3005" w:type="dxa"/>
        </w:tcPr>
        <w:p w14:paraId="49722BCA" w14:textId="7F11EC17" w:rsidR="1ABB6224" w:rsidRDefault="1ABB6224" w:rsidP="1ABB6224">
          <w:pPr>
            <w:pStyle w:val="Header"/>
            <w:ind w:left="-115"/>
          </w:pPr>
        </w:p>
      </w:tc>
      <w:tc>
        <w:tcPr>
          <w:tcW w:w="3005" w:type="dxa"/>
        </w:tcPr>
        <w:p w14:paraId="6E2AA40C" w14:textId="6831FE22" w:rsidR="1ABB6224" w:rsidRDefault="1ABB6224" w:rsidP="1ABB6224">
          <w:pPr>
            <w:pStyle w:val="Header"/>
            <w:jc w:val="center"/>
          </w:pPr>
        </w:p>
      </w:tc>
      <w:tc>
        <w:tcPr>
          <w:tcW w:w="3005" w:type="dxa"/>
        </w:tcPr>
        <w:p w14:paraId="6E519D34" w14:textId="3FB05A9D" w:rsidR="1ABB6224" w:rsidRDefault="1ABB6224" w:rsidP="1ABB6224">
          <w:pPr>
            <w:pStyle w:val="Header"/>
            <w:ind w:right="-115"/>
            <w:jc w:val="right"/>
          </w:pPr>
        </w:p>
      </w:tc>
    </w:tr>
  </w:tbl>
  <w:p w14:paraId="03DFF94D" w14:textId="6D1D46E9" w:rsidR="1ABB6224" w:rsidRDefault="1ABB6224" w:rsidP="1ABB6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76D"/>
    <w:multiLevelType w:val="hybridMultilevel"/>
    <w:tmpl w:val="DA50E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43050F"/>
    <w:multiLevelType w:val="multilevel"/>
    <w:tmpl w:val="650A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86D6"/>
    <w:multiLevelType w:val="hybridMultilevel"/>
    <w:tmpl w:val="FFFFFFFF"/>
    <w:lvl w:ilvl="0" w:tplc="F7643DDC">
      <w:start w:val="1"/>
      <w:numFmt w:val="decimal"/>
      <w:lvlText w:val="%1."/>
      <w:lvlJc w:val="left"/>
      <w:pPr>
        <w:ind w:left="720" w:hanging="360"/>
      </w:pPr>
    </w:lvl>
    <w:lvl w:ilvl="1" w:tplc="8A6CD102">
      <w:start w:val="1"/>
      <w:numFmt w:val="lowerLetter"/>
      <w:lvlText w:val="%2."/>
      <w:lvlJc w:val="left"/>
      <w:pPr>
        <w:ind w:left="1440" w:hanging="360"/>
      </w:pPr>
    </w:lvl>
    <w:lvl w:ilvl="2" w:tplc="C6B00278">
      <w:start w:val="1"/>
      <w:numFmt w:val="lowerRoman"/>
      <w:lvlText w:val="%3."/>
      <w:lvlJc w:val="right"/>
      <w:pPr>
        <w:ind w:left="2160" w:hanging="180"/>
      </w:pPr>
    </w:lvl>
    <w:lvl w:ilvl="3" w:tplc="0A98ECD6">
      <w:start w:val="1"/>
      <w:numFmt w:val="decimal"/>
      <w:lvlText w:val="%4."/>
      <w:lvlJc w:val="left"/>
      <w:pPr>
        <w:ind w:left="2880" w:hanging="360"/>
      </w:pPr>
    </w:lvl>
    <w:lvl w:ilvl="4" w:tplc="7B54DCFE">
      <w:start w:val="1"/>
      <w:numFmt w:val="lowerLetter"/>
      <w:lvlText w:val="%5."/>
      <w:lvlJc w:val="left"/>
      <w:pPr>
        <w:ind w:left="3600" w:hanging="360"/>
      </w:pPr>
    </w:lvl>
    <w:lvl w:ilvl="5" w:tplc="79F63DEC">
      <w:start w:val="1"/>
      <w:numFmt w:val="lowerRoman"/>
      <w:lvlText w:val="%6."/>
      <w:lvlJc w:val="right"/>
      <w:pPr>
        <w:ind w:left="4320" w:hanging="180"/>
      </w:pPr>
    </w:lvl>
    <w:lvl w:ilvl="6" w:tplc="1C08A538">
      <w:start w:val="1"/>
      <w:numFmt w:val="decimal"/>
      <w:lvlText w:val="%7."/>
      <w:lvlJc w:val="left"/>
      <w:pPr>
        <w:ind w:left="5040" w:hanging="360"/>
      </w:pPr>
    </w:lvl>
    <w:lvl w:ilvl="7" w:tplc="07BE43D2">
      <w:start w:val="1"/>
      <w:numFmt w:val="lowerLetter"/>
      <w:lvlText w:val="%8."/>
      <w:lvlJc w:val="left"/>
      <w:pPr>
        <w:ind w:left="5760" w:hanging="360"/>
      </w:pPr>
    </w:lvl>
    <w:lvl w:ilvl="8" w:tplc="603C68FA">
      <w:start w:val="1"/>
      <w:numFmt w:val="lowerRoman"/>
      <w:lvlText w:val="%9."/>
      <w:lvlJc w:val="right"/>
      <w:pPr>
        <w:ind w:left="6480" w:hanging="180"/>
      </w:pPr>
    </w:lvl>
  </w:abstractNum>
  <w:abstractNum w:abstractNumId="3" w15:restartNumberingAfterBreak="0">
    <w:nsid w:val="095B156F"/>
    <w:multiLevelType w:val="hybridMultilevel"/>
    <w:tmpl w:val="EF8C69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DC3B78"/>
    <w:multiLevelType w:val="hybridMultilevel"/>
    <w:tmpl w:val="FFFFFFFF"/>
    <w:lvl w:ilvl="0" w:tplc="42E6C42A">
      <w:start w:val="1"/>
      <w:numFmt w:val="decimal"/>
      <w:lvlText w:val="%1."/>
      <w:lvlJc w:val="left"/>
      <w:pPr>
        <w:ind w:left="720" w:hanging="360"/>
      </w:pPr>
    </w:lvl>
    <w:lvl w:ilvl="1" w:tplc="F09C4CE0">
      <w:start w:val="1"/>
      <w:numFmt w:val="lowerLetter"/>
      <w:lvlText w:val="%2."/>
      <w:lvlJc w:val="left"/>
      <w:pPr>
        <w:ind w:left="1440" w:hanging="360"/>
      </w:pPr>
    </w:lvl>
    <w:lvl w:ilvl="2" w:tplc="81FC0410">
      <w:start w:val="1"/>
      <w:numFmt w:val="lowerRoman"/>
      <w:lvlText w:val="%3."/>
      <w:lvlJc w:val="right"/>
      <w:pPr>
        <w:ind w:left="2160" w:hanging="180"/>
      </w:pPr>
    </w:lvl>
    <w:lvl w:ilvl="3" w:tplc="1604EB74">
      <w:start w:val="1"/>
      <w:numFmt w:val="decimal"/>
      <w:lvlText w:val="%4."/>
      <w:lvlJc w:val="left"/>
      <w:pPr>
        <w:ind w:left="2880" w:hanging="360"/>
      </w:pPr>
    </w:lvl>
    <w:lvl w:ilvl="4" w:tplc="525E6DFC">
      <w:start w:val="1"/>
      <w:numFmt w:val="lowerLetter"/>
      <w:lvlText w:val="%5."/>
      <w:lvlJc w:val="left"/>
      <w:pPr>
        <w:ind w:left="3600" w:hanging="360"/>
      </w:pPr>
    </w:lvl>
    <w:lvl w:ilvl="5" w:tplc="D7600B62">
      <w:start w:val="1"/>
      <w:numFmt w:val="lowerRoman"/>
      <w:lvlText w:val="%6."/>
      <w:lvlJc w:val="right"/>
      <w:pPr>
        <w:ind w:left="4320" w:hanging="180"/>
      </w:pPr>
    </w:lvl>
    <w:lvl w:ilvl="6" w:tplc="19B2302E">
      <w:start w:val="1"/>
      <w:numFmt w:val="decimal"/>
      <w:lvlText w:val="%7."/>
      <w:lvlJc w:val="left"/>
      <w:pPr>
        <w:ind w:left="5040" w:hanging="360"/>
      </w:pPr>
    </w:lvl>
    <w:lvl w:ilvl="7" w:tplc="E460BE5C">
      <w:start w:val="1"/>
      <w:numFmt w:val="lowerLetter"/>
      <w:lvlText w:val="%8."/>
      <w:lvlJc w:val="left"/>
      <w:pPr>
        <w:ind w:left="5760" w:hanging="360"/>
      </w:pPr>
    </w:lvl>
    <w:lvl w:ilvl="8" w:tplc="50123B3E">
      <w:start w:val="1"/>
      <w:numFmt w:val="lowerRoman"/>
      <w:lvlText w:val="%9."/>
      <w:lvlJc w:val="right"/>
      <w:pPr>
        <w:ind w:left="6480" w:hanging="180"/>
      </w:pPr>
    </w:lvl>
  </w:abstractNum>
  <w:abstractNum w:abstractNumId="5" w15:restartNumberingAfterBreak="0">
    <w:nsid w:val="11CEDC5E"/>
    <w:multiLevelType w:val="hybridMultilevel"/>
    <w:tmpl w:val="FFFFFFFF"/>
    <w:lvl w:ilvl="0" w:tplc="BA62CDC6">
      <w:start w:val="1"/>
      <w:numFmt w:val="decimal"/>
      <w:lvlText w:val="%1."/>
      <w:lvlJc w:val="left"/>
      <w:pPr>
        <w:ind w:left="720" w:hanging="360"/>
      </w:pPr>
    </w:lvl>
    <w:lvl w:ilvl="1" w:tplc="E4B227F8">
      <w:start w:val="1"/>
      <w:numFmt w:val="lowerLetter"/>
      <w:lvlText w:val="%2."/>
      <w:lvlJc w:val="left"/>
      <w:pPr>
        <w:ind w:left="1440" w:hanging="360"/>
      </w:pPr>
    </w:lvl>
    <w:lvl w:ilvl="2" w:tplc="98D6B07C">
      <w:start w:val="1"/>
      <w:numFmt w:val="lowerRoman"/>
      <w:lvlText w:val="%3."/>
      <w:lvlJc w:val="right"/>
      <w:pPr>
        <w:ind w:left="2160" w:hanging="180"/>
      </w:pPr>
    </w:lvl>
    <w:lvl w:ilvl="3" w:tplc="28EAE01E">
      <w:start w:val="1"/>
      <w:numFmt w:val="decimal"/>
      <w:lvlText w:val="%4."/>
      <w:lvlJc w:val="left"/>
      <w:pPr>
        <w:ind w:left="2880" w:hanging="360"/>
      </w:pPr>
    </w:lvl>
    <w:lvl w:ilvl="4" w:tplc="7496157A">
      <w:start w:val="1"/>
      <w:numFmt w:val="lowerLetter"/>
      <w:lvlText w:val="%5."/>
      <w:lvlJc w:val="left"/>
      <w:pPr>
        <w:ind w:left="3600" w:hanging="360"/>
      </w:pPr>
    </w:lvl>
    <w:lvl w:ilvl="5" w:tplc="4D842B98">
      <w:start w:val="1"/>
      <w:numFmt w:val="lowerRoman"/>
      <w:lvlText w:val="%6."/>
      <w:lvlJc w:val="right"/>
      <w:pPr>
        <w:ind w:left="4320" w:hanging="180"/>
      </w:pPr>
    </w:lvl>
    <w:lvl w:ilvl="6" w:tplc="AA669F54">
      <w:start w:val="1"/>
      <w:numFmt w:val="decimal"/>
      <w:lvlText w:val="%7."/>
      <w:lvlJc w:val="left"/>
      <w:pPr>
        <w:ind w:left="5040" w:hanging="360"/>
      </w:pPr>
    </w:lvl>
    <w:lvl w:ilvl="7" w:tplc="E5FA52BA">
      <w:start w:val="1"/>
      <w:numFmt w:val="lowerLetter"/>
      <w:lvlText w:val="%8."/>
      <w:lvlJc w:val="left"/>
      <w:pPr>
        <w:ind w:left="5760" w:hanging="360"/>
      </w:pPr>
    </w:lvl>
    <w:lvl w:ilvl="8" w:tplc="02D02C48">
      <w:start w:val="1"/>
      <w:numFmt w:val="lowerRoman"/>
      <w:lvlText w:val="%9."/>
      <w:lvlJc w:val="right"/>
      <w:pPr>
        <w:ind w:left="6480" w:hanging="180"/>
      </w:pPr>
    </w:lvl>
  </w:abstractNum>
  <w:abstractNum w:abstractNumId="6" w15:restartNumberingAfterBreak="0">
    <w:nsid w:val="12433BE3"/>
    <w:multiLevelType w:val="hybridMultilevel"/>
    <w:tmpl w:val="0C8A47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933EDA"/>
    <w:multiLevelType w:val="hybridMultilevel"/>
    <w:tmpl w:val="8E0CEA20"/>
    <w:lvl w:ilvl="0" w:tplc="6D245D68">
      <w:start w:val="1"/>
      <w:numFmt w:val="bullet"/>
      <w:lvlText w:val="·"/>
      <w:lvlJc w:val="left"/>
      <w:pPr>
        <w:ind w:left="720" w:hanging="360"/>
      </w:pPr>
      <w:rPr>
        <w:rFonts w:ascii="&quot;Times New Roman&quot;, serif" w:hAnsi="&quot;Times New Roman&quot;, serif" w:hint="default"/>
      </w:rPr>
    </w:lvl>
    <w:lvl w:ilvl="1" w:tplc="E7CC202C">
      <w:start w:val="1"/>
      <w:numFmt w:val="bullet"/>
      <w:lvlText w:val="o"/>
      <w:lvlJc w:val="left"/>
      <w:pPr>
        <w:ind w:left="1440" w:hanging="360"/>
      </w:pPr>
      <w:rPr>
        <w:rFonts w:ascii="Courier New" w:hAnsi="Courier New" w:hint="default"/>
      </w:rPr>
    </w:lvl>
    <w:lvl w:ilvl="2" w:tplc="9828A31A">
      <w:start w:val="1"/>
      <w:numFmt w:val="bullet"/>
      <w:lvlText w:val=""/>
      <w:lvlJc w:val="left"/>
      <w:pPr>
        <w:ind w:left="2160" w:hanging="360"/>
      </w:pPr>
      <w:rPr>
        <w:rFonts w:ascii="Wingdings" w:hAnsi="Wingdings" w:hint="default"/>
      </w:rPr>
    </w:lvl>
    <w:lvl w:ilvl="3" w:tplc="97CCF30A">
      <w:start w:val="1"/>
      <w:numFmt w:val="bullet"/>
      <w:lvlText w:val=""/>
      <w:lvlJc w:val="left"/>
      <w:pPr>
        <w:ind w:left="2880" w:hanging="360"/>
      </w:pPr>
      <w:rPr>
        <w:rFonts w:ascii="Symbol" w:hAnsi="Symbol" w:hint="default"/>
      </w:rPr>
    </w:lvl>
    <w:lvl w:ilvl="4" w:tplc="63E22D84">
      <w:start w:val="1"/>
      <w:numFmt w:val="bullet"/>
      <w:lvlText w:val="o"/>
      <w:lvlJc w:val="left"/>
      <w:pPr>
        <w:ind w:left="3600" w:hanging="360"/>
      </w:pPr>
      <w:rPr>
        <w:rFonts w:ascii="Courier New" w:hAnsi="Courier New" w:hint="default"/>
      </w:rPr>
    </w:lvl>
    <w:lvl w:ilvl="5" w:tplc="A5B0E8A6">
      <w:start w:val="1"/>
      <w:numFmt w:val="bullet"/>
      <w:lvlText w:val=""/>
      <w:lvlJc w:val="left"/>
      <w:pPr>
        <w:ind w:left="4320" w:hanging="360"/>
      </w:pPr>
      <w:rPr>
        <w:rFonts w:ascii="Wingdings" w:hAnsi="Wingdings" w:hint="default"/>
      </w:rPr>
    </w:lvl>
    <w:lvl w:ilvl="6" w:tplc="F01871E4">
      <w:start w:val="1"/>
      <w:numFmt w:val="bullet"/>
      <w:lvlText w:val=""/>
      <w:lvlJc w:val="left"/>
      <w:pPr>
        <w:ind w:left="5040" w:hanging="360"/>
      </w:pPr>
      <w:rPr>
        <w:rFonts w:ascii="Symbol" w:hAnsi="Symbol" w:hint="default"/>
      </w:rPr>
    </w:lvl>
    <w:lvl w:ilvl="7" w:tplc="BD9A4A2E">
      <w:start w:val="1"/>
      <w:numFmt w:val="bullet"/>
      <w:lvlText w:val="o"/>
      <w:lvlJc w:val="left"/>
      <w:pPr>
        <w:ind w:left="5760" w:hanging="360"/>
      </w:pPr>
      <w:rPr>
        <w:rFonts w:ascii="Courier New" w:hAnsi="Courier New" w:hint="default"/>
      </w:rPr>
    </w:lvl>
    <w:lvl w:ilvl="8" w:tplc="45E250CC">
      <w:start w:val="1"/>
      <w:numFmt w:val="bullet"/>
      <w:lvlText w:val=""/>
      <w:lvlJc w:val="left"/>
      <w:pPr>
        <w:ind w:left="6480" w:hanging="360"/>
      </w:pPr>
      <w:rPr>
        <w:rFonts w:ascii="Wingdings" w:hAnsi="Wingdings" w:hint="default"/>
      </w:rPr>
    </w:lvl>
  </w:abstractNum>
  <w:abstractNum w:abstractNumId="8" w15:restartNumberingAfterBreak="0">
    <w:nsid w:val="1955129D"/>
    <w:multiLevelType w:val="multilevel"/>
    <w:tmpl w:val="71FE9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AA4416E"/>
    <w:multiLevelType w:val="multilevel"/>
    <w:tmpl w:val="C7F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C6EC8"/>
    <w:multiLevelType w:val="hybridMultilevel"/>
    <w:tmpl w:val="90C2DC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1FD1510"/>
    <w:multiLevelType w:val="multilevel"/>
    <w:tmpl w:val="78E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81AF6"/>
    <w:multiLevelType w:val="hybridMultilevel"/>
    <w:tmpl w:val="61B0054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63B5BDB"/>
    <w:multiLevelType w:val="multilevel"/>
    <w:tmpl w:val="6F00B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7D00437"/>
    <w:multiLevelType w:val="multilevel"/>
    <w:tmpl w:val="D27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F01DA"/>
    <w:multiLevelType w:val="multilevel"/>
    <w:tmpl w:val="658C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F2DB3"/>
    <w:multiLevelType w:val="hybridMultilevel"/>
    <w:tmpl w:val="2EC240A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1F82716"/>
    <w:multiLevelType w:val="hybridMultilevel"/>
    <w:tmpl w:val="851E65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36BFAC0"/>
    <w:multiLevelType w:val="hybridMultilevel"/>
    <w:tmpl w:val="015468BE"/>
    <w:lvl w:ilvl="0" w:tplc="D620374A">
      <w:start w:val="1"/>
      <w:numFmt w:val="bullet"/>
      <w:lvlText w:val="-"/>
      <w:lvlJc w:val="left"/>
      <w:pPr>
        <w:ind w:left="720" w:hanging="360"/>
      </w:pPr>
      <w:rPr>
        <w:rFonts w:ascii="Symbol" w:hAnsi="Symbol" w:hint="default"/>
      </w:rPr>
    </w:lvl>
    <w:lvl w:ilvl="1" w:tplc="9D86B334">
      <w:start w:val="1"/>
      <w:numFmt w:val="bullet"/>
      <w:lvlText w:val="o"/>
      <w:lvlJc w:val="left"/>
      <w:pPr>
        <w:ind w:left="1440" w:hanging="360"/>
      </w:pPr>
      <w:rPr>
        <w:rFonts w:ascii="Courier New" w:hAnsi="Courier New" w:hint="default"/>
      </w:rPr>
    </w:lvl>
    <w:lvl w:ilvl="2" w:tplc="580C2ACE">
      <w:start w:val="1"/>
      <w:numFmt w:val="bullet"/>
      <w:lvlText w:val=""/>
      <w:lvlJc w:val="left"/>
      <w:pPr>
        <w:ind w:left="2160" w:hanging="360"/>
      </w:pPr>
      <w:rPr>
        <w:rFonts w:ascii="Wingdings" w:hAnsi="Wingdings" w:hint="default"/>
      </w:rPr>
    </w:lvl>
    <w:lvl w:ilvl="3" w:tplc="7D64F4B4">
      <w:start w:val="1"/>
      <w:numFmt w:val="bullet"/>
      <w:lvlText w:val=""/>
      <w:lvlJc w:val="left"/>
      <w:pPr>
        <w:ind w:left="2880" w:hanging="360"/>
      </w:pPr>
      <w:rPr>
        <w:rFonts w:ascii="Symbol" w:hAnsi="Symbol" w:hint="default"/>
      </w:rPr>
    </w:lvl>
    <w:lvl w:ilvl="4" w:tplc="33D03EC8">
      <w:start w:val="1"/>
      <w:numFmt w:val="bullet"/>
      <w:lvlText w:val="o"/>
      <w:lvlJc w:val="left"/>
      <w:pPr>
        <w:ind w:left="3600" w:hanging="360"/>
      </w:pPr>
      <w:rPr>
        <w:rFonts w:ascii="Courier New" w:hAnsi="Courier New" w:hint="default"/>
      </w:rPr>
    </w:lvl>
    <w:lvl w:ilvl="5" w:tplc="E50ED6DE">
      <w:start w:val="1"/>
      <w:numFmt w:val="bullet"/>
      <w:lvlText w:val=""/>
      <w:lvlJc w:val="left"/>
      <w:pPr>
        <w:ind w:left="4320" w:hanging="360"/>
      </w:pPr>
      <w:rPr>
        <w:rFonts w:ascii="Wingdings" w:hAnsi="Wingdings" w:hint="default"/>
      </w:rPr>
    </w:lvl>
    <w:lvl w:ilvl="6" w:tplc="A6D259E8">
      <w:start w:val="1"/>
      <w:numFmt w:val="bullet"/>
      <w:lvlText w:val=""/>
      <w:lvlJc w:val="left"/>
      <w:pPr>
        <w:ind w:left="5040" w:hanging="360"/>
      </w:pPr>
      <w:rPr>
        <w:rFonts w:ascii="Symbol" w:hAnsi="Symbol" w:hint="default"/>
      </w:rPr>
    </w:lvl>
    <w:lvl w:ilvl="7" w:tplc="72C8CAD0">
      <w:start w:val="1"/>
      <w:numFmt w:val="bullet"/>
      <w:lvlText w:val="o"/>
      <w:lvlJc w:val="left"/>
      <w:pPr>
        <w:ind w:left="5760" w:hanging="360"/>
      </w:pPr>
      <w:rPr>
        <w:rFonts w:ascii="Courier New" w:hAnsi="Courier New" w:hint="default"/>
      </w:rPr>
    </w:lvl>
    <w:lvl w:ilvl="8" w:tplc="407A130C">
      <w:start w:val="1"/>
      <w:numFmt w:val="bullet"/>
      <w:lvlText w:val=""/>
      <w:lvlJc w:val="left"/>
      <w:pPr>
        <w:ind w:left="6480" w:hanging="360"/>
      </w:pPr>
      <w:rPr>
        <w:rFonts w:ascii="Wingdings" w:hAnsi="Wingdings" w:hint="default"/>
      </w:rPr>
    </w:lvl>
  </w:abstractNum>
  <w:abstractNum w:abstractNumId="19" w15:restartNumberingAfterBreak="0">
    <w:nsid w:val="35716C4D"/>
    <w:multiLevelType w:val="multilevel"/>
    <w:tmpl w:val="0588A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610BE"/>
    <w:multiLevelType w:val="multilevel"/>
    <w:tmpl w:val="ECC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F5CA1"/>
    <w:multiLevelType w:val="hybridMultilevel"/>
    <w:tmpl w:val="8D742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316CF1"/>
    <w:multiLevelType w:val="hybridMultilevel"/>
    <w:tmpl w:val="50482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06222DB"/>
    <w:multiLevelType w:val="hybridMultilevel"/>
    <w:tmpl w:val="EC761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325E83"/>
    <w:multiLevelType w:val="hybridMultilevel"/>
    <w:tmpl w:val="8890A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6B4B4E"/>
    <w:multiLevelType w:val="hybridMultilevel"/>
    <w:tmpl w:val="FF6A5174"/>
    <w:lvl w:ilvl="0" w:tplc="400EA822">
      <w:start w:val="1"/>
      <w:numFmt w:val="bullet"/>
      <w:lvlText w:val="·"/>
      <w:lvlJc w:val="left"/>
      <w:pPr>
        <w:ind w:left="720" w:hanging="360"/>
      </w:pPr>
      <w:rPr>
        <w:rFonts w:ascii="&quot;Times New Roman&quot;, serif" w:hAnsi="&quot;Times New Roman&quot;, serif" w:hint="default"/>
      </w:rPr>
    </w:lvl>
    <w:lvl w:ilvl="1" w:tplc="B7060778">
      <w:start w:val="1"/>
      <w:numFmt w:val="bullet"/>
      <w:lvlText w:val="o"/>
      <w:lvlJc w:val="left"/>
      <w:pPr>
        <w:ind w:left="1440" w:hanging="360"/>
      </w:pPr>
      <w:rPr>
        <w:rFonts w:ascii="Courier New" w:hAnsi="Courier New" w:hint="default"/>
      </w:rPr>
    </w:lvl>
    <w:lvl w:ilvl="2" w:tplc="D48CB430">
      <w:start w:val="1"/>
      <w:numFmt w:val="bullet"/>
      <w:lvlText w:val=""/>
      <w:lvlJc w:val="left"/>
      <w:pPr>
        <w:ind w:left="2160" w:hanging="360"/>
      </w:pPr>
      <w:rPr>
        <w:rFonts w:ascii="Wingdings" w:hAnsi="Wingdings" w:hint="default"/>
      </w:rPr>
    </w:lvl>
    <w:lvl w:ilvl="3" w:tplc="2E48C448">
      <w:start w:val="1"/>
      <w:numFmt w:val="bullet"/>
      <w:lvlText w:val=""/>
      <w:lvlJc w:val="left"/>
      <w:pPr>
        <w:ind w:left="2880" w:hanging="360"/>
      </w:pPr>
      <w:rPr>
        <w:rFonts w:ascii="Symbol" w:hAnsi="Symbol" w:hint="default"/>
      </w:rPr>
    </w:lvl>
    <w:lvl w:ilvl="4" w:tplc="8FBEDD0E">
      <w:start w:val="1"/>
      <w:numFmt w:val="bullet"/>
      <w:lvlText w:val="o"/>
      <w:lvlJc w:val="left"/>
      <w:pPr>
        <w:ind w:left="3600" w:hanging="360"/>
      </w:pPr>
      <w:rPr>
        <w:rFonts w:ascii="Courier New" w:hAnsi="Courier New" w:hint="default"/>
      </w:rPr>
    </w:lvl>
    <w:lvl w:ilvl="5" w:tplc="023614C6">
      <w:start w:val="1"/>
      <w:numFmt w:val="bullet"/>
      <w:lvlText w:val=""/>
      <w:lvlJc w:val="left"/>
      <w:pPr>
        <w:ind w:left="4320" w:hanging="360"/>
      </w:pPr>
      <w:rPr>
        <w:rFonts w:ascii="Wingdings" w:hAnsi="Wingdings" w:hint="default"/>
      </w:rPr>
    </w:lvl>
    <w:lvl w:ilvl="6" w:tplc="2CB47DEC">
      <w:start w:val="1"/>
      <w:numFmt w:val="bullet"/>
      <w:lvlText w:val=""/>
      <w:lvlJc w:val="left"/>
      <w:pPr>
        <w:ind w:left="5040" w:hanging="360"/>
      </w:pPr>
      <w:rPr>
        <w:rFonts w:ascii="Symbol" w:hAnsi="Symbol" w:hint="default"/>
      </w:rPr>
    </w:lvl>
    <w:lvl w:ilvl="7" w:tplc="573E3B76">
      <w:start w:val="1"/>
      <w:numFmt w:val="bullet"/>
      <w:lvlText w:val="o"/>
      <w:lvlJc w:val="left"/>
      <w:pPr>
        <w:ind w:left="5760" w:hanging="360"/>
      </w:pPr>
      <w:rPr>
        <w:rFonts w:ascii="Courier New" w:hAnsi="Courier New" w:hint="default"/>
      </w:rPr>
    </w:lvl>
    <w:lvl w:ilvl="8" w:tplc="966AFB44">
      <w:start w:val="1"/>
      <w:numFmt w:val="bullet"/>
      <w:lvlText w:val=""/>
      <w:lvlJc w:val="left"/>
      <w:pPr>
        <w:ind w:left="6480" w:hanging="360"/>
      </w:pPr>
      <w:rPr>
        <w:rFonts w:ascii="Wingdings" w:hAnsi="Wingdings" w:hint="default"/>
      </w:rPr>
    </w:lvl>
  </w:abstractNum>
  <w:abstractNum w:abstractNumId="26" w15:restartNumberingAfterBreak="0">
    <w:nsid w:val="42B016A4"/>
    <w:multiLevelType w:val="hybridMultilevel"/>
    <w:tmpl w:val="77903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313FAD"/>
    <w:multiLevelType w:val="hybridMultilevel"/>
    <w:tmpl w:val="0AFE1182"/>
    <w:lvl w:ilvl="0" w:tplc="18028D4A">
      <w:start w:val="1"/>
      <w:numFmt w:val="bullet"/>
      <w:lvlText w:val="·"/>
      <w:lvlJc w:val="left"/>
      <w:pPr>
        <w:ind w:left="720" w:hanging="360"/>
      </w:pPr>
      <w:rPr>
        <w:rFonts w:ascii="&quot;Times New Roman&quot;, serif" w:hAnsi="&quot;Times New Roman&quot;, serif" w:hint="default"/>
      </w:rPr>
    </w:lvl>
    <w:lvl w:ilvl="1" w:tplc="D180974A">
      <w:start w:val="1"/>
      <w:numFmt w:val="bullet"/>
      <w:lvlText w:val="o"/>
      <w:lvlJc w:val="left"/>
      <w:pPr>
        <w:ind w:left="1440" w:hanging="360"/>
      </w:pPr>
      <w:rPr>
        <w:rFonts w:ascii="Courier New" w:hAnsi="Courier New" w:hint="default"/>
      </w:rPr>
    </w:lvl>
    <w:lvl w:ilvl="2" w:tplc="A0C4E698">
      <w:start w:val="1"/>
      <w:numFmt w:val="bullet"/>
      <w:lvlText w:val=""/>
      <w:lvlJc w:val="left"/>
      <w:pPr>
        <w:ind w:left="2160" w:hanging="360"/>
      </w:pPr>
      <w:rPr>
        <w:rFonts w:ascii="Wingdings" w:hAnsi="Wingdings" w:hint="default"/>
      </w:rPr>
    </w:lvl>
    <w:lvl w:ilvl="3" w:tplc="F424A4DA">
      <w:start w:val="1"/>
      <w:numFmt w:val="bullet"/>
      <w:lvlText w:val=""/>
      <w:lvlJc w:val="left"/>
      <w:pPr>
        <w:ind w:left="2880" w:hanging="360"/>
      </w:pPr>
      <w:rPr>
        <w:rFonts w:ascii="Symbol" w:hAnsi="Symbol" w:hint="default"/>
      </w:rPr>
    </w:lvl>
    <w:lvl w:ilvl="4" w:tplc="CD445544">
      <w:start w:val="1"/>
      <w:numFmt w:val="bullet"/>
      <w:lvlText w:val="o"/>
      <w:lvlJc w:val="left"/>
      <w:pPr>
        <w:ind w:left="3600" w:hanging="360"/>
      </w:pPr>
      <w:rPr>
        <w:rFonts w:ascii="Courier New" w:hAnsi="Courier New" w:hint="default"/>
      </w:rPr>
    </w:lvl>
    <w:lvl w:ilvl="5" w:tplc="825A3FBE">
      <w:start w:val="1"/>
      <w:numFmt w:val="bullet"/>
      <w:lvlText w:val=""/>
      <w:lvlJc w:val="left"/>
      <w:pPr>
        <w:ind w:left="4320" w:hanging="360"/>
      </w:pPr>
      <w:rPr>
        <w:rFonts w:ascii="Wingdings" w:hAnsi="Wingdings" w:hint="default"/>
      </w:rPr>
    </w:lvl>
    <w:lvl w:ilvl="6" w:tplc="AFE43AF6">
      <w:start w:val="1"/>
      <w:numFmt w:val="bullet"/>
      <w:lvlText w:val=""/>
      <w:lvlJc w:val="left"/>
      <w:pPr>
        <w:ind w:left="5040" w:hanging="360"/>
      </w:pPr>
      <w:rPr>
        <w:rFonts w:ascii="Symbol" w:hAnsi="Symbol" w:hint="default"/>
      </w:rPr>
    </w:lvl>
    <w:lvl w:ilvl="7" w:tplc="7018BCEE">
      <w:start w:val="1"/>
      <w:numFmt w:val="bullet"/>
      <w:lvlText w:val="o"/>
      <w:lvlJc w:val="left"/>
      <w:pPr>
        <w:ind w:left="5760" w:hanging="360"/>
      </w:pPr>
      <w:rPr>
        <w:rFonts w:ascii="Courier New" w:hAnsi="Courier New" w:hint="default"/>
      </w:rPr>
    </w:lvl>
    <w:lvl w:ilvl="8" w:tplc="8D186050">
      <w:start w:val="1"/>
      <w:numFmt w:val="bullet"/>
      <w:lvlText w:val=""/>
      <w:lvlJc w:val="left"/>
      <w:pPr>
        <w:ind w:left="6480" w:hanging="360"/>
      </w:pPr>
      <w:rPr>
        <w:rFonts w:ascii="Wingdings" w:hAnsi="Wingdings" w:hint="default"/>
      </w:rPr>
    </w:lvl>
  </w:abstractNum>
  <w:abstractNum w:abstractNumId="28" w15:restartNumberingAfterBreak="0">
    <w:nsid w:val="453671C6"/>
    <w:multiLevelType w:val="hybridMultilevel"/>
    <w:tmpl w:val="1A7EBED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47654108"/>
    <w:multiLevelType w:val="hybridMultilevel"/>
    <w:tmpl w:val="0C56B2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AC65A71"/>
    <w:multiLevelType w:val="hybridMultilevel"/>
    <w:tmpl w:val="DBF2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611575"/>
    <w:multiLevelType w:val="multilevel"/>
    <w:tmpl w:val="BC8A69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4C88401A"/>
    <w:multiLevelType w:val="hybridMultilevel"/>
    <w:tmpl w:val="F86872B8"/>
    <w:lvl w:ilvl="0" w:tplc="13D6407A">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794C8D"/>
    <w:multiLevelType w:val="multilevel"/>
    <w:tmpl w:val="E1EA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DF3E77"/>
    <w:multiLevelType w:val="hybridMultilevel"/>
    <w:tmpl w:val="4C061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1696650"/>
    <w:multiLevelType w:val="multilevel"/>
    <w:tmpl w:val="CE12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C655F5"/>
    <w:multiLevelType w:val="hybridMultilevel"/>
    <w:tmpl w:val="AD447D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41BF776"/>
    <w:multiLevelType w:val="hybridMultilevel"/>
    <w:tmpl w:val="C3589F9E"/>
    <w:lvl w:ilvl="0" w:tplc="EF6ED31A">
      <w:start w:val="1"/>
      <w:numFmt w:val="bullet"/>
      <w:lvlText w:val="·"/>
      <w:lvlJc w:val="left"/>
      <w:pPr>
        <w:ind w:left="720" w:hanging="360"/>
      </w:pPr>
      <w:rPr>
        <w:rFonts w:ascii="&quot;Times New Roman&quot;, serif" w:hAnsi="&quot;Times New Roman&quot;, serif" w:hint="default"/>
      </w:rPr>
    </w:lvl>
    <w:lvl w:ilvl="1" w:tplc="1454281C">
      <w:start w:val="1"/>
      <w:numFmt w:val="bullet"/>
      <w:lvlText w:val="o"/>
      <w:lvlJc w:val="left"/>
      <w:pPr>
        <w:ind w:left="1440" w:hanging="360"/>
      </w:pPr>
      <w:rPr>
        <w:rFonts w:ascii="Courier New" w:hAnsi="Courier New" w:hint="default"/>
      </w:rPr>
    </w:lvl>
    <w:lvl w:ilvl="2" w:tplc="0C4E6BD0">
      <w:start w:val="1"/>
      <w:numFmt w:val="bullet"/>
      <w:lvlText w:val=""/>
      <w:lvlJc w:val="left"/>
      <w:pPr>
        <w:ind w:left="2160" w:hanging="360"/>
      </w:pPr>
      <w:rPr>
        <w:rFonts w:ascii="Wingdings" w:hAnsi="Wingdings" w:hint="default"/>
      </w:rPr>
    </w:lvl>
    <w:lvl w:ilvl="3" w:tplc="6BB0CD2A">
      <w:start w:val="1"/>
      <w:numFmt w:val="bullet"/>
      <w:lvlText w:val=""/>
      <w:lvlJc w:val="left"/>
      <w:pPr>
        <w:ind w:left="2880" w:hanging="360"/>
      </w:pPr>
      <w:rPr>
        <w:rFonts w:ascii="Symbol" w:hAnsi="Symbol" w:hint="default"/>
      </w:rPr>
    </w:lvl>
    <w:lvl w:ilvl="4" w:tplc="4CC463B2">
      <w:start w:val="1"/>
      <w:numFmt w:val="bullet"/>
      <w:lvlText w:val="o"/>
      <w:lvlJc w:val="left"/>
      <w:pPr>
        <w:ind w:left="3600" w:hanging="360"/>
      </w:pPr>
      <w:rPr>
        <w:rFonts w:ascii="Courier New" w:hAnsi="Courier New" w:hint="default"/>
      </w:rPr>
    </w:lvl>
    <w:lvl w:ilvl="5" w:tplc="212A8E9C">
      <w:start w:val="1"/>
      <w:numFmt w:val="bullet"/>
      <w:lvlText w:val=""/>
      <w:lvlJc w:val="left"/>
      <w:pPr>
        <w:ind w:left="4320" w:hanging="360"/>
      </w:pPr>
      <w:rPr>
        <w:rFonts w:ascii="Wingdings" w:hAnsi="Wingdings" w:hint="default"/>
      </w:rPr>
    </w:lvl>
    <w:lvl w:ilvl="6" w:tplc="9656D42A">
      <w:start w:val="1"/>
      <w:numFmt w:val="bullet"/>
      <w:lvlText w:val=""/>
      <w:lvlJc w:val="left"/>
      <w:pPr>
        <w:ind w:left="5040" w:hanging="360"/>
      </w:pPr>
      <w:rPr>
        <w:rFonts w:ascii="Symbol" w:hAnsi="Symbol" w:hint="default"/>
      </w:rPr>
    </w:lvl>
    <w:lvl w:ilvl="7" w:tplc="EC9A8F80">
      <w:start w:val="1"/>
      <w:numFmt w:val="bullet"/>
      <w:lvlText w:val="o"/>
      <w:lvlJc w:val="left"/>
      <w:pPr>
        <w:ind w:left="5760" w:hanging="360"/>
      </w:pPr>
      <w:rPr>
        <w:rFonts w:ascii="Courier New" w:hAnsi="Courier New" w:hint="default"/>
      </w:rPr>
    </w:lvl>
    <w:lvl w:ilvl="8" w:tplc="A3C0751E">
      <w:start w:val="1"/>
      <w:numFmt w:val="bullet"/>
      <w:lvlText w:val=""/>
      <w:lvlJc w:val="left"/>
      <w:pPr>
        <w:ind w:left="6480" w:hanging="360"/>
      </w:pPr>
      <w:rPr>
        <w:rFonts w:ascii="Wingdings" w:hAnsi="Wingdings" w:hint="default"/>
      </w:rPr>
    </w:lvl>
  </w:abstractNum>
  <w:abstractNum w:abstractNumId="38" w15:restartNumberingAfterBreak="0">
    <w:nsid w:val="5E7F0911"/>
    <w:multiLevelType w:val="hybridMultilevel"/>
    <w:tmpl w:val="E2F46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30F0484"/>
    <w:multiLevelType w:val="multilevel"/>
    <w:tmpl w:val="C08C73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4D043F0"/>
    <w:multiLevelType w:val="multilevel"/>
    <w:tmpl w:val="3196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3588A"/>
    <w:multiLevelType w:val="multilevel"/>
    <w:tmpl w:val="C4E8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E95A8A"/>
    <w:multiLevelType w:val="hybridMultilevel"/>
    <w:tmpl w:val="C636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7FC0C14"/>
    <w:multiLevelType w:val="hybridMultilevel"/>
    <w:tmpl w:val="1A4A0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9C33136"/>
    <w:multiLevelType w:val="hybridMultilevel"/>
    <w:tmpl w:val="1F8A4048"/>
    <w:lvl w:ilvl="0" w:tplc="2BB04AC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A3120E1"/>
    <w:multiLevelType w:val="hybridMultilevel"/>
    <w:tmpl w:val="3D7E9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B5B3E53"/>
    <w:multiLevelType w:val="hybridMultilevel"/>
    <w:tmpl w:val="78BC3A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D923EF1"/>
    <w:multiLevelType w:val="multilevel"/>
    <w:tmpl w:val="E134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4B6DF6"/>
    <w:multiLevelType w:val="multilevel"/>
    <w:tmpl w:val="A3A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B54F96"/>
    <w:multiLevelType w:val="hybridMultilevel"/>
    <w:tmpl w:val="F1005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4EE12FF"/>
    <w:multiLevelType w:val="multilevel"/>
    <w:tmpl w:val="EF648E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79FD3502"/>
    <w:multiLevelType w:val="hybridMultilevel"/>
    <w:tmpl w:val="155E13C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7D241C01"/>
    <w:multiLevelType w:val="hybridMultilevel"/>
    <w:tmpl w:val="0EBEC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EFE3ACE"/>
    <w:multiLevelType w:val="hybridMultilevel"/>
    <w:tmpl w:val="D352837A"/>
    <w:lvl w:ilvl="0" w:tplc="4009000F">
      <w:start w:val="1"/>
      <w:numFmt w:val="decimal"/>
      <w:lvlText w:val="%1."/>
      <w:lvlJc w:val="left"/>
      <w:pPr>
        <w:ind w:left="1070" w:hanging="360"/>
      </w:pPr>
      <w:rPr>
        <w:rFonts w:hint="default"/>
      </w:rPr>
    </w:lvl>
    <w:lvl w:ilvl="1" w:tplc="FFFFFFFF">
      <w:start w:val="1"/>
      <w:numFmt w:val="bullet"/>
      <w:lvlText w:val="o"/>
      <w:lvlJc w:val="left"/>
      <w:pPr>
        <w:ind w:left="1790" w:hanging="360"/>
      </w:pPr>
      <w:rPr>
        <w:rFonts w:ascii="Courier New" w:hAnsi="Courier New" w:hint="default"/>
      </w:rPr>
    </w:lvl>
    <w:lvl w:ilvl="2" w:tplc="FFFFFFFF">
      <w:start w:val="1"/>
      <w:numFmt w:val="bullet"/>
      <w:lvlText w:val=""/>
      <w:lvlJc w:val="left"/>
      <w:pPr>
        <w:ind w:left="2510" w:hanging="360"/>
      </w:pPr>
      <w:rPr>
        <w:rFonts w:ascii="Wingdings" w:hAnsi="Wingdings" w:hint="default"/>
      </w:rPr>
    </w:lvl>
    <w:lvl w:ilvl="3" w:tplc="FFFFFFFF">
      <w:start w:val="1"/>
      <w:numFmt w:val="bullet"/>
      <w:lvlText w:val=""/>
      <w:lvlJc w:val="left"/>
      <w:pPr>
        <w:ind w:left="3230" w:hanging="360"/>
      </w:pPr>
      <w:rPr>
        <w:rFonts w:ascii="Symbol" w:hAnsi="Symbol" w:hint="default"/>
      </w:rPr>
    </w:lvl>
    <w:lvl w:ilvl="4" w:tplc="FFFFFFFF">
      <w:start w:val="1"/>
      <w:numFmt w:val="bullet"/>
      <w:lvlText w:val="o"/>
      <w:lvlJc w:val="left"/>
      <w:pPr>
        <w:ind w:left="3950" w:hanging="360"/>
      </w:pPr>
      <w:rPr>
        <w:rFonts w:ascii="Courier New" w:hAnsi="Courier New" w:hint="default"/>
      </w:rPr>
    </w:lvl>
    <w:lvl w:ilvl="5" w:tplc="FFFFFFFF">
      <w:start w:val="1"/>
      <w:numFmt w:val="bullet"/>
      <w:lvlText w:val=""/>
      <w:lvlJc w:val="left"/>
      <w:pPr>
        <w:ind w:left="4670" w:hanging="360"/>
      </w:pPr>
      <w:rPr>
        <w:rFonts w:ascii="Wingdings" w:hAnsi="Wingdings" w:hint="default"/>
      </w:rPr>
    </w:lvl>
    <w:lvl w:ilvl="6" w:tplc="FFFFFFFF">
      <w:start w:val="1"/>
      <w:numFmt w:val="bullet"/>
      <w:lvlText w:val=""/>
      <w:lvlJc w:val="left"/>
      <w:pPr>
        <w:ind w:left="5390" w:hanging="360"/>
      </w:pPr>
      <w:rPr>
        <w:rFonts w:ascii="Symbol" w:hAnsi="Symbol" w:hint="default"/>
      </w:rPr>
    </w:lvl>
    <w:lvl w:ilvl="7" w:tplc="FFFFFFFF">
      <w:start w:val="1"/>
      <w:numFmt w:val="bullet"/>
      <w:lvlText w:val="o"/>
      <w:lvlJc w:val="left"/>
      <w:pPr>
        <w:ind w:left="6110" w:hanging="360"/>
      </w:pPr>
      <w:rPr>
        <w:rFonts w:ascii="Courier New" w:hAnsi="Courier New" w:hint="default"/>
      </w:rPr>
    </w:lvl>
    <w:lvl w:ilvl="8" w:tplc="FFFFFFFF">
      <w:start w:val="1"/>
      <w:numFmt w:val="bullet"/>
      <w:lvlText w:val=""/>
      <w:lvlJc w:val="left"/>
      <w:pPr>
        <w:ind w:left="6830" w:hanging="360"/>
      </w:pPr>
      <w:rPr>
        <w:rFonts w:ascii="Wingdings" w:hAnsi="Wingdings" w:hint="default"/>
      </w:rPr>
    </w:lvl>
  </w:abstractNum>
  <w:num w:numId="1" w16cid:durableId="1908876374">
    <w:abstractNumId w:val="18"/>
  </w:num>
  <w:num w:numId="2" w16cid:durableId="1208755687">
    <w:abstractNumId w:val="5"/>
  </w:num>
  <w:num w:numId="3" w16cid:durableId="899437163">
    <w:abstractNumId w:val="4"/>
  </w:num>
  <w:num w:numId="4" w16cid:durableId="2041079599">
    <w:abstractNumId w:val="2"/>
  </w:num>
  <w:num w:numId="5" w16cid:durableId="1363356661">
    <w:abstractNumId w:val="32"/>
  </w:num>
  <w:num w:numId="6" w16cid:durableId="452793720">
    <w:abstractNumId w:val="24"/>
  </w:num>
  <w:num w:numId="7" w16cid:durableId="1862622600">
    <w:abstractNumId w:val="23"/>
  </w:num>
  <w:num w:numId="8" w16cid:durableId="183442443">
    <w:abstractNumId w:val="27"/>
  </w:num>
  <w:num w:numId="9" w16cid:durableId="1696539738">
    <w:abstractNumId w:val="25"/>
  </w:num>
  <w:num w:numId="10" w16cid:durableId="1279751246">
    <w:abstractNumId w:val="37"/>
  </w:num>
  <w:num w:numId="11" w16cid:durableId="28651172">
    <w:abstractNumId w:val="7"/>
  </w:num>
  <w:num w:numId="12" w16cid:durableId="660890091">
    <w:abstractNumId w:val="21"/>
  </w:num>
  <w:num w:numId="13" w16cid:durableId="2074427278">
    <w:abstractNumId w:val="42"/>
  </w:num>
  <w:num w:numId="14" w16cid:durableId="114712510">
    <w:abstractNumId w:val="36"/>
  </w:num>
  <w:num w:numId="15" w16cid:durableId="1606422479">
    <w:abstractNumId w:val="10"/>
  </w:num>
  <w:num w:numId="16" w16cid:durableId="1399401319">
    <w:abstractNumId w:val="22"/>
  </w:num>
  <w:num w:numId="17" w16cid:durableId="1453357489">
    <w:abstractNumId w:val="29"/>
  </w:num>
  <w:num w:numId="18" w16cid:durableId="2044472667">
    <w:abstractNumId w:val="26"/>
  </w:num>
  <w:num w:numId="19" w16cid:durableId="28378150">
    <w:abstractNumId w:val="30"/>
  </w:num>
  <w:num w:numId="20" w16cid:durableId="90392057">
    <w:abstractNumId w:val="6"/>
  </w:num>
  <w:num w:numId="21" w16cid:durableId="1691949855">
    <w:abstractNumId w:val="1"/>
  </w:num>
  <w:num w:numId="22" w16cid:durableId="1881428529">
    <w:abstractNumId w:val="9"/>
  </w:num>
  <w:num w:numId="23" w16cid:durableId="1057241038">
    <w:abstractNumId w:val="51"/>
  </w:num>
  <w:num w:numId="24" w16cid:durableId="52975322">
    <w:abstractNumId w:val="12"/>
  </w:num>
  <w:num w:numId="25" w16cid:durableId="1780446996">
    <w:abstractNumId w:val="52"/>
  </w:num>
  <w:num w:numId="26" w16cid:durableId="126313915">
    <w:abstractNumId w:val="28"/>
  </w:num>
  <w:num w:numId="27" w16cid:durableId="466507431">
    <w:abstractNumId w:val="0"/>
  </w:num>
  <w:num w:numId="28" w16cid:durableId="613025954">
    <w:abstractNumId w:val="34"/>
  </w:num>
  <w:num w:numId="29" w16cid:durableId="1784960257">
    <w:abstractNumId w:val="16"/>
  </w:num>
  <w:num w:numId="30" w16cid:durableId="601644430">
    <w:abstractNumId w:val="43"/>
  </w:num>
  <w:num w:numId="31" w16cid:durableId="1123307127">
    <w:abstractNumId w:val="53"/>
  </w:num>
  <w:num w:numId="32" w16cid:durableId="1939023496">
    <w:abstractNumId w:val="45"/>
  </w:num>
  <w:num w:numId="33" w16cid:durableId="750086374">
    <w:abstractNumId w:val="44"/>
  </w:num>
  <w:num w:numId="34" w16cid:durableId="1241984678">
    <w:abstractNumId w:val="38"/>
  </w:num>
  <w:num w:numId="35" w16cid:durableId="391320025">
    <w:abstractNumId w:val="49"/>
  </w:num>
  <w:num w:numId="36" w16cid:durableId="1737707259">
    <w:abstractNumId w:val="46"/>
  </w:num>
  <w:num w:numId="37" w16cid:durableId="1487866913">
    <w:abstractNumId w:val="20"/>
  </w:num>
  <w:num w:numId="38" w16cid:durableId="1634562104">
    <w:abstractNumId w:val="47"/>
  </w:num>
  <w:num w:numId="39" w16cid:durableId="2069496892">
    <w:abstractNumId w:val="15"/>
  </w:num>
  <w:num w:numId="40" w16cid:durableId="294216692">
    <w:abstractNumId w:val="41"/>
  </w:num>
  <w:num w:numId="41" w16cid:durableId="1164784011">
    <w:abstractNumId w:val="33"/>
  </w:num>
  <w:num w:numId="42" w16cid:durableId="502353049">
    <w:abstractNumId w:val="14"/>
  </w:num>
  <w:num w:numId="43" w16cid:durableId="774595989">
    <w:abstractNumId w:val="19"/>
  </w:num>
  <w:num w:numId="44" w16cid:durableId="976760184">
    <w:abstractNumId w:val="3"/>
  </w:num>
  <w:num w:numId="45" w16cid:durableId="1286424031">
    <w:abstractNumId w:val="17"/>
  </w:num>
  <w:num w:numId="46" w16cid:durableId="1214999586">
    <w:abstractNumId w:val="8"/>
  </w:num>
  <w:num w:numId="47" w16cid:durableId="259333020">
    <w:abstractNumId w:val="13"/>
  </w:num>
  <w:num w:numId="48" w16cid:durableId="1159810077">
    <w:abstractNumId w:val="39"/>
  </w:num>
  <w:num w:numId="49" w16cid:durableId="695422757">
    <w:abstractNumId w:val="31"/>
  </w:num>
  <w:num w:numId="50" w16cid:durableId="719400919">
    <w:abstractNumId w:val="50"/>
  </w:num>
  <w:num w:numId="51" w16cid:durableId="1059019685">
    <w:abstractNumId w:val="40"/>
  </w:num>
  <w:num w:numId="52" w16cid:durableId="689373883">
    <w:abstractNumId w:val="48"/>
  </w:num>
  <w:num w:numId="53" w16cid:durableId="1068914903">
    <w:abstractNumId w:val="35"/>
  </w:num>
  <w:num w:numId="54" w16cid:durableId="1202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38EE24"/>
    <w:rsid w:val="00001FA5"/>
    <w:rsid w:val="000021CB"/>
    <w:rsid w:val="000032CB"/>
    <w:rsid w:val="00003978"/>
    <w:rsid w:val="00004A74"/>
    <w:rsid w:val="00004E21"/>
    <w:rsid w:val="00007173"/>
    <w:rsid w:val="000118BB"/>
    <w:rsid w:val="00011933"/>
    <w:rsid w:val="00011973"/>
    <w:rsid w:val="000123D2"/>
    <w:rsid w:val="00012D9E"/>
    <w:rsid w:val="00017CEF"/>
    <w:rsid w:val="00017CFB"/>
    <w:rsid w:val="000208AC"/>
    <w:rsid w:val="00021DF1"/>
    <w:rsid w:val="000238D6"/>
    <w:rsid w:val="00025D49"/>
    <w:rsid w:val="00026779"/>
    <w:rsid w:val="00027381"/>
    <w:rsid w:val="0003094F"/>
    <w:rsid w:val="00032961"/>
    <w:rsid w:val="000355F1"/>
    <w:rsid w:val="000356D9"/>
    <w:rsid w:val="0003770F"/>
    <w:rsid w:val="0004075C"/>
    <w:rsid w:val="00041BAF"/>
    <w:rsid w:val="00043DF9"/>
    <w:rsid w:val="000447C7"/>
    <w:rsid w:val="0004488E"/>
    <w:rsid w:val="00045F34"/>
    <w:rsid w:val="00046AC3"/>
    <w:rsid w:val="00047496"/>
    <w:rsid w:val="000533A9"/>
    <w:rsid w:val="00053A85"/>
    <w:rsid w:val="00053B46"/>
    <w:rsid w:val="000544CA"/>
    <w:rsid w:val="00054B2E"/>
    <w:rsid w:val="00055306"/>
    <w:rsid w:val="000567BF"/>
    <w:rsid w:val="000630CE"/>
    <w:rsid w:val="00066766"/>
    <w:rsid w:val="00067DB2"/>
    <w:rsid w:val="000706F1"/>
    <w:rsid w:val="00075B59"/>
    <w:rsid w:val="00076C0C"/>
    <w:rsid w:val="00076F08"/>
    <w:rsid w:val="00080588"/>
    <w:rsid w:val="000828A3"/>
    <w:rsid w:val="00082FBA"/>
    <w:rsid w:val="00083595"/>
    <w:rsid w:val="000858A0"/>
    <w:rsid w:val="00086BDF"/>
    <w:rsid w:val="00091863"/>
    <w:rsid w:val="0009334C"/>
    <w:rsid w:val="0009350C"/>
    <w:rsid w:val="000935FF"/>
    <w:rsid w:val="00094AB7"/>
    <w:rsid w:val="00094ACD"/>
    <w:rsid w:val="000970A5"/>
    <w:rsid w:val="00097D27"/>
    <w:rsid w:val="00097E57"/>
    <w:rsid w:val="000A24A7"/>
    <w:rsid w:val="000A25F1"/>
    <w:rsid w:val="000A2A10"/>
    <w:rsid w:val="000A4B40"/>
    <w:rsid w:val="000A4C30"/>
    <w:rsid w:val="000A6CF7"/>
    <w:rsid w:val="000A79BA"/>
    <w:rsid w:val="000B0EBE"/>
    <w:rsid w:val="000B224D"/>
    <w:rsid w:val="000B2EA9"/>
    <w:rsid w:val="000B3883"/>
    <w:rsid w:val="000B5566"/>
    <w:rsid w:val="000B5C6E"/>
    <w:rsid w:val="000B6804"/>
    <w:rsid w:val="000B736A"/>
    <w:rsid w:val="000C0672"/>
    <w:rsid w:val="000C0C85"/>
    <w:rsid w:val="000C11A4"/>
    <w:rsid w:val="000C1B29"/>
    <w:rsid w:val="000C3DB7"/>
    <w:rsid w:val="000C6450"/>
    <w:rsid w:val="000D0427"/>
    <w:rsid w:val="000D1CE1"/>
    <w:rsid w:val="000D1DFA"/>
    <w:rsid w:val="000D2A67"/>
    <w:rsid w:val="000D35AA"/>
    <w:rsid w:val="000D3ACF"/>
    <w:rsid w:val="000D6BA0"/>
    <w:rsid w:val="000D6F30"/>
    <w:rsid w:val="000D7E9A"/>
    <w:rsid w:val="000E164A"/>
    <w:rsid w:val="000E1B10"/>
    <w:rsid w:val="000E21A9"/>
    <w:rsid w:val="000E2CCA"/>
    <w:rsid w:val="000E477E"/>
    <w:rsid w:val="000E608D"/>
    <w:rsid w:val="000E68E8"/>
    <w:rsid w:val="000F5381"/>
    <w:rsid w:val="000F6843"/>
    <w:rsid w:val="000F7C58"/>
    <w:rsid w:val="001015DF"/>
    <w:rsid w:val="00105408"/>
    <w:rsid w:val="00106D21"/>
    <w:rsid w:val="00107250"/>
    <w:rsid w:val="00111B50"/>
    <w:rsid w:val="001132C6"/>
    <w:rsid w:val="001133CD"/>
    <w:rsid w:val="00114413"/>
    <w:rsid w:val="0011543D"/>
    <w:rsid w:val="00115FCB"/>
    <w:rsid w:val="0012039B"/>
    <w:rsid w:val="001204FE"/>
    <w:rsid w:val="001209E4"/>
    <w:rsid w:val="00121A67"/>
    <w:rsid w:val="0012350B"/>
    <w:rsid w:val="00126593"/>
    <w:rsid w:val="001267DE"/>
    <w:rsid w:val="0013347C"/>
    <w:rsid w:val="0013479D"/>
    <w:rsid w:val="00134FF2"/>
    <w:rsid w:val="0013514B"/>
    <w:rsid w:val="00135E27"/>
    <w:rsid w:val="00136D56"/>
    <w:rsid w:val="00137927"/>
    <w:rsid w:val="001379F8"/>
    <w:rsid w:val="00140CC6"/>
    <w:rsid w:val="00142289"/>
    <w:rsid w:val="00142377"/>
    <w:rsid w:val="001444CA"/>
    <w:rsid w:val="00145925"/>
    <w:rsid w:val="001463D3"/>
    <w:rsid w:val="001474FD"/>
    <w:rsid w:val="0015034D"/>
    <w:rsid w:val="00151693"/>
    <w:rsid w:val="00151EA0"/>
    <w:rsid w:val="00155EE3"/>
    <w:rsid w:val="00156D11"/>
    <w:rsid w:val="001626B4"/>
    <w:rsid w:val="00163167"/>
    <w:rsid w:val="00163D49"/>
    <w:rsid w:val="00163F98"/>
    <w:rsid w:val="00166829"/>
    <w:rsid w:val="0016697C"/>
    <w:rsid w:val="00171DC3"/>
    <w:rsid w:val="00172108"/>
    <w:rsid w:val="00172F71"/>
    <w:rsid w:val="0017356F"/>
    <w:rsid w:val="00174234"/>
    <w:rsid w:val="0017457C"/>
    <w:rsid w:val="001765F6"/>
    <w:rsid w:val="001807AA"/>
    <w:rsid w:val="001814BC"/>
    <w:rsid w:val="00181E46"/>
    <w:rsid w:val="0018257B"/>
    <w:rsid w:val="001911BC"/>
    <w:rsid w:val="0019265F"/>
    <w:rsid w:val="001926C4"/>
    <w:rsid w:val="0019520D"/>
    <w:rsid w:val="00195E60"/>
    <w:rsid w:val="00196229"/>
    <w:rsid w:val="00196838"/>
    <w:rsid w:val="00196A65"/>
    <w:rsid w:val="00197537"/>
    <w:rsid w:val="001A0584"/>
    <w:rsid w:val="001A12CD"/>
    <w:rsid w:val="001A135B"/>
    <w:rsid w:val="001A1864"/>
    <w:rsid w:val="001A259F"/>
    <w:rsid w:val="001A3BE8"/>
    <w:rsid w:val="001A5433"/>
    <w:rsid w:val="001A60F6"/>
    <w:rsid w:val="001A69E3"/>
    <w:rsid w:val="001A72DE"/>
    <w:rsid w:val="001B0346"/>
    <w:rsid w:val="001B0CE5"/>
    <w:rsid w:val="001B299C"/>
    <w:rsid w:val="001B2FE2"/>
    <w:rsid w:val="001B34EC"/>
    <w:rsid w:val="001B44A9"/>
    <w:rsid w:val="001B477F"/>
    <w:rsid w:val="001B7CFB"/>
    <w:rsid w:val="001C0A3D"/>
    <w:rsid w:val="001C12CD"/>
    <w:rsid w:val="001C153B"/>
    <w:rsid w:val="001C4A86"/>
    <w:rsid w:val="001C5BFF"/>
    <w:rsid w:val="001C6A48"/>
    <w:rsid w:val="001C7D26"/>
    <w:rsid w:val="001D1274"/>
    <w:rsid w:val="001D16C5"/>
    <w:rsid w:val="001D2CEF"/>
    <w:rsid w:val="001D2DE0"/>
    <w:rsid w:val="001D437B"/>
    <w:rsid w:val="001D6569"/>
    <w:rsid w:val="001E4F6B"/>
    <w:rsid w:val="001E509F"/>
    <w:rsid w:val="001E5250"/>
    <w:rsid w:val="001E5745"/>
    <w:rsid w:val="001E5FF2"/>
    <w:rsid w:val="001E67E0"/>
    <w:rsid w:val="001E683E"/>
    <w:rsid w:val="001E7B35"/>
    <w:rsid w:val="001E7F8D"/>
    <w:rsid w:val="001F14DB"/>
    <w:rsid w:val="001F3F37"/>
    <w:rsid w:val="001F49CE"/>
    <w:rsid w:val="001F504A"/>
    <w:rsid w:val="001F6923"/>
    <w:rsid w:val="00202189"/>
    <w:rsid w:val="00202A04"/>
    <w:rsid w:val="00204370"/>
    <w:rsid w:val="00204BD8"/>
    <w:rsid w:val="00206C1B"/>
    <w:rsid w:val="002107A7"/>
    <w:rsid w:val="00211850"/>
    <w:rsid w:val="00212D75"/>
    <w:rsid w:val="0021659A"/>
    <w:rsid w:val="00217288"/>
    <w:rsid w:val="00217FD8"/>
    <w:rsid w:val="00220350"/>
    <w:rsid w:val="002220F1"/>
    <w:rsid w:val="00223CA9"/>
    <w:rsid w:val="0022556C"/>
    <w:rsid w:val="00226AFB"/>
    <w:rsid w:val="00227D09"/>
    <w:rsid w:val="002319FA"/>
    <w:rsid w:val="002353E6"/>
    <w:rsid w:val="002365C4"/>
    <w:rsid w:val="00237531"/>
    <w:rsid w:val="00241373"/>
    <w:rsid w:val="00243A90"/>
    <w:rsid w:val="002445C3"/>
    <w:rsid w:val="002472D5"/>
    <w:rsid w:val="00247CA0"/>
    <w:rsid w:val="002507E4"/>
    <w:rsid w:val="00250D68"/>
    <w:rsid w:val="00251111"/>
    <w:rsid w:val="00252F29"/>
    <w:rsid w:val="00255871"/>
    <w:rsid w:val="00255E96"/>
    <w:rsid w:val="00255EA6"/>
    <w:rsid w:val="00256228"/>
    <w:rsid w:val="00261A42"/>
    <w:rsid w:val="002642C8"/>
    <w:rsid w:val="002668BA"/>
    <w:rsid w:val="00266973"/>
    <w:rsid w:val="00266D18"/>
    <w:rsid w:val="002674E7"/>
    <w:rsid w:val="00270301"/>
    <w:rsid w:val="00271FD4"/>
    <w:rsid w:val="00272496"/>
    <w:rsid w:val="00273497"/>
    <w:rsid w:val="0027354B"/>
    <w:rsid w:val="0028004C"/>
    <w:rsid w:val="00282298"/>
    <w:rsid w:val="002845C3"/>
    <w:rsid w:val="00287F0E"/>
    <w:rsid w:val="00290C92"/>
    <w:rsid w:val="00292E76"/>
    <w:rsid w:val="00293229"/>
    <w:rsid w:val="002940E7"/>
    <w:rsid w:val="002949FD"/>
    <w:rsid w:val="00296D3F"/>
    <w:rsid w:val="00296F6D"/>
    <w:rsid w:val="002A032A"/>
    <w:rsid w:val="002A1CBB"/>
    <w:rsid w:val="002A2413"/>
    <w:rsid w:val="002A2F46"/>
    <w:rsid w:val="002A397F"/>
    <w:rsid w:val="002A41B4"/>
    <w:rsid w:val="002A49BE"/>
    <w:rsid w:val="002A4B56"/>
    <w:rsid w:val="002A561E"/>
    <w:rsid w:val="002A5982"/>
    <w:rsid w:val="002A74D4"/>
    <w:rsid w:val="002B41F4"/>
    <w:rsid w:val="002B5BE5"/>
    <w:rsid w:val="002B73C3"/>
    <w:rsid w:val="002C0E2D"/>
    <w:rsid w:val="002C1C99"/>
    <w:rsid w:val="002C3A31"/>
    <w:rsid w:val="002C3BF9"/>
    <w:rsid w:val="002C3E9C"/>
    <w:rsid w:val="002C4EC4"/>
    <w:rsid w:val="002C54EF"/>
    <w:rsid w:val="002C5828"/>
    <w:rsid w:val="002C5933"/>
    <w:rsid w:val="002D0247"/>
    <w:rsid w:val="002D17AD"/>
    <w:rsid w:val="002D38C1"/>
    <w:rsid w:val="002D46B0"/>
    <w:rsid w:val="002D7896"/>
    <w:rsid w:val="002E09E8"/>
    <w:rsid w:val="002E1689"/>
    <w:rsid w:val="002E2BB5"/>
    <w:rsid w:val="002E6DD9"/>
    <w:rsid w:val="002E700C"/>
    <w:rsid w:val="002F1572"/>
    <w:rsid w:val="002F2A9E"/>
    <w:rsid w:val="002F3CAB"/>
    <w:rsid w:val="002F4A9E"/>
    <w:rsid w:val="002F557C"/>
    <w:rsid w:val="002F71C0"/>
    <w:rsid w:val="003009E6"/>
    <w:rsid w:val="00301524"/>
    <w:rsid w:val="0030567F"/>
    <w:rsid w:val="0030663A"/>
    <w:rsid w:val="00307718"/>
    <w:rsid w:val="00307E15"/>
    <w:rsid w:val="0031342C"/>
    <w:rsid w:val="00315A86"/>
    <w:rsid w:val="00316FF4"/>
    <w:rsid w:val="00317101"/>
    <w:rsid w:val="0031735B"/>
    <w:rsid w:val="00320DFC"/>
    <w:rsid w:val="0032465D"/>
    <w:rsid w:val="00325021"/>
    <w:rsid w:val="003305A4"/>
    <w:rsid w:val="00332DBB"/>
    <w:rsid w:val="003332BA"/>
    <w:rsid w:val="0033491E"/>
    <w:rsid w:val="0033688B"/>
    <w:rsid w:val="00337166"/>
    <w:rsid w:val="0034215B"/>
    <w:rsid w:val="0034249E"/>
    <w:rsid w:val="003426D3"/>
    <w:rsid w:val="00345BB1"/>
    <w:rsid w:val="00346039"/>
    <w:rsid w:val="00346504"/>
    <w:rsid w:val="003471F3"/>
    <w:rsid w:val="0034753D"/>
    <w:rsid w:val="003508DB"/>
    <w:rsid w:val="00350DAD"/>
    <w:rsid w:val="003511B6"/>
    <w:rsid w:val="00352075"/>
    <w:rsid w:val="003525A5"/>
    <w:rsid w:val="003534D8"/>
    <w:rsid w:val="00354269"/>
    <w:rsid w:val="003545FC"/>
    <w:rsid w:val="003558AA"/>
    <w:rsid w:val="003561C1"/>
    <w:rsid w:val="00356610"/>
    <w:rsid w:val="003607B6"/>
    <w:rsid w:val="00360940"/>
    <w:rsid w:val="00360F4F"/>
    <w:rsid w:val="003613DD"/>
    <w:rsid w:val="003615AE"/>
    <w:rsid w:val="003618E1"/>
    <w:rsid w:val="003637C6"/>
    <w:rsid w:val="00363CDE"/>
    <w:rsid w:val="00365179"/>
    <w:rsid w:val="00365BF0"/>
    <w:rsid w:val="00366B7B"/>
    <w:rsid w:val="0037212D"/>
    <w:rsid w:val="003767D2"/>
    <w:rsid w:val="00377637"/>
    <w:rsid w:val="00380922"/>
    <w:rsid w:val="00381438"/>
    <w:rsid w:val="00383738"/>
    <w:rsid w:val="00391690"/>
    <w:rsid w:val="00391A6A"/>
    <w:rsid w:val="00391B09"/>
    <w:rsid w:val="0039234B"/>
    <w:rsid w:val="00393006"/>
    <w:rsid w:val="003939FD"/>
    <w:rsid w:val="00397555"/>
    <w:rsid w:val="003A0734"/>
    <w:rsid w:val="003A12DA"/>
    <w:rsid w:val="003A2806"/>
    <w:rsid w:val="003A2A84"/>
    <w:rsid w:val="003A309A"/>
    <w:rsid w:val="003A3678"/>
    <w:rsid w:val="003A49FE"/>
    <w:rsid w:val="003A4EA0"/>
    <w:rsid w:val="003A5459"/>
    <w:rsid w:val="003A6A80"/>
    <w:rsid w:val="003A77F0"/>
    <w:rsid w:val="003B121B"/>
    <w:rsid w:val="003B1C50"/>
    <w:rsid w:val="003B1D3C"/>
    <w:rsid w:val="003B2463"/>
    <w:rsid w:val="003B2EE5"/>
    <w:rsid w:val="003B3919"/>
    <w:rsid w:val="003B3AC7"/>
    <w:rsid w:val="003B7D6E"/>
    <w:rsid w:val="003BA963"/>
    <w:rsid w:val="003C110C"/>
    <w:rsid w:val="003C11AF"/>
    <w:rsid w:val="003C3FDD"/>
    <w:rsid w:val="003C5F0C"/>
    <w:rsid w:val="003C7CC9"/>
    <w:rsid w:val="003D06A9"/>
    <w:rsid w:val="003D207A"/>
    <w:rsid w:val="003D27E6"/>
    <w:rsid w:val="003D4B77"/>
    <w:rsid w:val="003D5D75"/>
    <w:rsid w:val="003D6E4F"/>
    <w:rsid w:val="003D7AF3"/>
    <w:rsid w:val="003E0B39"/>
    <w:rsid w:val="003E1179"/>
    <w:rsid w:val="003E13E1"/>
    <w:rsid w:val="003E40DE"/>
    <w:rsid w:val="003E477B"/>
    <w:rsid w:val="003E47AB"/>
    <w:rsid w:val="003E787E"/>
    <w:rsid w:val="003E7BA1"/>
    <w:rsid w:val="003F11C9"/>
    <w:rsid w:val="003F1FE5"/>
    <w:rsid w:val="003F2839"/>
    <w:rsid w:val="003F3692"/>
    <w:rsid w:val="003F3699"/>
    <w:rsid w:val="003F6C85"/>
    <w:rsid w:val="003F6F04"/>
    <w:rsid w:val="00402608"/>
    <w:rsid w:val="004036E7"/>
    <w:rsid w:val="00404D4A"/>
    <w:rsid w:val="00406166"/>
    <w:rsid w:val="00406207"/>
    <w:rsid w:val="00410AAA"/>
    <w:rsid w:val="00411C45"/>
    <w:rsid w:val="0041200C"/>
    <w:rsid w:val="004126A3"/>
    <w:rsid w:val="00413EF0"/>
    <w:rsid w:val="00416038"/>
    <w:rsid w:val="004200A9"/>
    <w:rsid w:val="00420F0F"/>
    <w:rsid w:val="0042175B"/>
    <w:rsid w:val="00421931"/>
    <w:rsid w:val="00421D0C"/>
    <w:rsid w:val="00421EDA"/>
    <w:rsid w:val="00425EA5"/>
    <w:rsid w:val="00425FBA"/>
    <w:rsid w:val="0043005A"/>
    <w:rsid w:val="00430104"/>
    <w:rsid w:val="004322B0"/>
    <w:rsid w:val="00433DF2"/>
    <w:rsid w:val="004341D0"/>
    <w:rsid w:val="00434770"/>
    <w:rsid w:val="00435003"/>
    <w:rsid w:val="004363BE"/>
    <w:rsid w:val="00436F5D"/>
    <w:rsid w:val="0043759D"/>
    <w:rsid w:val="004378D1"/>
    <w:rsid w:val="00442117"/>
    <w:rsid w:val="0044237A"/>
    <w:rsid w:val="00444A5C"/>
    <w:rsid w:val="004454BA"/>
    <w:rsid w:val="00445956"/>
    <w:rsid w:val="00446BDB"/>
    <w:rsid w:val="00446EA9"/>
    <w:rsid w:val="00453A08"/>
    <w:rsid w:val="0045441D"/>
    <w:rsid w:val="004565DC"/>
    <w:rsid w:val="004573D4"/>
    <w:rsid w:val="004601DC"/>
    <w:rsid w:val="00460667"/>
    <w:rsid w:val="00460674"/>
    <w:rsid w:val="00461433"/>
    <w:rsid w:val="00461BC4"/>
    <w:rsid w:val="004632CB"/>
    <w:rsid w:val="0046414C"/>
    <w:rsid w:val="0046552C"/>
    <w:rsid w:val="00467205"/>
    <w:rsid w:val="00467BFD"/>
    <w:rsid w:val="00470A60"/>
    <w:rsid w:val="00472A70"/>
    <w:rsid w:val="004730D9"/>
    <w:rsid w:val="004735F1"/>
    <w:rsid w:val="00474331"/>
    <w:rsid w:val="0047469B"/>
    <w:rsid w:val="004809CC"/>
    <w:rsid w:val="004812EE"/>
    <w:rsid w:val="00481673"/>
    <w:rsid w:val="00481942"/>
    <w:rsid w:val="00481C98"/>
    <w:rsid w:val="00483033"/>
    <w:rsid w:val="00486EC1"/>
    <w:rsid w:val="00490B52"/>
    <w:rsid w:val="00491D32"/>
    <w:rsid w:val="00491D49"/>
    <w:rsid w:val="00493D84"/>
    <w:rsid w:val="00495269"/>
    <w:rsid w:val="004A3809"/>
    <w:rsid w:val="004A3AE7"/>
    <w:rsid w:val="004A4F98"/>
    <w:rsid w:val="004A5B97"/>
    <w:rsid w:val="004A6008"/>
    <w:rsid w:val="004A7126"/>
    <w:rsid w:val="004B077C"/>
    <w:rsid w:val="004B2514"/>
    <w:rsid w:val="004B2F16"/>
    <w:rsid w:val="004B474F"/>
    <w:rsid w:val="004B5F24"/>
    <w:rsid w:val="004B622E"/>
    <w:rsid w:val="004B7974"/>
    <w:rsid w:val="004C018A"/>
    <w:rsid w:val="004C3237"/>
    <w:rsid w:val="004C32D3"/>
    <w:rsid w:val="004C3AE7"/>
    <w:rsid w:val="004C5D1F"/>
    <w:rsid w:val="004C5EE9"/>
    <w:rsid w:val="004C7B9A"/>
    <w:rsid w:val="004D1288"/>
    <w:rsid w:val="004D457A"/>
    <w:rsid w:val="004D48DE"/>
    <w:rsid w:val="004D499E"/>
    <w:rsid w:val="004D4EE6"/>
    <w:rsid w:val="004E0E63"/>
    <w:rsid w:val="004E1291"/>
    <w:rsid w:val="004E2A44"/>
    <w:rsid w:val="004E2BF3"/>
    <w:rsid w:val="004E314E"/>
    <w:rsid w:val="004E5377"/>
    <w:rsid w:val="004E65CF"/>
    <w:rsid w:val="004F1B1D"/>
    <w:rsid w:val="004F21A6"/>
    <w:rsid w:val="004F2F56"/>
    <w:rsid w:val="004F4A7D"/>
    <w:rsid w:val="004F52FE"/>
    <w:rsid w:val="004F634F"/>
    <w:rsid w:val="004F76B7"/>
    <w:rsid w:val="004F7716"/>
    <w:rsid w:val="00500B1C"/>
    <w:rsid w:val="00501C8B"/>
    <w:rsid w:val="0050224F"/>
    <w:rsid w:val="00503F47"/>
    <w:rsid w:val="0050741B"/>
    <w:rsid w:val="005103D8"/>
    <w:rsid w:val="00514BD1"/>
    <w:rsid w:val="0051532F"/>
    <w:rsid w:val="00515C13"/>
    <w:rsid w:val="00516234"/>
    <w:rsid w:val="00521953"/>
    <w:rsid w:val="00526FD9"/>
    <w:rsid w:val="0052710C"/>
    <w:rsid w:val="0053146E"/>
    <w:rsid w:val="0053295F"/>
    <w:rsid w:val="005348A8"/>
    <w:rsid w:val="00534A1A"/>
    <w:rsid w:val="00534D22"/>
    <w:rsid w:val="00536613"/>
    <w:rsid w:val="00537511"/>
    <w:rsid w:val="0053755F"/>
    <w:rsid w:val="00540297"/>
    <w:rsid w:val="00540E1F"/>
    <w:rsid w:val="005419C0"/>
    <w:rsid w:val="005448F9"/>
    <w:rsid w:val="00546B99"/>
    <w:rsid w:val="00553322"/>
    <w:rsid w:val="00553CAF"/>
    <w:rsid w:val="0055629E"/>
    <w:rsid w:val="005574C6"/>
    <w:rsid w:val="00557B51"/>
    <w:rsid w:val="0056068A"/>
    <w:rsid w:val="00565043"/>
    <w:rsid w:val="00565ADE"/>
    <w:rsid w:val="0057069E"/>
    <w:rsid w:val="005709C4"/>
    <w:rsid w:val="00571B3C"/>
    <w:rsid w:val="00576B70"/>
    <w:rsid w:val="0057764D"/>
    <w:rsid w:val="00580C9E"/>
    <w:rsid w:val="00580E72"/>
    <w:rsid w:val="00580E74"/>
    <w:rsid w:val="00581AC6"/>
    <w:rsid w:val="00582448"/>
    <w:rsid w:val="00583652"/>
    <w:rsid w:val="005854F6"/>
    <w:rsid w:val="005857E3"/>
    <w:rsid w:val="00586ED1"/>
    <w:rsid w:val="00587183"/>
    <w:rsid w:val="0058744A"/>
    <w:rsid w:val="00587B18"/>
    <w:rsid w:val="00590BE0"/>
    <w:rsid w:val="00594736"/>
    <w:rsid w:val="005A117A"/>
    <w:rsid w:val="005A1862"/>
    <w:rsid w:val="005A1BDF"/>
    <w:rsid w:val="005A3EFF"/>
    <w:rsid w:val="005A55A4"/>
    <w:rsid w:val="005A6863"/>
    <w:rsid w:val="005A6D5C"/>
    <w:rsid w:val="005B0394"/>
    <w:rsid w:val="005B360C"/>
    <w:rsid w:val="005B5104"/>
    <w:rsid w:val="005B512F"/>
    <w:rsid w:val="005B7C65"/>
    <w:rsid w:val="005C0205"/>
    <w:rsid w:val="005C0470"/>
    <w:rsid w:val="005C0875"/>
    <w:rsid w:val="005C0DEA"/>
    <w:rsid w:val="005C1538"/>
    <w:rsid w:val="005C1ED9"/>
    <w:rsid w:val="005C30A2"/>
    <w:rsid w:val="005C4815"/>
    <w:rsid w:val="005C550A"/>
    <w:rsid w:val="005C698E"/>
    <w:rsid w:val="005C754A"/>
    <w:rsid w:val="005D12C9"/>
    <w:rsid w:val="005D1F85"/>
    <w:rsid w:val="005D28E1"/>
    <w:rsid w:val="005D3264"/>
    <w:rsid w:val="005D42A2"/>
    <w:rsid w:val="005D4643"/>
    <w:rsid w:val="005D7D8D"/>
    <w:rsid w:val="005E080F"/>
    <w:rsid w:val="005E1BDF"/>
    <w:rsid w:val="005E24FE"/>
    <w:rsid w:val="005E26C1"/>
    <w:rsid w:val="005E39EF"/>
    <w:rsid w:val="005E48E7"/>
    <w:rsid w:val="005E4E04"/>
    <w:rsid w:val="005E525C"/>
    <w:rsid w:val="005E6256"/>
    <w:rsid w:val="005F377E"/>
    <w:rsid w:val="005F7717"/>
    <w:rsid w:val="00600120"/>
    <w:rsid w:val="006019C8"/>
    <w:rsid w:val="00602112"/>
    <w:rsid w:val="0060239B"/>
    <w:rsid w:val="00602820"/>
    <w:rsid w:val="00603351"/>
    <w:rsid w:val="00604B7F"/>
    <w:rsid w:val="00605CB8"/>
    <w:rsid w:val="00605E8B"/>
    <w:rsid w:val="0060752A"/>
    <w:rsid w:val="00610008"/>
    <w:rsid w:val="0061445A"/>
    <w:rsid w:val="00614B72"/>
    <w:rsid w:val="00614FE7"/>
    <w:rsid w:val="0061545D"/>
    <w:rsid w:val="00615E6C"/>
    <w:rsid w:val="00620A4C"/>
    <w:rsid w:val="006213D9"/>
    <w:rsid w:val="0062156D"/>
    <w:rsid w:val="006216EC"/>
    <w:rsid w:val="0062336F"/>
    <w:rsid w:val="00626829"/>
    <w:rsid w:val="00626A6F"/>
    <w:rsid w:val="00626E7F"/>
    <w:rsid w:val="00627CE6"/>
    <w:rsid w:val="00627F51"/>
    <w:rsid w:val="00631EF5"/>
    <w:rsid w:val="00633C3A"/>
    <w:rsid w:val="00633D0A"/>
    <w:rsid w:val="00634E31"/>
    <w:rsid w:val="00635D35"/>
    <w:rsid w:val="006360DB"/>
    <w:rsid w:val="00636D03"/>
    <w:rsid w:val="00636DDB"/>
    <w:rsid w:val="006370F7"/>
    <w:rsid w:val="006419A2"/>
    <w:rsid w:val="006426B5"/>
    <w:rsid w:val="006437DE"/>
    <w:rsid w:val="006446C9"/>
    <w:rsid w:val="00644AFE"/>
    <w:rsid w:val="006464B0"/>
    <w:rsid w:val="00650CE6"/>
    <w:rsid w:val="00650F8E"/>
    <w:rsid w:val="00654962"/>
    <w:rsid w:val="00654A8A"/>
    <w:rsid w:val="0065787E"/>
    <w:rsid w:val="00660171"/>
    <w:rsid w:val="0066053A"/>
    <w:rsid w:val="0066398E"/>
    <w:rsid w:val="00664369"/>
    <w:rsid w:val="00664A7F"/>
    <w:rsid w:val="00666022"/>
    <w:rsid w:val="00666789"/>
    <w:rsid w:val="006678A3"/>
    <w:rsid w:val="00670648"/>
    <w:rsid w:val="006715FA"/>
    <w:rsid w:val="00672AC1"/>
    <w:rsid w:val="0067352F"/>
    <w:rsid w:val="00673AEA"/>
    <w:rsid w:val="0067404E"/>
    <w:rsid w:val="00676BF4"/>
    <w:rsid w:val="00677421"/>
    <w:rsid w:val="00681532"/>
    <w:rsid w:val="00682672"/>
    <w:rsid w:val="00683D57"/>
    <w:rsid w:val="006868B5"/>
    <w:rsid w:val="006872DF"/>
    <w:rsid w:val="006876F4"/>
    <w:rsid w:val="006905B8"/>
    <w:rsid w:val="006919C3"/>
    <w:rsid w:val="00691C83"/>
    <w:rsid w:val="00692CE3"/>
    <w:rsid w:val="00693A10"/>
    <w:rsid w:val="006A03E4"/>
    <w:rsid w:val="006A32C4"/>
    <w:rsid w:val="006B2960"/>
    <w:rsid w:val="006B4139"/>
    <w:rsid w:val="006B4360"/>
    <w:rsid w:val="006B7181"/>
    <w:rsid w:val="006C421D"/>
    <w:rsid w:val="006C4423"/>
    <w:rsid w:val="006C51E1"/>
    <w:rsid w:val="006C7C59"/>
    <w:rsid w:val="006D0225"/>
    <w:rsid w:val="006D04AC"/>
    <w:rsid w:val="006D3ED2"/>
    <w:rsid w:val="006D5EC3"/>
    <w:rsid w:val="006E13EA"/>
    <w:rsid w:val="006E25C1"/>
    <w:rsid w:val="006E2DFD"/>
    <w:rsid w:val="006E35D7"/>
    <w:rsid w:val="006E5866"/>
    <w:rsid w:val="006E63A2"/>
    <w:rsid w:val="006E66D9"/>
    <w:rsid w:val="006E6FE0"/>
    <w:rsid w:val="006E76F0"/>
    <w:rsid w:val="006E7754"/>
    <w:rsid w:val="006E78B4"/>
    <w:rsid w:val="006F1041"/>
    <w:rsid w:val="006F1383"/>
    <w:rsid w:val="006F17A6"/>
    <w:rsid w:val="006F192F"/>
    <w:rsid w:val="006F2D97"/>
    <w:rsid w:val="006F3730"/>
    <w:rsid w:val="006F3F2D"/>
    <w:rsid w:val="006F4B4C"/>
    <w:rsid w:val="006F6448"/>
    <w:rsid w:val="006F7707"/>
    <w:rsid w:val="0070155E"/>
    <w:rsid w:val="007016B1"/>
    <w:rsid w:val="007053DF"/>
    <w:rsid w:val="00705783"/>
    <w:rsid w:val="007057DE"/>
    <w:rsid w:val="00714CBC"/>
    <w:rsid w:val="00714DF6"/>
    <w:rsid w:val="0071616B"/>
    <w:rsid w:val="007169F3"/>
    <w:rsid w:val="0071706A"/>
    <w:rsid w:val="00720050"/>
    <w:rsid w:val="007203D1"/>
    <w:rsid w:val="0072084B"/>
    <w:rsid w:val="00721439"/>
    <w:rsid w:val="00724B87"/>
    <w:rsid w:val="00724BDE"/>
    <w:rsid w:val="00726BFD"/>
    <w:rsid w:val="007271D1"/>
    <w:rsid w:val="0072759E"/>
    <w:rsid w:val="00730FF0"/>
    <w:rsid w:val="00731DA1"/>
    <w:rsid w:val="0073512F"/>
    <w:rsid w:val="00737565"/>
    <w:rsid w:val="00737FCA"/>
    <w:rsid w:val="007411DE"/>
    <w:rsid w:val="00741EFF"/>
    <w:rsid w:val="00743AC5"/>
    <w:rsid w:val="0075030C"/>
    <w:rsid w:val="00750AB4"/>
    <w:rsid w:val="00750AB8"/>
    <w:rsid w:val="00752A74"/>
    <w:rsid w:val="00753915"/>
    <w:rsid w:val="007601C8"/>
    <w:rsid w:val="00760950"/>
    <w:rsid w:val="007612C2"/>
    <w:rsid w:val="00761426"/>
    <w:rsid w:val="0076186F"/>
    <w:rsid w:val="00765C7A"/>
    <w:rsid w:val="00765E2C"/>
    <w:rsid w:val="00766D41"/>
    <w:rsid w:val="007710FB"/>
    <w:rsid w:val="007711E1"/>
    <w:rsid w:val="00771CFF"/>
    <w:rsid w:val="00776083"/>
    <w:rsid w:val="007770A4"/>
    <w:rsid w:val="00777A86"/>
    <w:rsid w:val="00784AA9"/>
    <w:rsid w:val="0078515D"/>
    <w:rsid w:val="00785701"/>
    <w:rsid w:val="00786EAD"/>
    <w:rsid w:val="0079510A"/>
    <w:rsid w:val="00796736"/>
    <w:rsid w:val="00797575"/>
    <w:rsid w:val="00797DC9"/>
    <w:rsid w:val="007A03DC"/>
    <w:rsid w:val="007A25C3"/>
    <w:rsid w:val="007A46BC"/>
    <w:rsid w:val="007A6F01"/>
    <w:rsid w:val="007B22B0"/>
    <w:rsid w:val="007B2AA7"/>
    <w:rsid w:val="007B33ED"/>
    <w:rsid w:val="007B3CDA"/>
    <w:rsid w:val="007B590F"/>
    <w:rsid w:val="007B7758"/>
    <w:rsid w:val="007C09C8"/>
    <w:rsid w:val="007C0C41"/>
    <w:rsid w:val="007C249A"/>
    <w:rsid w:val="007C250D"/>
    <w:rsid w:val="007C311C"/>
    <w:rsid w:val="007C6506"/>
    <w:rsid w:val="007C6687"/>
    <w:rsid w:val="007C7ECC"/>
    <w:rsid w:val="007D0FD6"/>
    <w:rsid w:val="007D42AB"/>
    <w:rsid w:val="007D4D90"/>
    <w:rsid w:val="007D54E4"/>
    <w:rsid w:val="007E0554"/>
    <w:rsid w:val="007E26FC"/>
    <w:rsid w:val="007E417C"/>
    <w:rsid w:val="007E75D2"/>
    <w:rsid w:val="007E772F"/>
    <w:rsid w:val="007F0581"/>
    <w:rsid w:val="007F20BA"/>
    <w:rsid w:val="007F247C"/>
    <w:rsid w:val="007F581A"/>
    <w:rsid w:val="007F7284"/>
    <w:rsid w:val="00800482"/>
    <w:rsid w:val="008019E8"/>
    <w:rsid w:val="00801A6F"/>
    <w:rsid w:val="00801BD9"/>
    <w:rsid w:val="00801D95"/>
    <w:rsid w:val="00802039"/>
    <w:rsid w:val="008024E4"/>
    <w:rsid w:val="00803871"/>
    <w:rsid w:val="0080446D"/>
    <w:rsid w:val="00805160"/>
    <w:rsid w:val="0080607F"/>
    <w:rsid w:val="00806586"/>
    <w:rsid w:val="00807FB8"/>
    <w:rsid w:val="00810691"/>
    <w:rsid w:val="008106C2"/>
    <w:rsid w:val="00810F03"/>
    <w:rsid w:val="00815313"/>
    <w:rsid w:val="008171DF"/>
    <w:rsid w:val="00817300"/>
    <w:rsid w:val="0081741E"/>
    <w:rsid w:val="008174A0"/>
    <w:rsid w:val="00817873"/>
    <w:rsid w:val="00817ACB"/>
    <w:rsid w:val="00817AF5"/>
    <w:rsid w:val="0082115B"/>
    <w:rsid w:val="008211F8"/>
    <w:rsid w:val="008214F8"/>
    <w:rsid w:val="008225B3"/>
    <w:rsid w:val="008232BC"/>
    <w:rsid w:val="008257DB"/>
    <w:rsid w:val="008258AE"/>
    <w:rsid w:val="00827340"/>
    <w:rsid w:val="00830759"/>
    <w:rsid w:val="00832BE8"/>
    <w:rsid w:val="00832F11"/>
    <w:rsid w:val="00833890"/>
    <w:rsid w:val="00833B36"/>
    <w:rsid w:val="00835D70"/>
    <w:rsid w:val="008363CD"/>
    <w:rsid w:val="00836C25"/>
    <w:rsid w:val="00840DAE"/>
    <w:rsid w:val="00841D03"/>
    <w:rsid w:val="00841E62"/>
    <w:rsid w:val="00842D64"/>
    <w:rsid w:val="00843419"/>
    <w:rsid w:val="00843C1A"/>
    <w:rsid w:val="00843DDC"/>
    <w:rsid w:val="008461A5"/>
    <w:rsid w:val="0084678F"/>
    <w:rsid w:val="008543C8"/>
    <w:rsid w:val="00856A37"/>
    <w:rsid w:val="00861296"/>
    <w:rsid w:val="008650E3"/>
    <w:rsid w:val="00866026"/>
    <w:rsid w:val="0086613E"/>
    <w:rsid w:val="00871D22"/>
    <w:rsid w:val="00872099"/>
    <w:rsid w:val="00873BC4"/>
    <w:rsid w:val="00874595"/>
    <w:rsid w:val="0087522C"/>
    <w:rsid w:val="00876A38"/>
    <w:rsid w:val="00876AD4"/>
    <w:rsid w:val="0087709A"/>
    <w:rsid w:val="00880355"/>
    <w:rsid w:val="00880452"/>
    <w:rsid w:val="00880F1E"/>
    <w:rsid w:val="00881415"/>
    <w:rsid w:val="00881F7D"/>
    <w:rsid w:val="00885CFE"/>
    <w:rsid w:val="00892F46"/>
    <w:rsid w:val="008947F5"/>
    <w:rsid w:val="00896875"/>
    <w:rsid w:val="008A163B"/>
    <w:rsid w:val="008A1F46"/>
    <w:rsid w:val="008A36C7"/>
    <w:rsid w:val="008A60C3"/>
    <w:rsid w:val="008B112F"/>
    <w:rsid w:val="008B14E3"/>
    <w:rsid w:val="008B1527"/>
    <w:rsid w:val="008B1646"/>
    <w:rsid w:val="008B5ED0"/>
    <w:rsid w:val="008B5ED4"/>
    <w:rsid w:val="008C125F"/>
    <w:rsid w:val="008C2C08"/>
    <w:rsid w:val="008C2E23"/>
    <w:rsid w:val="008C5284"/>
    <w:rsid w:val="008C6B89"/>
    <w:rsid w:val="008C7681"/>
    <w:rsid w:val="008D08F8"/>
    <w:rsid w:val="008D0E57"/>
    <w:rsid w:val="008D1312"/>
    <w:rsid w:val="008D228A"/>
    <w:rsid w:val="008D48F0"/>
    <w:rsid w:val="008D4E0B"/>
    <w:rsid w:val="008D50A3"/>
    <w:rsid w:val="008D51D1"/>
    <w:rsid w:val="008D6F5B"/>
    <w:rsid w:val="008D7B6D"/>
    <w:rsid w:val="008E15A2"/>
    <w:rsid w:val="008E2186"/>
    <w:rsid w:val="008E5930"/>
    <w:rsid w:val="008E7F67"/>
    <w:rsid w:val="008F0835"/>
    <w:rsid w:val="008F1F27"/>
    <w:rsid w:val="008F2776"/>
    <w:rsid w:val="00900E8D"/>
    <w:rsid w:val="009033CB"/>
    <w:rsid w:val="00903DFC"/>
    <w:rsid w:val="00907FA6"/>
    <w:rsid w:val="00911771"/>
    <w:rsid w:val="00911E6A"/>
    <w:rsid w:val="009135B9"/>
    <w:rsid w:val="009145C8"/>
    <w:rsid w:val="00914D64"/>
    <w:rsid w:val="00917B19"/>
    <w:rsid w:val="009202BE"/>
    <w:rsid w:val="00920808"/>
    <w:rsid w:val="00921145"/>
    <w:rsid w:val="009211A8"/>
    <w:rsid w:val="009216C3"/>
    <w:rsid w:val="00923252"/>
    <w:rsid w:val="00924DB6"/>
    <w:rsid w:val="00925A3F"/>
    <w:rsid w:val="009265D0"/>
    <w:rsid w:val="00926AEF"/>
    <w:rsid w:val="009270AA"/>
    <w:rsid w:val="00927405"/>
    <w:rsid w:val="0093018F"/>
    <w:rsid w:val="00931090"/>
    <w:rsid w:val="009317D5"/>
    <w:rsid w:val="00931C8E"/>
    <w:rsid w:val="009320C9"/>
    <w:rsid w:val="00934D0D"/>
    <w:rsid w:val="009379DB"/>
    <w:rsid w:val="0093F481"/>
    <w:rsid w:val="009421E7"/>
    <w:rsid w:val="0094306F"/>
    <w:rsid w:val="009431C4"/>
    <w:rsid w:val="00945C5A"/>
    <w:rsid w:val="009465D5"/>
    <w:rsid w:val="00946C8B"/>
    <w:rsid w:val="00950F80"/>
    <w:rsid w:val="00951BA3"/>
    <w:rsid w:val="00951F4F"/>
    <w:rsid w:val="00953CE2"/>
    <w:rsid w:val="0095436E"/>
    <w:rsid w:val="009567E0"/>
    <w:rsid w:val="00956F0E"/>
    <w:rsid w:val="00957133"/>
    <w:rsid w:val="00961008"/>
    <w:rsid w:val="0096231B"/>
    <w:rsid w:val="009632EA"/>
    <w:rsid w:val="0096436A"/>
    <w:rsid w:val="00964886"/>
    <w:rsid w:val="00965FE6"/>
    <w:rsid w:val="00966272"/>
    <w:rsid w:val="00966D5D"/>
    <w:rsid w:val="0097266B"/>
    <w:rsid w:val="00973FCE"/>
    <w:rsid w:val="00974655"/>
    <w:rsid w:val="0098275B"/>
    <w:rsid w:val="00985FB2"/>
    <w:rsid w:val="00986850"/>
    <w:rsid w:val="00990054"/>
    <w:rsid w:val="00992965"/>
    <w:rsid w:val="00997649"/>
    <w:rsid w:val="009A1022"/>
    <w:rsid w:val="009A1A6E"/>
    <w:rsid w:val="009A267C"/>
    <w:rsid w:val="009A3B57"/>
    <w:rsid w:val="009A43A0"/>
    <w:rsid w:val="009A4F1D"/>
    <w:rsid w:val="009A7D30"/>
    <w:rsid w:val="009A7D4C"/>
    <w:rsid w:val="009A7F80"/>
    <w:rsid w:val="009B0817"/>
    <w:rsid w:val="009B173E"/>
    <w:rsid w:val="009B26A8"/>
    <w:rsid w:val="009B369C"/>
    <w:rsid w:val="009B5469"/>
    <w:rsid w:val="009B5F7D"/>
    <w:rsid w:val="009B7D59"/>
    <w:rsid w:val="009C0134"/>
    <w:rsid w:val="009C11A7"/>
    <w:rsid w:val="009C163A"/>
    <w:rsid w:val="009C6623"/>
    <w:rsid w:val="009C79EC"/>
    <w:rsid w:val="009D627C"/>
    <w:rsid w:val="009E1B5B"/>
    <w:rsid w:val="009E5014"/>
    <w:rsid w:val="009E5090"/>
    <w:rsid w:val="009F127A"/>
    <w:rsid w:val="009F45BC"/>
    <w:rsid w:val="009F530E"/>
    <w:rsid w:val="009F6342"/>
    <w:rsid w:val="009F6F81"/>
    <w:rsid w:val="009F75C0"/>
    <w:rsid w:val="009F7722"/>
    <w:rsid w:val="00A02D6C"/>
    <w:rsid w:val="00A048B4"/>
    <w:rsid w:val="00A05CAA"/>
    <w:rsid w:val="00A073E1"/>
    <w:rsid w:val="00A077B4"/>
    <w:rsid w:val="00A149C8"/>
    <w:rsid w:val="00A16128"/>
    <w:rsid w:val="00A17D0C"/>
    <w:rsid w:val="00A204CD"/>
    <w:rsid w:val="00A20CA7"/>
    <w:rsid w:val="00A223FB"/>
    <w:rsid w:val="00A23BE5"/>
    <w:rsid w:val="00A23C8D"/>
    <w:rsid w:val="00A24163"/>
    <w:rsid w:val="00A2545A"/>
    <w:rsid w:val="00A300B3"/>
    <w:rsid w:val="00A307C0"/>
    <w:rsid w:val="00A42798"/>
    <w:rsid w:val="00A42DDA"/>
    <w:rsid w:val="00A440C8"/>
    <w:rsid w:val="00A457BE"/>
    <w:rsid w:val="00A45DF8"/>
    <w:rsid w:val="00A460F0"/>
    <w:rsid w:val="00A46C38"/>
    <w:rsid w:val="00A46F03"/>
    <w:rsid w:val="00A47153"/>
    <w:rsid w:val="00A506D3"/>
    <w:rsid w:val="00A51275"/>
    <w:rsid w:val="00A5136B"/>
    <w:rsid w:val="00A5240F"/>
    <w:rsid w:val="00A5292F"/>
    <w:rsid w:val="00A539BD"/>
    <w:rsid w:val="00A5586B"/>
    <w:rsid w:val="00A5594B"/>
    <w:rsid w:val="00A560EB"/>
    <w:rsid w:val="00A60F48"/>
    <w:rsid w:val="00A61251"/>
    <w:rsid w:val="00A6227E"/>
    <w:rsid w:val="00A623EC"/>
    <w:rsid w:val="00A653C1"/>
    <w:rsid w:val="00A66624"/>
    <w:rsid w:val="00A66AED"/>
    <w:rsid w:val="00A70826"/>
    <w:rsid w:val="00A70A86"/>
    <w:rsid w:val="00A715D4"/>
    <w:rsid w:val="00A722DC"/>
    <w:rsid w:val="00A72998"/>
    <w:rsid w:val="00A74317"/>
    <w:rsid w:val="00A7745D"/>
    <w:rsid w:val="00A80AE2"/>
    <w:rsid w:val="00A82205"/>
    <w:rsid w:val="00A87499"/>
    <w:rsid w:val="00A90196"/>
    <w:rsid w:val="00A903F5"/>
    <w:rsid w:val="00A9070C"/>
    <w:rsid w:val="00A9137E"/>
    <w:rsid w:val="00A937CB"/>
    <w:rsid w:val="00A93D7A"/>
    <w:rsid w:val="00A94046"/>
    <w:rsid w:val="00A94DF1"/>
    <w:rsid w:val="00A9564A"/>
    <w:rsid w:val="00A9569C"/>
    <w:rsid w:val="00A95E82"/>
    <w:rsid w:val="00A967C7"/>
    <w:rsid w:val="00AA1816"/>
    <w:rsid w:val="00AA2DD3"/>
    <w:rsid w:val="00AA3721"/>
    <w:rsid w:val="00AA45EB"/>
    <w:rsid w:val="00AA51B0"/>
    <w:rsid w:val="00AA53B4"/>
    <w:rsid w:val="00AA666D"/>
    <w:rsid w:val="00AB23C6"/>
    <w:rsid w:val="00AB3110"/>
    <w:rsid w:val="00AB57B6"/>
    <w:rsid w:val="00AB5D36"/>
    <w:rsid w:val="00AB5FF3"/>
    <w:rsid w:val="00AB6209"/>
    <w:rsid w:val="00AB6811"/>
    <w:rsid w:val="00AB7686"/>
    <w:rsid w:val="00AB7F4F"/>
    <w:rsid w:val="00AC1577"/>
    <w:rsid w:val="00AC385E"/>
    <w:rsid w:val="00AC3BCB"/>
    <w:rsid w:val="00AC4637"/>
    <w:rsid w:val="00AC4ABB"/>
    <w:rsid w:val="00AC4D6E"/>
    <w:rsid w:val="00AC53BC"/>
    <w:rsid w:val="00AC5C8F"/>
    <w:rsid w:val="00AC5F88"/>
    <w:rsid w:val="00AC65FA"/>
    <w:rsid w:val="00AD0E48"/>
    <w:rsid w:val="00AD2A26"/>
    <w:rsid w:val="00AD2EE9"/>
    <w:rsid w:val="00AD49C5"/>
    <w:rsid w:val="00AD509D"/>
    <w:rsid w:val="00AD7A6B"/>
    <w:rsid w:val="00AE03F9"/>
    <w:rsid w:val="00AE1530"/>
    <w:rsid w:val="00AE159F"/>
    <w:rsid w:val="00AE16A4"/>
    <w:rsid w:val="00AE1E86"/>
    <w:rsid w:val="00AE2DAD"/>
    <w:rsid w:val="00AE3C7E"/>
    <w:rsid w:val="00AE3EA3"/>
    <w:rsid w:val="00AE557E"/>
    <w:rsid w:val="00AE5A12"/>
    <w:rsid w:val="00AE5A36"/>
    <w:rsid w:val="00AE6A2F"/>
    <w:rsid w:val="00AF0FB0"/>
    <w:rsid w:val="00AF190C"/>
    <w:rsid w:val="00AF2502"/>
    <w:rsid w:val="00AF49C0"/>
    <w:rsid w:val="00AF4B5A"/>
    <w:rsid w:val="00AF580D"/>
    <w:rsid w:val="00AF67A4"/>
    <w:rsid w:val="00B045A0"/>
    <w:rsid w:val="00B04FF3"/>
    <w:rsid w:val="00B0559D"/>
    <w:rsid w:val="00B063F9"/>
    <w:rsid w:val="00B06A34"/>
    <w:rsid w:val="00B06CA0"/>
    <w:rsid w:val="00B07984"/>
    <w:rsid w:val="00B100AD"/>
    <w:rsid w:val="00B1051E"/>
    <w:rsid w:val="00B1175E"/>
    <w:rsid w:val="00B122DC"/>
    <w:rsid w:val="00B138D0"/>
    <w:rsid w:val="00B14B03"/>
    <w:rsid w:val="00B16824"/>
    <w:rsid w:val="00B17582"/>
    <w:rsid w:val="00B201FA"/>
    <w:rsid w:val="00B2052E"/>
    <w:rsid w:val="00B206B2"/>
    <w:rsid w:val="00B21ED0"/>
    <w:rsid w:val="00B2216E"/>
    <w:rsid w:val="00B259B7"/>
    <w:rsid w:val="00B25B83"/>
    <w:rsid w:val="00B25B9D"/>
    <w:rsid w:val="00B26B5C"/>
    <w:rsid w:val="00B3015A"/>
    <w:rsid w:val="00B30E62"/>
    <w:rsid w:val="00B31D43"/>
    <w:rsid w:val="00B32EED"/>
    <w:rsid w:val="00B33EFF"/>
    <w:rsid w:val="00B34AAE"/>
    <w:rsid w:val="00B37455"/>
    <w:rsid w:val="00B37B51"/>
    <w:rsid w:val="00B42693"/>
    <w:rsid w:val="00B427BE"/>
    <w:rsid w:val="00B427E3"/>
    <w:rsid w:val="00B42D7C"/>
    <w:rsid w:val="00B43E42"/>
    <w:rsid w:val="00B44DB0"/>
    <w:rsid w:val="00B4A67B"/>
    <w:rsid w:val="00B500B5"/>
    <w:rsid w:val="00B524FD"/>
    <w:rsid w:val="00B53460"/>
    <w:rsid w:val="00B536E8"/>
    <w:rsid w:val="00B549AF"/>
    <w:rsid w:val="00B55099"/>
    <w:rsid w:val="00B55954"/>
    <w:rsid w:val="00B561F3"/>
    <w:rsid w:val="00B61315"/>
    <w:rsid w:val="00B636DD"/>
    <w:rsid w:val="00B6445C"/>
    <w:rsid w:val="00B65661"/>
    <w:rsid w:val="00B65710"/>
    <w:rsid w:val="00B66194"/>
    <w:rsid w:val="00B66414"/>
    <w:rsid w:val="00B6681F"/>
    <w:rsid w:val="00B668F7"/>
    <w:rsid w:val="00B67295"/>
    <w:rsid w:val="00B67D35"/>
    <w:rsid w:val="00B746FC"/>
    <w:rsid w:val="00B75667"/>
    <w:rsid w:val="00B762A7"/>
    <w:rsid w:val="00B7653D"/>
    <w:rsid w:val="00B77810"/>
    <w:rsid w:val="00B801A7"/>
    <w:rsid w:val="00B80643"/>
    <w:rsid w:val="00B80E6D"/>
    <w:rsid w:val="00B81485"/>
    <w:rsid w:val="00B81499"/>
    <w:rsid w:val="00B81743"/>
    <w:rsid w:val="00B81CC0"/>
    <w:rsid w:val="00B826A5"/>
    <w:rsid w:val="00B82737"/>
    <w:rsid w:val="00B856F4"/>
    <w:rsid w:val="00B87558"/>
    <w:rsid w:val="00B87559"/>
    <w:rsid w:val="00B90A06"/>
    <w:rsid w:val="00B92399"/>
    <w:rsid w:val="00B9268B"/>
    <w:rsid w:val="00B933DB"/>
    <w:rsid w:val="00B93FC0"/>
    <w:rsid w:val="00B94461"/>
    <w:rsid w:val="00B94723"/>
    <w:rsid w:val="00B95690"/>
    <w:rsid w:val="00B96975"/>
    <w:rsid w:val="00B96F23"/>
    <w:rsid w:val="00BA1575"/>
    <w:rsid w:val="00BA1C4E"/>
    <w:rsid w:val="00BA2D56"/>
    <w:rsid w:val="00BA3290"/>
    <w:rsid w:val="00BA387B"/>
    <w:rsid w:val="00BA4B28"/>
    <w:rsid w:val="00BA5214"/>
    <w:rsid w:val="00BA5EC2"/>
    <w:rsid w:val="00BA6CF3"/>
    <w:rsid w:val="00BA756D"/>
    <w:rsid w:val="00BA7933"/>
    <w:rsid w:val="00BB1AA7"/>
    <w:rsid w:val="00BB48E6"/>
    <w:rsid w:val="00BC02EB"/>
    <w:rsid w:val="00BC1C8B"/>
    <w:rsid w:val="00BC4304"/>
    <w:rsid w:val="00BC5DEB"/>
    <w:rsid w:val="00BC6FFD"/>
    <w:rsid w:val="00BC7182"/>
    <w:rsid w:val="00BC74FC"/>
    <w:rsid w:val="00BD1633"/>
    <w:rsid w:val="00BD1BE0"/>
    <w:rsid w:val="00BD2E5A"/>
    <w:rsid w:val="00BD529F"/>
    <w:rsid w:val="00BD584A"/>
    <w:rsid w:val="00BD6D05"/>
    <w:rsid w:val="00BE2884"/>
    <w:rsid w:val="00BE3598"/>
    <w:rsid w:val="00BE3A7C"/>
    <w:rsid w:val="00BE4822"/>
    <w:rsid w:val="00BE5A63"/>
    <w:rsid w:val="00BE5C7E"/>
    <w:rsid w:val="00BE6825"/>
    <w:rsid w:val="00BF021A"/>
    <w:rsid w:val="00BF131B"/>
    <w:rsid w:val="00BF2B8D"/>
    <w:rsid w:val="00BF30D1"/>
    <w:rsid w:val="00BF4299"/>
    <w:rsid w:val="00BF494F"/>
    <w:rsid w:val="00BF4A30"/>
    <w:rsid w:val="00C0353E"/>
    <w:rsid w:val="00C0400F"/>
    <w:rsid w:val="00C047F7"/>
    <w:rsid w:val="00C05623"/>
    <w:rsid w:val="00C106E6"/>
    <w:rsid w:val="00C123D1"/>
    <w:rsid w:val="00C1242D"/>
    <w:rsid w:val="00C12BDF"/>
    <w:rsid w:val="00C14D46"/>
    <w:rsid w:val="00C17440"/>
    <w:rsid w:val="00C20A4C"/>
    <w:rsid w:val="00C21ABF"/>
    <w:rsid w:val="00C230A8"/>
    <w:rsid w:val="00C23E14"/>
    <w:rsid w:val="00C24368"/>
    <w:rsid w:val="00C2606F"/>
    <w:rsid w:val="00C26E17"/>
    <w:rsid w:val="00C3161F"/>
    <w:rsid w:val="00C355D4"/>
    <w:rsid w:val="00C35687"/>
    <w:rsid w:val="00C360AD"/>
    <w:rsid w:val="00C36AA6"/>
    <w:rsid w:val="00C417F3"/>
    <w:rsid w:val="00C42546"/>
    <w:rsid w:val="00C42BD8"/>
    <w:rsid w:val="00C42DE2"/>
    <w:rsid w:val="00C43350"/>
    <w:rsid w:val="00C445DC"/>
    <w:rsid w:val="00C45057"/>
    <w:rsid w:val="00C478FE"/>
    <w:rsid w:val="00C50C6B"/>
    <w:rsid w:val="00C547AD"/>
    <w:rsid w:val="00C54BAF"/>
    <w:rsid w:val="00C56C6F"/>
    <w:rsid w:val="00C641D1"/>
    <w:rsid w:val="00C65959"/>
    <w:rsid w:val="00C65A33"/>
    <w:rsid w:val="00C66863"/>
    <w:rsid w:val="00C70B04"/>
    <w:rsid w:val="00C70F2F"/>
    <w:rsid w:val="00C71BB8"/>
    <w:rsid w:val="00C73D41"/>
    <w:rsid w:val="00C75798"/>
    <w:rsid w:val="00C75C39"/>
    <w:rsid w:val="00C77616"/>
    <w:rsid w:val="00C82160"/>
    <w:rsid w:val="00C83548"/>
    <w:rsid w:val="00C8374A"/>
    <w:rsid w:val="00C83A12"/>
    <w:rsid w:val="00C83D13"/>
    <w:rsid w:val="00C83E83"/>
    <w:rsid w:val="00C8457A"/>
    <w:rsid w:val="00C876FE"/>
    <w:rsid w:val="00C87853"/>
    <w:rsid w:val="00C90265"/>
    <w:rsid w:val="00C9056C"/>
    <w:rsid w:val="00C93C74"/>
    <w:rsid w:val="00C93DC9"/>
    <w:rsid w:val="00C93E09"/>
    <w:rsid w:val="00C9580C"/>
    <w:rsid w:val="00CA2D0B"/>
    <w:rsid w:val="00CA3AB8"/>
    <w:rsid w:val="00CA42D4"/>
    <w:rsid w:val="00CA7A72"/>
    <w:rsid w:val="00CB2E20"/>
    <w:rsid w:val="00CB33B3"/>
    <w:rsid w:val="00CB4BBF"/>
    <w:rsid w:val="00CB6D0B"/>
    <w:rsid w:val="00CB6DB9"/>
    <w:rsid w:val="00CC3563"/>
    <w:rsid w:val="00CC60D9"/>
    <w:rsid w:val="00CC70CB"/>
    <w:rsid w:val="00CD05B5"/>
    <w:rsid w:val="00CD2546"/>
    <w:rsid w:val="00CD3D58"/>
    <w:rsid w:val="00CD3DA8"/>
    <w:rsid w:val="00CD61EA"/>
    <w:rsid w:val="00CD7123"/>
    <w:rsid w:val="00CD7385"/>
    <w:rsid w:val="00CD7AA7"/>
    <w:rsid w:val="00CE0C72"/>
    <w:rsid w:val="00CE0D62"/>
    <w:rsid w:val="00CE2532"/>
    <w:rsid w:val="00CE42BC"/>
    <w:rsid w:val="00CE4E36"/>
    <w:rsid w:val="00CF0371"/>
    <w:rsid w:val="00CF099C"/>
    <w:rsid w:val="00CF0A72"/>
    <w:rsid w:val="00CF1105"/>
    <w:rsid w:val="00CF1C0F"/>
    <w:rsid w:val="00CF34B4"/>
    <w:rsid w:val="00CF5A4D"/>
    <w:rsid w:val="00CF63CB"/>
    <w:rsid w:val="00CF6535"/>
    <w:rsid w:val="00CF6EF4"/>
    <w:rsid w:val="00D0223E"/>
    <w:rsid w:val="00D02D6F"/>
    <w:rsid w:val="00D0478D"/>
    <w:rsid w:val="00D04E2B"/>
    <w:rsid w:val="00D0755A"/>
    <w:rsid w:val="00D10FA0"/>
    <w:rsid w:val="00D13327"/>
    <w:rsid w:val="00D13639"/>
    <w:rsid w:val="00D13C00"/>
    <w:rsid w:val="00D14FD3"/>
    <w:rsid w:val="00D15013"/>
    <w:rsid w:val="00D163DA"/>
    <w:rsid w:val="00D16CC1"/>
    <w:rsid w:val="00D1755C"/>
    <w:rsid w:val="00D17CED"/>
    <w:rsid w:val="00D17DA7"/>
    <w:rsid w:val="00D210C5"/>
    <w:rsid w:val="00D2116B"/>
    <w:rsid w:val="00D216D9"/>
    <w:rsid w:val="00D22EA6"/>
    <w:rsid w:val="00D23513"/>
    <w:rsid w:val="00D242F7"/>
    <w:rsid w:val="00D25DCD"/>
    <w:rsid w:val="00D32287"/>
    <w:rsid w:val="00D33256"/>
    <w:rsid w:val="00D33513"/>
    <w:rsid w:val="00D350FF"/>
    <w:rsid w:val="00D3542A"/>
    <w:rsid w:val="00D35DE5"/>
    <w:rsid w:val="00D36694"/>
    <w:rsid w:val="00D37A91"/>
    <w:rsid w:val="00D4273E"/>
    <w:rsid w:val="00D436F9"/>
    <w:rsid w:val="00D503F0"/>
    <w:rsid w:val="00D5116B"/>
    <w:rsid w:val="00D51346"/>
    <w:rsid w:val="00D527DF"/>
    <w:rsid w:val="00D5488C"/>
    <w:rsid w:val="00D548CF"/>
    <w:rsid w:val="00D54AC7"/>
    <w:rsid w:val="00D55911"/>
    <w:rsid w:val="00D56972"/>
    <w:rsid w:val="00D5732E"/>
    <w:rsid w:val="00D57CD6"/>
    <w:rsid w:val="00D57FEA"/>
    <w:rsid w:val="00D60C53"/>
    <w:rsid w:val="00D60F03"/>
    <w:rsid w:val="00D62864"/>
    <w:rsid w:val="00D63ABA"/>
    <w:rsid w:val="00D6683E"/>
    <w:rsid w:val="00D70402"/>
    <w:rsid w:val="00D71ACC"/>
    <w:rsid w:val="00D72570"/>
    <w:rsid w:val="00D730FA"/>
    <w:rsid w:val="00D7480D"/>
    <w:rsid w:val="00D74FAB"/>
    <w:rsid w:val="00D767B9"/>
    <w:rsid w:val="00D802D3"/>
    <w:rsid w:val="00D80759"/>
    <w:rsid w:val="00D815D8"/>
    <w:rsid w:val="00D826E4"/>
    <w:rsid w:val="00D82B45"/>
    <w:rsid w:val="00D82B55"/>
    <w:rsid w:val="00D82E1A"/>
    <w:rsid w:val="00D83632"/>
    <w:rsid w:val="00D84939"/>
    <w:rsid w:val="00D85B29"/>
    <w:rsid w:val="00D8761E"/>
    <w:rsid w:val="00D90F07"/>
    <w:rsid w:val="00D9115F"/>
    <w:rsid w:val="00D91BB3"/>
    <w:rsid w:val="00D93035"/>
    <w:rsid w:val="00D936FA"/>
    <w:rsid w:val="00D93C1B"/>
    <w:rsid w:val="00D94501"/>
    <w:rsid w:val="00D95357"/>
    <w:rsid w:val="00D95D0E"/>
    <w:rsid w:val="00D979E7"/>
    <w:rsid w:val="00DA07C6"/>
    <w:rsid w:val="00DA33CA"/>
    <w:rsid w:val="00DA5555"/>
    <w:rsid w:val="00DA6F59"/>
    <w:rsid w:val="00DB1152"/>
    <w:rsid w:val="00DB11CA"/>
    <w:rsid w:val="00DB258A"/>
    <w:rsid w:val="00DB2E45"/>
    <w:rsid w:val="00DB330E"/>
    <w:rsid w:val="00DB3692"/>
    <w:rsid w:val="00DB5670"/>
    <w:rsid w:val="00DC00A8"/>
    <w:rsid w:val="00DC3EE6"/>
    <w:rsid w:val="00DC56C6"/>
    <w:rsid w:val="00DC7620"/>
    <w:rsid w:val="00DD0E32"/>
    <w:rsid w:val="00DD0F3D"/>
    <w:rsid w:val="00DD1406"/>
    <w:rsid w:val="00DD15F9"/>
    <w:rsid w:val="00DD1F2C"/>
    <w:rsid w:val="00DD3CA9"/>
    <w:rsid w:val="00DD4F1A"/>
    <w:rsid w:val="00DD5242"/>
    <w:rsid w:val="00DD6798"/>
    <w:rsid w:val="00DD67C6"/>
    <w:rsid w:val="00DD6B8D"/>
    <w:rsid w:val="00DE09CD"/>
    <w:rsid w:val="00DE0D1C"/>
    <w:rsid w:val="00DE123B"/>
    <w:rsid w:val="00DE1C60"/>
    <w:rsid w:val="00DE21B2"/>
    <w:rsid w:val="00DE495A"/>
    <w:rsid w:val="00DE4E35"/>
    <w:rsid w:val="00DF401E"/>
    <w:rsid w:val="00DF5A87"/>
    <w:rsid w:val="00E00355"/>
    <w:rsid w:val="00E00887"/>
    <w:rsid w:val="00E01348"/>
    <w:rsid w:val="00E01B54"/>
    <w:rsid w:val="00E03E9D"/>
    <w:rsid w:val="00E040DF"/>
    <w:rsid w:val="00E062D0"/>
    <w:rsid w:val="00E06918"/>
    <w:rsid w:val="00E06CEA"/>
    <w:rsid w:val="00E072E8"/>
    <w:rsid w:val="00E0786C"/>
    <w:rsid w:val="00E078A0"/>
    <w:rsid w:val="00E07C99"/>
    <w:rsid w:val="00E10DB0"/>
    <w:rsid w:val="00E12B28"/>
    <w:rsid w:val="00E1377A"/>
    <w:rsid w:val="00E149F5"/>
    <w:rsid w:val="00E14BA4"/>
    <w:rsid w:val="00E15C28"/>
    <w:rsid w:val="00E1671A"/>
    <w:rsid w:val="00E1721D"/>
    <w:rsid w:val="00E192B1"/>
    <w:rsid w:val="00E22366"/>
    <w:rsid w:val="00E224AF"/>
    <w:rsid w:val="00E22730"/>
    <w:rsid w:val="00E233FC"/>
    <w:rsid w:val="00E2355D"/>
    <w:rsid w:val="00E23889"/>
    <w:rsid w:val="00E251DA"/>
    <w:rsid w:val="00E2547C"/>
    <w:rsid w:val="00E26A6E"/>
    <w:rsid w:val="00E26B7E"/>
    <w:rsid w:val="00E2713F"/>
    <w:rsid w:val="00E2783F"/>
    <w:rsid w:val="00E27AC0"/>
    <w:rsid w:val="00E30B5B"/>
    <w:rsid w:val="00E32141"/>
    <w:rsid w:val="00E32953"/>
    <w:rsid w:val="00E34320"/>
    <w:rsid w:val="00E34A52"/>
    <w:rsid w:val="00E36F5A"/>
    <w:rsid w:val="00E37124"/>
    <w:rsid w:val="00E37930"/>
    <w:rsid w:val="00E42E45"/>
    <w:rsid w:val="00E43128"/>
    <w:rsid w:val="00E450CD"/>
    <w:rsid w:val="00E4541A"/>
    <w:rsid w:val="00E45F73"/>
    <w:rsid w:val="00E51782"/>
    <w:rsid w:val="00E518E9"/>
    <w:rsid w:val="00E52F75"/>
    <w:rsid w:val="00E53C37"/>
    <w:rsid w:val="00E53F5D"/>
    <w:rsid w:val="00E55413"/>
    <w:rsid w:val="00E55552"/>
    <w:rsid w:val="00E55A2A"/>
    <w:rsid w:val="00E56903"/>
    <w:rsid w:val="00E62825"/>
    <w:rsid w:val="00E62D3B"/>
    <w:rsid w:val="00E62F0C"/>
    <w:rsid w:val="00E64281"/>
    <w:rsid w:val="00E72D87"/>
    <w:rsid w:val="00E74E9D"/>
    <w:rsid w:val="00E75C55"/>
    <w:rsid w:val="00E76031"/>
    <w:rsid w:val="00E771AC"/>
    <w:rsid w:val="00E90479"/>
    <w:rsid w:val="00E9417F"/>
    <w:rsid w:val="00E951DF"/>
    <w:rsid w:val="00E959D3"/>
    <w:rsid w:val="00E95C9A"/>
    <w:rsid w:val="00E96677"/>
    <w:rsid w:val="00E9768D"/>
    <w:rsid w:val="00E97F68"/>
    <w:rsid w:val="00EA0C2C"/>
    <w:rsid w:val="00EA139D"/>
    <w:rsid w:val="00EA65D3"/>
    <w:rsid w:val="00EA7090"/>
    <w:rsid w:val="00EA71D5"/>
    <w:rsid w:val="00EA7BD1"/>
    <w:rsid w:val="00EAE0C0"/>
    <w:rsid w:val="00EB10B7"/>
    <w:rsid w:val="00EB143C"/>
    <w:rsid w:val="00EB5331"/>
    <w:rsid w:val="00EB73F6"/>
    <w:rsid w:val="00EB7B48"/>
    <w:rsid w:val="00EC0FAB"/>
    <w:rsid w:val="00EC12AF"/>
    <w:rsid w:val="00EC3BA7"/>
    <w:rsid w:val="00EC4FAA"/>
    <w:rsid w:val="00EC5B64"/>
    <w:rsid w:val="00EC617D"/>
    <w:rsid w:val="00EC6351"/>
    <w:rsid w:val="00EC7C86"/>
    <w:rsid w:val="00ED0D52"/>
    <w:rsid w:val="00ED2F90"/>
    <w:rsid w:val="00ED4F4B"/>
    <w:rsid w:val="00ED5C13"/>
    <w:rsid w:val="00EE01DF"/>
    <w:rsid w:val="00EE1AFE"/>
    <w:rsid w:val="00EE1EB7"/>
    <w:rsid w:val="00EE2C2F"/>
    <w:rsid w:val="00EE2F5D"/>
    <w:rsid w:val="00EE31BE"/>
    <w:rsid w:val="00EE5C9D"/>
    <w:rsid w:val="00EE6E6E"/>
    <w:rsid w:val="00EE7318"/>
    <w:rsid w:val="00EE7849"/>
    <w:rsid w:val="00EE7CBA"/>
    <w:rsid w:val="00EF111C"/>
    <w:rsid w:val="00EF341F"/>
    <w:rsid w:val="00EF5007"/>
    <w:rsid w:val="00EF6521"/>
    <w:rsid w:val="00F00202"/>
    <w:rsid w:val="00F016EA"/>
    <w:rsid w:val="00F0301F"/>
    <w:rsid w:val="00F031B8"/>
    <w:rsid w:val="00F046E4"/>
    <w:rsid w:val="00F05A29"/>
    <w:rsid w:val="00F05ADE"/>
    <w:rsid w:val="00F064CF"/>
    <w:rsid w:val="00F067DB"/>
    <w:rsid w:val="00F07235"/>
    <w:rsid w:val="00F10CB8"/>
    <w:rsid w:val="00F1120E"/>
    <w:rsid w:val="00F113CD"/>
    <w:rsid w:val="00F1188E"/>
    <w:rsid w:val="00F1274D"/>
    <w:rsid w:val="00F13810"/>
    <w:rsid w:val="00F14E98"/>
    <w:rsid w:val="00F1586E"/>
    <w:rsid w:val="00F20F49"/>
    <w:rsid w:val="00F218CD"/>
    <w:rsid w:val="00F2334A"/>
    <w:rsid w:val="00F262C6"/>
    <w:rsid w:val="00F26D31"/>
    <w:rsid w:val="00F27885"/>
    <w:rsid w:val="00F32684"/>
    <w:rsid w:val="00F37185"/>
    <w:rsid w:val="00F376E5"/>
    <w:rsid w:val="00F40373"/>
    <w:rsid w:val="00F4114A"/>
    <w:rsid w:val="00F41618"/>
    <w:rsid w:val="00F43C32"/>
    <w:rsid w:val="00F4453B"/>
    <w:rsid w:val="00F466D2"/>
    <w:rsid w:val="00F476E8"/>
    <w:rsid w:val="00F47F5B"/>
    <w:rsid w:val="00F509F7"/>
    <w:rsid w:val="00F5147B"/>
    <w:rsid w:val="00F51A60"/>
    <w:rsid w:val="00F54031"/>
    <w:rsid w:val="00F54551"/>
    <w:rsid w:val="00F54582"/>
    <w:rsid w:val="00F54E76"/>
    <w:rsid w:val="00F55A30"/>
    <w:rsid w:val="00F61B3B"/>
    <w:rsid w:val="00F64799"/>
    <w:rsid w:val="00F64D7E"/>
    <w:rsid w:val="00F663D7"/>
    <w:rsid w:val="00F70277"/>
    <w:rsid w:val="00F70C21"/>
    <w:rsid w:val="00F718BC"/>
    <w:rsid w:val="00F721CC"/>
    <w:rsid w:val="00F7253B"/>
    <w:rsid w:val="00F74692"/>
    <w:rsid w:val="00F747B4"/>
    <w:rsid w:val="00F74927"/>
    <w:rsid w:val="00F74BC2"/>
    <w:rsid w:val="00F75C61"/>
    <w:rsid w:val="00F763EC"/>
    <w:rsid w:val="00F76C55"/>
    <w:rsid w:val="00F76CEC"/>
    <w:rsid w:val="00F8049C"/>
    <w:rsid w:val="00F819B9"/>
    <w:rsid w:val="00F83912"/>
    <w:rsid w:val="00F84A24"/>
    <w:rsid w:val="00F859F0"/>
    <w:rsid w:val="00F85F5D"/>
    <w:rsid w:val="00F8605B"/>
    <w:rsid w:val="00F862D7"/>
    <w:rsid w:val="00F86759"/>
    <w:rsid w:val="00F90A9D"/>
    <w:rsid w:val="00F94D3B"/>
    <w:rsid w:val="00F95F05"/>
    <w:rsid w:val="00F967D1"/>
    <w:rsid w:val="00FA043C"/>
    <w:rsid w:val="00FA0DE9"/>
    <w:rsid w:val="00FA10AE"/>
    <w:rsid w:val="00FA165B"/>
    <w:rsid w:val="00FA3ED2"/>
    <w:rsid w:val="00FA484D"/>
    <w:rsid w:val="00FA79A9"/>
    <w:rsid w:val="00FB4CCC"/>
    <w:rsid w:val="00FB6086"/>
    <w:rsid w:val="00FC0BA6"/>
    <w:rsid w:val="00FC2668"/>
    <w:rsid w:val="00FC4DB2"/>
    <w:rsid w:val="00FC66BB"/>
    <w:rsid w:val="00FD0136"/>
    <w:rsid w:val="00FD10CA"/>
    <w:rsid w:val="00FD2D21"/>
    <w:rsid w:val="00FD3C9D"/>
    <w:rsid w:val="00FD3DE5"/>
    <w:rsid w:val="00FD5639"/>
    <w:rsid w:val="00FE09EB"/>
    <w:rsid w:val="00FE0D3A"/>
    <w:rsid w:val="00FE16D4"/>
    <w:rsid w:val="00FE19A3"/>
    <w:rsid w:val="00FE525A"/>
    <w:rsid w:val="00FE5E4E"/>
    <w:rsid w:val="00FE65AB"/>
    <w:rsid w:val="00FE6AE7"/>
    <w:rsid w:val="00FE6AE8"/>
    <w:rsid w:val="00FE6E5E"/>
    <w:rsid w:val="00FF30A6"/>
    <w:rsid w:val="00FF4574"/>
    <w:rsid w:val="00FF4E7E"/>
    <w:rsid w:val="00FF59C4"/>
    <w:rsid w:val="01196111"/>
    <w:rsid w:val="012AA31B"/>
    <w:rsid w:val="01629C4F"/>
    <w:rsid w:val="0196C1FF"/>
    <w:rsid w:val="01A54B72"/>
    <w:rsid w:val="0234AADD"/>
    <w:rsid w:val="0242E4C8"/>
    <w:rsid w:val="0249FE8D"/>
    <w:rsid w:val="0254A693"/>
    <w:rsid w:val="02A2EDA9"/>
    <w:rsid w:val="02BB8D34"/>
    <w:rsid w:val="02E23585"/>
    <w:rsid w:val="02E9A8BB"/>
    <w:rsid w:val="02ECE81B"/>
    <w:rsid w:val="03511643"/>
    <w:rsid w:val="0351CD32"/>
    <w:rsid w:val="036271B2"/>
    <w:rsid w:val="039868EF"/>
    <w:rsid w:val="03A77E46"/>
    <w:rsid w:val="03D02BFD"/>
    <w:rsid w:val="03F02E38"/>
    <w:rsid w:val="03FFBF4C"/>
    <w:rsid w:val="040125F5"/>
    <w:rsid w:val="041DBD65"/>
    <w:rsid w:val="04301845"/>
    <w:rsid w:val="044D8D31"/>
    <w:rsid w:val="0458B758"/>
    <w:rsid w:val="0481737D"/>
    <w:rsid w:val="04BB0A66"/>
    <w:rsid w:val="04D6FAB3"/>
    <w:rsid w:val="04DFC1B0"/>
    <w:rsid w:val="05358246"/>
    <w:rsid w:val="05359013"/>
    <w:rsid w:val="0535BE13"/>
    <w:rsid w:val="05498F3F"/>
    <w:rsid w:val="054B0828"/>
    <w:rsid w:val="055B166D"/>
    <w:rsid w:val="05BA4D07"/>
    <w:rsid w:val="05E11D73"/>
    <w:rsid w:val="05E9C071"/>
    <w:rsid w:val="05F469DA"/>
    <w:rsid w:val="0608BFDC"/>
    <w:rsid w:val="069FF81E"/>
    <w:rsid w:val="06D3B028"/>
    <w:rsid w:val="06DF1A10"/>
    <w:rsid w:val="06E81AEA"/>
    <w:rsid w:val="06EDACC3"/>
    <w:rsid w:val="06F73A7E"/>
    <w:rsid w:val="0711D10F"/>
    <w:rsid w:val="0761B819"/>
    <w:rsid w:val="078F191D"/>
    <w:rsid w:val="079099B8"/>
    <w:rsid w:val="07A3C209"/>
    <w:rsid w:val="07BB8145"/>
    <w:rsid w:val="07C375CB"/>
    <w:rsid w:val="07F53F13"/>
    <w:rsid w:val="07FD87FA"/>
    <w:rsid w:val="07FE0C9A"/>
    <w:rsid w:val="083F9540"/>
    <w:rsid w:val="084B7D4F"/>
    <w:rsid w:val="0861A380"/>
    <w:rsid w:val="087597E1"/>
    <w:rsid w:val="0879B8F8"/>
    <w:rsid w:val="087C3F37"/>
    <w:rsid w:val="0891B27E"/>
    <w:rsid w:val="089461E4"/>
    <w:rsid w:val="08C15C8D"/>
    <w:rsid w:val="08C63F96"/>
    <w:rsid w:val="090CC8D7"/>
    <w:rsid w:val="0934F528"/>
    <w:rsid w:val="09390311"/>
    <w:rsid w:val="09721D0A"/>
    <w:rsid w:val="099FC733"/>
    <w:rsid w:val="09A71F53"/>
    <w:rsid w:val="09B7F35B"/>
    <w:rsid w:val="09C9C592"/>
    <w:rsid w:val="09D2C4DF"/>
    <w:rsid w:val="0A2769E2"/>
    <w:rsid w:val="0A30950F"/>
    <w:rsid w:val="0AA483A2"/>
    <w:rsid w:val="0AFFB39E"/>
    <w:rsid w:val="0B0776DA"/>
    <w:rsid w:val="0B204386"/>
    <w:rsid w:val="0B205C0C"/>
    <w:rsid w:val="0B23FAFF"/>
    <w:rsid w:val="0B4601E3"/>
    <w:rsid w:val="0B479E35"/>
    <w:rsid w:val="0B5D215A"/>
    <w:rsid w:val="0B65471C"/>
    <w:rsid w:val="0BC617D2"/>
    <w:rsid w:val="0BC7B435"/>
    <w:rsid w:val="0BD810FF"/>
    <w:rsid w:val="0BF62BDF"/>
    <w:rsid w:val="0C25A342"/>
    <w:rsid w:val="0C55DE75"/>
    <w:rsid w:val="0C68115A"/>
    <w:rsid w:val="0CBD7DC3"/>
    <w:rsid w:val="0CD368E1"/>
    <w:rsid w:val="0CFEFE5F"/>
    <w:rsid w:val="0D769417"/>
    <w:rsid w:val="0DA10851"/>
    <w:rsid w:val="0DB494FA"/>
    <w:rsid w:val="0DC2E66F"/>
    <w:rsid w:val="0DC40168"/>
    <w:rsid w:val="0DC57934"/>
    <w:rsid w:val="0DECFA6A"/>
    <w:rsid w:val="0E07A93D"/>
    <w:rsid w:val="0E49E44E"/>
    <w:rsid w:val="0E4ECBAD"/>
    <w:rsid w:val="0E71A479"/>
    <w:rsid w:val="0E891D1F"/>
    <w:rsid w:val="0E9EA673"/>
    <w:rsid w:val="0ECF1AB5"/>
    <w:rsid w:val="0EE24734"/>
    <w:rsid w:val="0EF3CBB3"/>
    <w:rsid w:val="0F128DA7"/>
    <w:rsid w:val="0F2FDEF2"/>
    <w:rsid w:val="0F6AE530"/>
    <w:rsid w:val="0F81D6E3"/>
    <w:rsid w:val="0F95A429"/>
    <w:rsid w:val="0FD0BCC8"/>
    <w:rsid w:val="0FECEFA0"/>
    <w:rsid w:val="0FED18A8"/>
    <w:rsid w:val="1031EBF1"/>
    <w:rsid w:val="10405A06"/>
    <w:rsid w:val="10562D61"/>
    <w:rsid w:val="10A524E6"/>
    <w:rsid w:val="10BE4CFA"/>
    <w:rsid w:val="10C69D25"/>
    <w:rsid w:val="10EC7509"/>
    <w:rsid w:val="10F92F5F"/>
    <w:rsid w:val="113FA07E"/>
    <w:rsid w:val="113FA16B"/>
    <w:rsid w:val="118397E9"/>
    <w:rsid w:val="1190FD97"/>
    <w:rsid w:val="119F1E0C"/>
    <w:rsid w:val="11B3DFA0"/>
    <w:rsid w:val="11C18259"/>
    <w:rsid w:val="11C2A9C5"/>
    <w:rsid w:val="11EB12C2"/>
    <w:rsid w:val="12162E7E"/>
    <w:rsid w:val="1218748D"/>
    <w:rsid w:val="1221AF2D"/>
    <w:rsid w:val="126B24C7"/>
    <w:rsid w:val="12FBF689"/>
    <w:rsid w:val="13067AA4"/>
    <w:rsid w:val="131A314C"/>
    <w:rsid w:val="13298F43"/>
    <w:rsid w:val="13541EA1"/>
    <w:rsid w:val="13833EB3"/>
    <w:rsid w:val="138D91B1"/>
    <w:rsid w:val="13ABE8CE"/>
    <w:rsid w:val="13AE765F"/>
    <w:rsid w:val="13BCA550"/>
    <w:rsid w:val="144476CC"/>
    <w:rsid w:val="14CD0007"/>
    <w:rsid w:val="15003120"/>
    <w:rsid w:val="15041184"/>
    <w:rsid w:val="150D7371"/>
    <w:rsid w:val="154B0F98"/>
    <w:rsid w:val="159B2461"/>
    <w:rsid w:val="15CBCD74"/>
    <w:rsid w:val="15EF7953"/>
    <w:rsid w:val="163CBB6B"/>
    <w:rsid w:val="1647178A"/>
    <w:rsid w:val="16810043"/>
    <w:rsid w:val="169054DB"/>
    <w:rsid w:val="169F3FEF"/>
    <w:rsid w:val="16D14B97"/>
    <w:rsid w:val="17C885B0"/>
    <w:rsid w:val="17E38A21"/>
    <w:rsid w:val="17E88365"/>
    <w:rsid w:val="182BF7B0"/>
    <w:rsid w:val="182D702F"/>
    <w:rsid w:val="186D8522"/>
    <w:rsid w:val="187BBCB4"/>
    <w:rsid w:val="187F7AF6"/>
    <w:rsid w:val="18A2E8DF"/>
    <w:rsid w:val="18A827BA"/>
    <w:rsid w:val="18CB5545"/>
    <w:rsid w:val="191C6507"/>
    <w:rsid w:val="19579C91"/>
    <w:rsid w:val="19624410"/>
    <w:rsid w:val="1968072F"/>
    <w:rsid w:val="196869BA"/>
    <w:rsid w:val="19762BD3"/>
    <w:rsid w:val="19BD2E71"/>
    <w:rsid w:val="19CE2DA2"/>
    <w:rsid w:val="19DA2B8B"/>
    <w:rsid w:val="1A964B98"/>
    <w:rsid w:val="1ABB6224"/>
    <w:rsid w:val="1ABBB3B7"/>
    <w:rsid w:val="1AE5D539"/>
    <w:rsid w:val="1AFC309C"/>
    <w:rsid w:val="1B223B5C"/>
    <w:rsid w:val="1B2C39C8"/>
    <w:rsid w:val="1B36EE73"/>
    <w:rsid w:val="1B4779DD"/>
    <w:rsid w:val="1B597E08"/>
    <w:rsid w:val="1B93A8D7"/>
    <w:rsid w:val="1C251429"/>
    <w:rsid w:val="1C2CE255"/>
    <w:rsid w:val="1C546960"/>
    <w:rsid w:val="1C55FFCB"/>
    <w:rsid w:val="1C5F324A"/>
    <w:rsid w:val="1C7C6FFC"/>
    <w:rsid w:val="1C7EAE66"/>
    <w:rsid w:val="1C9D6492"/>
    <w:rsid w:val="1C9E6301"/>
    <w:rsid w:val="1CCDA1BC"/>
    <w:rsid w:val="1D008D5F"/>
    <w:rsid w:val="1D3BAA2B"/>
    <w:rsid w:val="1D8BE891"/>
    <w:rsid w:val="1DF48D3A"/>
    <w:rsid w:val="1DF7E2EB"/>
    <w:rsid w:val="1E0FA9F2"/>
    <w:rsid w:val="1E7B691D"/>
    <w:rsid w:val="1E8CE2A5"/>
    <w:rsid w:val="1E8F1D44"/>
    <w:rsid w:val="1EF4EF31"/>
    <w:rsid w:val="1F428FE8"/>
    <w:rsid w:val="1F594B65"/>
    <w:rsid w:val="1FA215AF"/>
    <w:rsid w:val="1FB9F825"/>
    <w:rsid w:val="1FBDE442"/>
    <w:rsid w:val="1FC27DC0"/>
    <w:rsid w:val="202E23FC"/>
    <w:rsid w:val="20323A42"/>
    <w:rsid w:val="2054CC35"/>
    <w:rsid w:val="20895B93"/>
    <w:rsid w:val="20992E41"/>
    <w:rsid w:val="20C1206C"/>
    <w:rsid w:val="20EAE6DD"/>
    <w:rsid w:val="2106CDA5"/>
    <w:rsid w:val="210A6C15"/>
    <w:rsid w:val="210D9AF9"/>
    <w:rsid w:val="2130071E"/>
    <w:rsid w:val="2145F603"/>
    <w:rsid w:val="217C6B40"/>
    <w:rsid w:val="219449E1"/>
    <w:rsid w:val="21FB94F7"/>
    <w:rsid w:val="2219C29C"/>
    <w:rsid w:val="221A1612"/>
    <w:rsid w:val="2239D42A"/>
    <w:rsid w:val="226651BC"/>
    <w:rsid w:val="2275D5F4"/>
    <w:rsid w:val="22B37583"/>
    <w:rsid w:val="22B794A5"/>
    <w:rsid w:val="22C4EA27"/>
    <w:rsid w:val="22D3912E"/>
    <w:rsid w:val="22D81B09"/>
    <w:rsid w:val="22E1AFC1"/>
    <w:rsid w:val="22ED7EED"/>
    <w:rsid w:val="22F50D19"/>
    <w:rsid w:val="2336E2BC"/>
    <w:rsid w:val="23B66656"/>
    <w:rsid w:val="23C4D8E6"/>
    <w:rsid w:val="23DF925C"/>
    <w:rsid w:val="23F4E773"/>
    <w:rsid w:val="23FAC108"/>
    <w:rsid w:val="2452C96D"/>
    <w:rsid w:val="24560044"/>
    <w:rsid w:val="2468749A"/>
    <w:rsid w:val="24990F97"/>
    <w:rsid w:val="24AD2BFC"/>
    <w:rsid w:val="24BD82D3"/>
    <w:rsid w:val="24E1D5A8"/>
    <w:rsid w:val="24E38211"/>
    <w:rsid w:val="253C0005"/>
    <w:rsid w:val="25742D6D"/>
    <w:rsid w:val="258FE93B"/>
    <w:rsid w:val="25BBBD46"/>
    <w:rsid w:val="25EEFE77"/>
    <w:rsid w:val="260BECDA"/>
    <w:rsid w:val="261E55E4"/>
    <w:rsid w:val="267FF6ED"/>
    <w:rsid w:val="26AB44A5"/>
    <w:rsid w:val="26EB8895"/>
    <w:rsid w:val="26EFBB33"/>
    <w:rsid w:val="26F1D882"/>
    <w:rsid w:val="26F3E3EC"/>
    <w:rsid w:val="26FC4118"/>
    <w:rsid w:val="270834F0"/>
    <w:rsid w:val="270EAB56"/>
    <w:rsid w:val="27440CC5"/>
    <w:rsid w:val="2749C000"/>
    <w:rsid w:val="2768FC23"/>
    <w:rsid w:val="282939A4"/>
    <w:rsid w:val="2830C68D"/>
    <w:rsid w:val="2863484D"/>
    <w:rsid w:val="287537A7"/>
    <w:rsid w:val="289C4A96"/>
    <w:rsid w:val="28E0FDD1"/>
    <w:rsid w:val="28EB82E8"/>
    <w:rsid w:val="28FD065D"/>
    <w:rsid w:val="28FE6AD9"/>
    <w:rsid w:val="292072C4"/>
    <w:rsid w:val="2923CD6C"/>
    <w:rsid w:val="29324A7A"/>
    <w:rsid w:val="2955A4DB"/>
    <w:rsid w:val="295B6D4B"/>
    <w:rsid w:val="296B7068"/>
    <w:rsid w:val="297AE54C"/>
    <w:rsid w:val="29B93C70"/>
    <w:rsid w:val="2A12944E"/>
    <w:rsid w:val="2A2AFFBE"/>
    <w:rsid w:val="2AB3BC82"/>
    <w:rsid w:val="2AEF3CDD"/>
    <w:rsid w:val="2B3E8AA4"/>
    <w:rsid w:val="2B62436F"/>
    <w:rsid w:val="2B749400"/>
    <w:rsid w:val="2B797C25"/>
    <w:rsid w:val="2B8327E7"/>
    <w:rsid w:val="2B8C61DA"/>
    <w:rsid w:val="2B92A5DF"/>
    <w:rsid w:val="2BDE89C6"/>
    <w:rsid w:val="2BEDC84F"/>
    <w:rsid w:val="2BFB1C29"/>
    <w:rsid w:val="2C49A7F3"/>
    <w:rsid w:val="2C536809"/>
    <w:rsid w:val="2C948B14"/>
    <w:rsid w:val="2C9CC9D9"/>
    <w:rsid w:val="2CB38769"/>
    <w:rsid w:val="2CC7A2C9"/>
    <w:rsid w:val="2CE3ABF2"/>
    <w:rsid w:val="2CE558E9"/>
    <w:rsid w:val="2CEF3100"/>
    <w:rsid w:val="2D3EA699"/>
    <w:rsid w:val="2D51A2D8"/>
    <w:rsid w:val="2D6E14C4"/>
    <w:rsid w:val="2D8FB260"/>
    <w:rsid w:val="2D8FF9B6"/>
    <w:rsid w:val="2DBB1911"/>
    <w:rsid w:val="2DC02EE1"/>
    <w:rsid w:val="2DD3F3D8"/>
    <w:rsid w:val="2DD4C1BA"/>
    <w:rsid w:val="2DD79DBC"/>
    <w:rsid w:val="2DD98C50"/>
    <w:rsid w:val="2DF74506"/>
    <w:rsid w:val="2E021560"/>
    <w:rsid w:val="2E4B4DD3"/>
    <w:rsid w:val="2E4EAD99"/>
    <w:rsid w:val="2E68B710"/>
    <w:rsid w:val="2EA6C201"/>
    <w:rsid w:val="2EA9A4EC"/>
    <w:rsid w:val="2EAADC1F"/>
    <w:rsid w:val="2F0AFC91"/>
    <w:rsid w:val="2F1D80D2"/>
    <w:rsid w:val="2F2F6050"/>
    <w:rsid w:val="2F3BD8CC"/>
    <w:rsid w:val="2F6B568B"/>
    <w:rsid w:val="2F6EFE34"/>
    <w:rsid w:val="2F874487"/>
    <w:rsid w:val="2F8C37C8"/>
    <w:rsid w:val="2F94A72F"/>
    <w:rsid w:val="2F95D87D"/>
    <w:rsid w:val="2FA9B9A6"/>
    <w:rsid w:val="2FCCFD6E"/>
    <w:rsid w:val="2FD53194"/>
    <w:rsid w:val="2FE60608"/>
    <w:rsid w:val="3008913E"/>
    <w:rsid w:val="300C3109"/>
    <w:rsid w:val="301500F3"/>
    <w:rsid w:val="30D4B5B8"/>
    <w:rsid w:val="30FA393B"/>
    <w:rsid w:val="312D7DB2"/>
    <w:rsid w:val="312DF560"/>
    <w:rsid w:val="31BCE179"/>
    <w:rsid w:val="31E0A9B6"/>
    <w:rsid w:val="320C2571"/>
    <w:rsid w:val="320DD512"/>
    <w:rsid w:val="3224C39E"/>
    <w:rsid w:val="325AA1FA"/>
    <w:rsid w:val="32700447"/>
    <w:rsid w:val="3284C9CA"/>
    <w:rsid w:val="32AB525C"/>
    <w:rsid w:val="33009E78"/>
    <w:rsid w:val="331F9177"/>
    <w:rsid w:val="3372F170"/>
    <w:rsid w:val="33C1CCAD"/>
    <w:rsid w:val="33E730C0"/>
    <w:rsid w:val="33F4066E"/>
    <w:rsid w:val="344323F6"/>
    <w:rsid w:val="347CA475"/>
    <w:rsid w:val="3480148A"/>
    <w:rsid w:val="34CC975A"/>
    <w:rsid w:val="34D0CB48"/>
    <w:rsid w:val="3573FD5F"/>
    <w:rsid w:val="35806AC7"/>
    <w:rsid w:val="3648E295"/>
    <w:rsid w:val="36510F67"/>
    <w:rsid w:val="36662CB8"/>
    <w:rsid w:val="36E30296"/>
    <w:rsid w:val="373D17BE"/>
    <w:rsid w:val="37726DCF"/>
    <w:rsid w:val="379CE41E"/>
    <w:rsid w:val="37AC257A"/>
    <w:rsid w:val="3835A2E9"/>
    <w:rsid w:val="385F5AEA"/>
    <w:rsid w:val="386D8C04"/>
    <w:rsid w:val="386E4C2F"/>
    <w:rsid w:val="3892A117"/>
    <w:rsid w:val="38B8F4AE"/>
    <w:rsid w:val="38BF5B89"/>
    <w:rsid w:val="3952457D"/>
    <w:rsid w:val="3983BA90"/>
    <w:rsid w:val="39935BCE"/>
    <w:rsid w:val="39A29EFF"/>
    <w:rsid w:val="39C12800"/>
    <w:rsid w:val="39E08DCB"/>
    <w:rsid w:val="39F481FE"/>
    <w:rsid w:val="3A1E3186"/>
    <w:rsid w:val="3A231CD5"/>
    <w:rsid w:val="3A275494"/>
    <w:rsid w:val="3A3DA63B"/>
    <w:rsid w:val="3A3E1EF7"/>
    <w:rsid w:val="3A4B0532"/>
    <w:rsid w:val="3A76D7FF"/>
    <w:rsid w:val="3A9AC751"/>
    <w:rsid w:val="3B1B5014"/>
    <w:rsid w:val="3B3E54B2"/>
    <w:rsid w:val="3B4B1248"/>
    <w:rsid w:val="3B4E848B"/>
    <w:rsid w:val="3B50D992"/>
    <w:rsid w:val="3B5C9B5D"/>
    <w:rsid w:val="3B79F781"/>
    <w:rsid w:val="3BCDA654"/>
    <w:rsid w:val="3BF1A51F"/>
    <w:rsid w:val="3BF7BEDC"/>
    <w:rsid w:val="3C35ACC2"/>
    <w:rsid w:val="3C6FA64B"/>
    <w:rsid w:val="3C79329C"/>
    <w:rsid w:val="3C95031E"/>
    <w:rsid w:val="3CCC8545"/>
    <w:rsid w:val="3CF4FEE7"/>
    <w:rsid w:val="3D017647"/>
    <w:rsid w:val="3D3742E0"/>
    <w:rsid w:val="3D406756"/>
    <w:rsid w:val="3D7282AD"/>
    <w:rsid w:val="3DF8CDE8"/>
    <w:rsid w:val="3E447A60"/>
    <w:rsid w:val="3E7088FE"/>
    <w:rsid w:val="3E7408E0"/>
    <w:rsid w:val="3E7BE6C5"/>
    <w:rsid w:val="3E80110F"/>
    <w:rsid w:val="3E8071D0"/>
    <w:rsid w:val="3EE0E409"/>
    <w:rsid w:val="3EFDDA58"/>
    <w:rsid w:val="3F039356"/>
    <w:rsid w:val="3F0CD706"/>
    <w:rsid w:val="3F2C45D4"/>
    <w:rsid w:val="3F3CE888"/>
    <w:rsid w:val="3F447BB9"/>
    <w:rsid w:val="3F5F0B3E"/>
    <w:rsid w:val="3F7EA4CE"/>
    <w:rsid w:val="3F819C39"/>
    <w:rsid w:val="3F826DE4"/>
    <w:rsid w:val="3FC4D780"/>
    <w:rsid w:val="3FD4402A"/>
    <w:rsid w:val="3FD448AE"/>
    <w:rsid w:val="3FE5B191"/>
    <w:rsid w:val="402539CF"/>
    <w:rsid w:val="40790DA2"/>
    <w:rsid w:val="4094CCCA"/>
    <w:rsid w:val="409CEB95"/>
    <w:rsid w:val="40ED513F"/>
    <w:rsid w:val="411E9ABF"/>
    <w:rsid w:val="412706B7"/>
    <w:rsid w:val="416C6A21"/>
    <w:rsid w:val="417DD2CE"/>
    <w:rsid w:val="418B7958"/>
    <w:rsid w:val="418E78B2"/>
    <w:rsid w:val="419009F9"/>
    <w:rsid w:val="41C0846F"/>
    <w:rsid w:val="420A8651"/>
    <w:rsid w:val="421BA740"/>
    <w:rsid w:val="425822EE"/>
    <w:rsid w:val="425E8FA3"/>
    <w:rsid w:val="427B3A6C"/>
    <w:rsid w:val="4299A8BD"/>
    <w:rsid w:val="42A15151"/>
    <w:rsid w:val="42B4B53B"/>
    <w:rsid w:val="42B5F9A8"/>
    <w:rsid w:val="42C9196B"/>
    <w:rsid w:val="42CAA3B6"/>
    <w:rsid w:val="42D00419"/>
    <w:rsid w:val="430B1958"/>
    <w:rsid w:val="431B061C"/>
    <w:rsid w:val="432E8439"/>
    <w:rsid w:val="433C1313"/>
    <w:rsid w:val="4383B044"/>
    <w:rsid w:val="439989F7"/>
    <w:rsid w:val="439CF74B"/>
    <w:rsid w:val="43A1FF77"/>
    <w:rsid w:val="440BF74A"/>
    <w:rsid w:val="44177A53"/>
    <w:rsid w:val="4419F37D"/>
    <w:rsid w:val="44285FEB"/>
    <w:rsid w:val="4432342A"/>
    <w:rsid w:val="4438F522"/>
    <w:rsid w:val="44631641"/>
    <w:rsid w:val="44A39933"/>
    <w:rsid w:val="44D3BD73"/>
    <w:rsid w:val="44EF3C16"/>
    <w:rsid w:val="450651CF"/>
    <w:rsid w:val="457F6AAA"/>
    <w:rsid w:val="45809FE9"/>
    <w:rsid w:val="458BDB34"/>
    <w:rsid w:val="45A4A063"/>
    <w:rsid w:val="45B0BBD3"/>
    <w:rsid w:val="45B5084B"/>
    <w:rsid w:val="45DE81D0"/>
    <w:rsid w:val="45FFE9AA"/>
    <w:rsid w:val="4615F747"/>
    <w:rsid w:val="46189792"/>
    <w:rsid w:val="4629FAA7"/>
    <w:rsid w:val="462DA46B"/>
    <w:rsid w:val="462E65BB"/>
    <w:rsid w:val="463A6D3E"/>
    <w:rsid w:val="463AF24D"/>
    <w:rsid w:val="465C32F0"/>
    <w:rsid w:val="46700544"/>
    <w:rsid w:val="4670FA5D"/>
    <w:rsid w:val="4686D9A3"/>
    <w:rsid w:val="4695A555"/>
    <w:rsid w:val="46CA941E"/>
    <w:rsid w:val="46DCFD23"/>
    <w:rsid w:val="46F4B519"/>
    <w:rsid w:val="46F522CA"/>
    <w:rsid w:val="4738848A"/>
    <w:rsid w:val="47618104"/>
    <w:rsid w:val="4799B16F"/>
    <w:rsid w:val="47B229A4"/>
    <w:rsid w:val="47FEA541"/>
    <w:rsid w:val="48196911"/>
    <w:rsid w:val="4862AEA5"/>
    <w:rsid w:val="48828BD5"/>
    <w:rsid w:val="48E6BD27"/>
    <w:rsid w:val="48F85669"/>
    <w:rsid w:val="49498EE1"/>
    <w:rsid w:val="49628DF3"/>
    <w:rsid w:val="497934E6"/>
    <w:rsid w:val="49A606B5"/>
    <w:rsid w:val="49ACB018"/>
    <w:rsid w:val="49CE872C"/>
    <w:rsid w:val="4A26F238"/>
    <w:rsid w:val="4A41A5DB"/>
    <w:rsid w:val="4A48DD43"/>
    <w:rsid w:val="4AB7D882"/>
    <w:rsid w:val="4AB85243"/>
    <w:rsid w:val="4AD96259"/>
    <w:rsid w:val="4AE2D74D"/>
    <w:rsid w:val="4AF0B735"/>
    <w:rsid w:val="4B139970"/>
    <w:rsid w:val="4B537378"/>
    <w:rsid w:val="4B9BA20E"/>
    <w:rsid w:val="4B9F0DB2"/>
    <w:rsid w:val="4BB68082"/>
    <w:rsid w:val="4BB7982E"/>
    <w:rsid w:val="4BBDDC7D"/>
    <w:rsid w:val="4BCE810F"/>
    <w:rsid w:val="4C053E18"/>
    <w:rsid w:val="4C29C064"/>
    <w:rsid w:val="4C3F012D"/>
    <w:rsid w:val="4C4C070A"/>
    <w:rsid w:val="4C69F43F"/>
    <w:rsid w:val="4CE39D9A"/>
    <w:rsid w:val="4CE7E939"/>
    <w:rsid w:val="4D04A0CC"/>
    <w:rsid w:val="4D0EBE37"/>
    <w:rsid w:val="4D33C955"/>
    <w:rsid w:val="4D7AC920"/>
    <w:rsid w:val="4D7C90AA"/>
    <w:rsid w:val="4DAE0F05"/>
    <w:rsid w:val="4DB8BE16"/>
    <w:rsid w:val="4DB8DB42"/>
    <w:rsid w:val="4DE97D93"/>
    <w:rsid w:val="4DECA98F"/>
    <w:rsid w:val="4DED01BF"/>
    <w:rsid w:val="4E4600C1"/>
    <w:rsid w:val="4E7A25E7"/>
    <w:rsid w:val="4E994ACF"/>
    <w:rsid w:val="4EA9B7CB"/>
    <w:rsid w:val="4EB44922"/>
    <w:rsid w:val="4EC2B240"/>
    <w:rsid w:val="4ED0B2DF"/>
    <w:rsid w:val="4F433DF4"/>
    <w:rsid w:val="4F7E6BAF"/>
    <w:rsid w:val="4F8268F5"/>
    <w:rsid w:val="4F8512EC"/>
    <w:rsid w:val="4FA76D99"/>
    <w:rsid w:val="5002BD91"/>
    <w:rsid w:val="5002C7B3"/>
    <w:rsid w:val="5002EABE"/>
    <w:rsid w:val="50041462"/>
    <w:rsid w:val="504BDC8C"/>
    <w:rsid w:val="5054CB9E"/>
    <w:rsid w:val="50A3B520"/>
    <w:rsid w:val="50BEF4A6"/>
    <w:rsid w:val="50C5AF55"/>
    <w:rsid w:val="50FD0C10"/>
    <w:rsid w:val="516C4B7F"/>
    <w:rsid w:val="5173342A"/>
    <w:rsid w:val="517399BC"/>
    <w:rsid w:val="5193F28B"/>
    <w:rsid w:val="51BF07B2"/>
    <w:rsid w:val="51C33786"/>
    <w:rsid w:val="51CEB283"/>
    <w:rsid w:val="51CFB838"/>
    <w:rsid w:val="51E626C8"/>
    <w:rsid w:val="51EC97FA"/>
    <w:rsid w:val="5212E02A"/>
    <w:rsid w:val="52689C41"/>
    <w:rsid w:val="527608FC"/>
    <w:rsid w:val="5278B4F5"/>
    <w:rsid w:val="52850DD8"/>
    <w:rsid w:val="528C169F"/>
    <w:rsid w:val="529C725B"/>
    <w:rsid w:val="52BAE4E8"/>
    <w:rsid w:val="5348CDD6"/>
    <w:rsid w:val="53955CCB"/>
    <w:rsid w:val="539D2202"/>
    <w:rsid w:val="53C71334"/>
    <w:rsid w:val="53DEE5C1"/>
    <w:rsid w:val="53E5C50A"/>
    <w:rsid w:val="53EAAC74"/>
    <w:rsid w:val="5404E56C"/>
    <w:rsid w:val="5428E839"/>
    <w:rsid w:val="542F7DEE"/>
    <w:rsid w:val="546FB02B"/>
    <w:rsid w:val="54A8B946"/>
    <w:rsid w:val="54D1B690"/>
    <w:rsid w:val="54D6F5A3"/>
    <w:rsid w:val="54FC8FFD"/>
    <w:rsid w:val="54FCA2FE"/>
    <w:rsid w:val="55078115"/>
    <w:rsid w:val="5540E777"/>
    <w:rsid w:val="5553BE3B"/>
    <w:rsid w:val="5575FE00"/>
    <w:rsid w:val="55804AC6"/>
    <w:rsid w:val="558E414D"/>
    <w:rsid w:val="5594CC32"/>
    <w:rsid w:val="55A86943"/>
    <w:rsid w:val="55AB064D"/>
    <w:rsid w:val="55AE32F2"/>
    <w:rsid w:val="55DA35F1"/>
    <w:rsid w:val="5606B6DE"/>
    <w:rsid w:val="56211654"/>
    <w:rsid w:val="562BF049"/>
    <w:rsid w:val="5650FD3C"/>
    <w:rsid w:val="565B7422"/>
    <w:rsid w:val="5663E205"/>
    <w:rsid w:val="56797FA7"/>
    <w:rsid w:val="56C81720"/>
    <w:rsid w:val="5724B163"/>
    <w:rsid w:val="573317AE"/>
    <w:rsid w:val="573A3B8B"/>
    <w:rsid w:val="5762F8ED"/>
    <w:rsid w:val="57C08820"/>
    <w:rsid w:val="581859A8"/>
    <w:rsid w:val="589444C7"/>
    <w:rsid w:val="58BD70E0"/>
    <w:rsid w:val="58DD5A21"/>
    <w:rsid w:val="58DED2CC"/>
    <w:rsid w:val="597C8073"/>
    <w:rsid w:val="5983FE1C"/>
    <w:rsid w:val="59C6A104"/>
    <w:rsid w:val="59EF6627"/>
    <w:rsid w:val="59FF0492"/>
    <w:rsid w:val="5A5A6977"/>
    <w:rsid w:val="5A6A193F"/>
    <w:rsid w:val="5A9F1603"/>
    <w:rsid w:val="5AEB9F1A"/>
    <w:rsid w:val="5B2B01AE"/>
    <w:rsid w:val="5B2B1579"/>
    <w:rsid w:val="5B536CBC"/>
    <w:rsid w:val="5B9CC3A3"/>
    <w:rsid w:val="5BB16AD5"/>
    <w:rsid w:val="5BD6CAAC"/>
    <w:rsid w:val="5BED64A8"/>
    <w:rsid w:val="5C087795"/>
    <w:rsid w:val="5C1F9185"/>
    <w:rsid w:val="5C6BC4AA"/>
    <w:rsid w:val="5C84A2E4"/>
    <w:rsid w:val="5C934415"/>
    <w:rsid w:val="5C9DE691"/>
    <w:rsid w:val="5CBDFF0C"/>
    <w:rsid w:val="5CD9C09C"/>
    <w:rsid w:val="5CE05DD1"/>
    <w:rsid w:val="5CF6C07C"/>
    <w:rsid w:val="5CFAD233"/>
    <w:rsid w:val="5D26D5DA"/>
    <w:rsid w:val="5D2874E0"/>
    <w:rsid w:val="5D5B925C"/>
    <w:rsid w:val="5D69FD8B"/>
    <w:rsid w:val="5D79D684"/>
    <w:rsid w:val="5DDC660F"/>
    <w:rsid w:val="5DEA4B2E"/>
    <w:rsid w:val="5DF71CD9"/>
    <w:rsid w:val="5E6CAC54"/>
    <w:rsid w:val="5E919F24"/>
    <w:rsid w:val="5E98D54E"/>
    <w:rsid w:val="5E9D2341"/>
    <w:rsid w:val="5E9D8061"/>
    <w:rsid w:val="5EDE3542"/>
    <w:rsid w:val="5F833E14"/>
    <w:rsid w:val="5F908492"/>
    <w:rsid w:val="5FB6EE16"/>
    <w:rsid w:val="5FB7C730"/>
    <w:rsid w:val="5FBC0F2E"/>
    <w:rsid w:val="5FE73165"/>
    <w:rsid w:val="602E25A7"/>
    <w:rsid w:val="603ACFF3"/>
    <w:rsid w:val="6042969B"/>
    <w:rsid w:val="604D5160"/>
    <w:rsid w:val="60535A7E"/>
    <w:rsid w:val="605D2ECE"/>
    <w:rsid w:val="605E7441"/>
    <w:rsid w:val="6077EDC4"/>
    <w:rsid w:val="61049955"/>
    <w:rsid w:val="610C33A7"/>
    <w:rsid w:val="612A47BE"/>
    <w:rsid w:val="6138EE24"/>
    <w:rsid w:val="618F716A"/>
    <w:rsid w:val="619CE020"/>
    <w:rsid w:val="619F5984"/>
    <w:rsid w:val="61A54248"/>
    <w:rsid w:val="61ABFD76"/>
    <w:rsid w:val="61B76971"/>
    <w:rsid w:val="61DB2078"/>
    <w:rsid w:val="61E4616D"/>
    <w:rsid w:val="621509C9"/>
    <w:rsid w:val="6237411C"/>
    <w:rsid w:val="623824AF"/>
    <w:rsid w:val="625B633D"/>
    <w:rsid w:val="626C2226"/>
    <w:rsid w:val="62A77BE5"/>
    <w:rsid w:val="62B5674D"/>
    <w:rsid w:val="62C8E12D"/>
    <w:rsid w:val="62E3D7AF"/>
    <w:rsid w:val="62F99FE0"/>
    <w:rsid w:val="6322963E"/>
    <w:rsid w:val="638B5FAD"/>
    <w:rsid w:val="639F90B3"/>
    <w:rsid w:val="63A98B47"/>
    <w:rsid w:val="63BFE1C9"/>
    <w:rsid w:val="63E1C683"/>
    <w:rsid w:val="63E23EB6"/>
    <w:rsid w:val="63F12076"/>
    <w:rsid w:val="63FB5F76"/>
    <w:rsid w:val="642E9BB2"/>
    <w:rsid w:val="64363972"/>
    <w:rsid w:val="643F9A1B"/>
    <w:rsid w:val="64797A2D"/>
    <w:rsid w:val="647CD6D7"/>
    <w:rsid w:val="648E7FC0"/>
    <w:rsid w:val="64ACA8A3"/>
    <w:rsid w:val="64D12C03"/>
    <w:rsid w:val="64F4094D"/>
    <w:rsid w:val="64F731FF"/>
    <w:rsid w:val="6559D54A"/>
    <w:rsid w:val="6569DECD"/>
    <w:rsid w:val="656DFDB1"/>
    <w:rsid w:val="65A4BA27"/>
    <w:rsid w:val="65F163B0"/>
    <w:rsid w:val="6608BB02"/>
    <w:rsid w:val="664353CC"/>
    <w:rsid w:val="664CAA4F"/>
    <w:rsid w:val="665B00AC"/>
    <w:rsid w:val="665DC6EC"/>
    <w:rsid w:val="66B25268"/>
    <w:rsid w:val="66B3E272"/>
    <w:rsid w:val="66CD7387"/>
    <w:rsid w:val="66DFA961"/>
    <w:rsid w:val="677E2211"/>
    <w:rsid w:val="67835212"/>
    <w:rsid w:val="67877D19"/>
    <w:rsid w:val="6787A45B"/>
    <w:rsid w:val="67B3C2C5"/>
    <w:rsid w:val="67B69165"/>
    <w:rsid w:val="67CC0DB9"/>
    <w:rsid w:val="67DFB51B"/>
    <w:rsid w:val="67EFB5F5"/>
    <w:rsid w:val="68038A9E"/>
    <w:rsid w:val="68135BA2"/>
    <w:rsid w:val="68339AE6"/>
    <w:rsid w:val="685C44B2"/>
    <w:rsid w:val="68ABB68C"/>
    <w:rsid w:val="68B191E0"/>
    <w:rsid w:val="68D405B6"/>
    <w:rsid w:val="68E4CEBF"/>
    <w:rsid w:val="68E9B6C6"/>
    <w:rsid w:val="6937E3A0"/>
    <w:rsid w:val="693D64BD"/>
    <w:rsid w:val="694CDF50"/>
    <w:rsid w:val="69A02F8F"/>
    <w:rsid w:val="69B1539E"/>
    <w:rsid w:val="69CDAE42"/>
    <w:rsid w:val="69D8EC37"/>
    <w:rsid w:val="6A070753"/>
    <w:rsid w:val="6A57CA2D"/>
    <w:rsid w:val="6A5E429A"/>
    <w:rsid w:val="6A72CE2D"/>
    <w:rsid w:val="6A7A620F"/>
    <w:rsid w:val="6A80693B"/>
    <w:rsid w:val="6A8F5CA7"/>
    <w:rsid w:val="6AA73704"/>
    <w:rsid w:val="6AB2158A"/>
    <w:rsid w:val="6AEB68B0"/>
    <w:rsid w:val="6B35A5F8"/>
    <w:rsid w:val="6B4DB8E8"/>
    <w:rsid w:val="6B52BC97"/>
    <w:rsid w:val="6B58A27F"/>
    <w:rsid w:val="6B5F1D22"/>
    <w:rsid w:val="6B64F222"/>
    <w:rsid w:val="6B7B2546"/>
    <w:rsid w:val="6BD75D3A"/>
    <w:rsid w:val="6C0C6D5E"/>
    <w:rsid w:val="6C80DBB2"/>
    <w:rsid w:val="6CF05942"/>
    <w:rsid w:val="6CFCAB05"/>
    <w:rsid w:val="6D35148B"/>
    <w:rsid w:val="6D42C2BD"/>
    <w:rsid w:val="6DCA9557"/>
    <w:rsid w:val="6DED7375"/>
    <w:rsid w:val="6DEF6E7B"/>
    <w:rsid w:val="6E4E28FB"/>
    <w:rsid w:val="6E5DE540"/>
    <w:rsid w:val="6E65DC00"/>
    <w:rsid w:val="6F1FF851"/>
    <w:rsid w:val="6F354DE2"/>
    <w:rsid w:val="6FCE574B"/>
    <w:rsid w:val="7003EC68"/>
    <w:rsid w:val="7011A2EF"/>
    <w:rsid w:val="7033B447"/>
    <w:rsid w:val="70388904"/>
    <w:rsid w:val="704640E6"/>
    <w:rsid w:val="705B65CB"/>
    <w:rsid w:val="706FEDA8"/>
    <w:rsid w:val="70720502"/>
    <w:rsid w:val="70C337AD"/>
    <w:rsid w:val="70D5F759"/>
    <w:rsid w:val="70F25F3D"/>
    <w:rsid w:val="710EDDCD"/>
    <w:rsid w:val="713BDCB0"/>
    <w:rsid w:val="715A2B20"/>
    <w:rsid w:val="716412EB"/>
    <w:rsid w:val="71EFEDF2"/>
    <w:rsid w:val="7209F0E5"/>
    <w:rsid w:val="723D4C6A"/>
    <w:rsid w:val="72625296"/>
    <w:rsid w:val="727A7F5E"/>
    <w:rsid w:val="72A4E75A"/>
    <w:rsid w:val="72CA7064"/>
    <w:rsid w:val="72D44829"/>
    <w:rsid w:val="72EE79C3"/>
    <w:rsid w:val="72F9B364"/>
    <w:rsid w:val="73146AC0"/>
    <w:rsid w:val="73221EBA"/>
    <w:rsid w:val="732E95D0"/>
    <w:rsid w:val="7350615F"/>
    <w:rsid w:val="73AB4CA9"/>
    <w:rsid w:val="73C89CEF"/>
    <w:rsid w:val="74084184"/>
    <w:rsid w:val="74089917"/>
    <w:rsid w:val="740A77A8"/>
    <w:rsid w:val="74200851"/>
    <w:rsid w:val="745711B0"/>
    <w:rsid w:val="747106FD"/>
    <w:rsid w:val="7496F157"/>
    <w:rsid w:val="74BC01BE"/>
    <w:rsid w:val="74BFB285"/>
    <w:rsid w:val="74FC4090"/>
    <w:rsid w:val="750644E7"/>
    <w:rsid w:val="75150C05"/>
    <w:rsid w:val="755BC31E"/>
    <w:rsid w:val="7592224C"/>
    <w:rsid w:val="759C1E42"/>
    <w:rsid w:val="75A086FB"/>
    <w:rsid w:val="75C63568"/>
    <w:rsid w:val="75E4C478"/>
    <w:rsid w:val="75E6A468"/>
    <w:rsid w:val="75FFF7D4"/>
    <w:rsid w:val="7634CC03"/>
    <w:rsid w:val="763ED5CB"/>
    <w:rsid w:val="767F7682"/>
    <w:rsid w:val="76BBA81B"/>
    <w:rsid w:val="76DA7E1E"/>
    <w:rsid w:val="76E46069"/>
    <w:rsid w:val="77253897"/>
    <w:rsid w:val="77342828"/>
    <w:rsid w:val="7787A41C"/>
    <w:rsid w:val="779E9683"/>
    <w:rsid w:val="77C065FB"/>
    <w:rsid w:val="77C5D24D"/>
    <w:rsid w:val="780E3849"/>
    <w:rsid w:val="7824AD11"/>
    <w:rsid w:val="7839019E"/>
    <w:rsid w:val="78618020"/>
    <w:rsid w:val="7873536E"/>
    <w:rsid w:val="78926615"/>
    <w:rsid w:val="78AA878A"/>
    <w:rsid w:val="78B6CF87"/>
    <w:rsid w:val="78DAD6FE"/>
    <w:rsid w:val="79016BAB"/>
    <w:rsid w:val="790B7DF4"/>
    <w:rsid w:val="790D3BFD"/>
    <w:rsid w:val="7924E6DE"/>
    <w:rsid w:val="79432953"/>
    <w:rsid w:val="795E0026"/>
    <w:rsid w:val="7960B9AF"/>
    <w:rsid w:val="7970E107"/>
    <w:rsid w:val="7972A8CD"/>
    <w:rsid w:val="797B2C92"/>
    <w:rsid w:val="79AB59C1"/>
    <w:rsid w:val="79BFE627"/>
    <w:rsid w:val="79F2B16F"/>
    <w:rsid w:val="7A4F6C8D"/>
    <w:rsid w:val="7A7CB020"/>
    <w:rsid w:val="7A992261"/>
    <w:rsid w:val="7A9FB173"/>
    <w:rsid w:val="7AADD982"/>
    <w:rsid w:val="7AC22514"/>
    <w:rsid w:val="7B43F06D"/>
    <w:rsid w:val="7B5CB37A"/>
    <w:rsid w:val="7BA279DF"/>
    <w:rsid w:val="7BA618BC"/>
    <w:rsid w:val="7BA71F58"/>
    <w:rsid w:val="7BB5BF64"/>
    <w:rsid w:val="7BF26BC9"/>
    <w:rsid w:val="7C323C30"/>
    <w:rsid w:val="7C38C0B9"/>
    <w:rsid w:val="7C903254"/>
    <w:rsid w:val="7CD28F49"/>
    <w:rsid w:val="7D181012"/>
    <w:rsid w:val="7D62695A"/>
    <w:rsid w:val="7DBA526A"/>
    <w:rsid w:val="7E4082F0"/>
    <w:rsid w:val="7E422B96"/>
    <w:rsid w:val="7E4F0607"/>
    <w:rsid w:val="7E5E8B38"/>
    <w:rsid w:val="7E6320FA"/>
    <w:rsid w:val="7E804BB2"/>
    <w:rsid w:val="7E9AE5B9"/>
    <w:rsid w:val="7ED817C3"/>
    <w:rsid w:val="7F055C03"/>
    <w:rsid w:val="7F0BA477"/>
    <w:rsid w:val="7F3CAD9F"/>
    <w:rsid w:val="7F78D248"/>
    <w:rsid w:val="7F7F79CD"/>
    <w:rsid w:val="7FAF13C7"/>
    <w:rsid w:val="7FAF625F"/>
    <w:rsid w:val="7FC17D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EE24"/>
  <w15:chartTrackingRefBased/>
  <w15:docId w15:val="{38672C7F-E8B1-4E6B-AD3F-39520EC7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19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58E414D"/>
    <w:pPr>
      <w:ind w:left="720"/>
      <w:contextualSpacing/>
    </w:pPr>
  </w:style>
  <w:style w:type="paragraph" w:styleId="Header">
    <w:name w:val="header"/>
    <w:basedOn w:val="Normal"/>
    <w:uiPriority w:val="99"/>
    <w:unhideWhenUsed/>
    <w:rsid w:val="1ABB6224"/>
    <w:pPr>
      <w:tabs>
        <w:tab w:val="center" w:pos="4680"/>
        <w:tab w:val="right" w:pos="9360"/>
      </w:tabs>
      <w:spacing w:after="0" w:line="240" w:lineRule="auto"/>
    </w:pPr>
  </w:style>
  <w:style w:type="paragraph" w:styleId="Footer">
    <w:name w:val="footer"/>
    <w:basedOn w:val="Normal"/>
    <w:uiPriority w:val="99"/>
    <w:unhideWhenUsed/>
    <w:rsid w:val="1ABB622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A77F0"/>
    <w:pPr>
      <w:autoSpaceDE w:val="0"/>
      <w:autoSpaceDN w:val="0"/>
      <w:adjustRightInd w:val="0"/>
      <w:spacing w:after="0" w:line="240" w:lineRule="auto"/>
    </w:pPr>
    <w:rPr>
      <w:rFonts w:ascii="Times New Roman" w:hAnsi="Times New Roman" w:cs="Times New Roman"/>
      <w:color w:val="000000"/>
      <w:lang w:val="en-IN" w:eastAsia="ko-KR" w:bidi="hi-IN"/>
    </w:rPr>
  </w:style>
  <w:style w:type="character" w:styleId="Hyperlink">
    <w:name w:val="Hyperlink"/>
    <w:basedOn w:val="DefaultParagraphFont"/>
    <w:uiPriority w:val="99"/>
    <w:unhideWhenUsed/>
    <w:rsid w:val="00C66863"/>
    <w:rPr>
      <w:color w:val="467886" w:themeColor="hyperlink"/>
      <w:u w:val="single"/>
    </w:rPr>
  </w:style>
  <w:style w:type="character" w:styleId="UnresolvedMention">
    <w:name w:val="Unresolved Mention"/>
    <w:basedOn w:val="DefaultParagraphFont"/>
    <w:uiPriority w:val="99"/>
    <w:semiHidden/>
    <w:unhideWhenUsed/>
    <w:rsid w:val="00C66863"/>
    <w:rPr>
      <w:color w:val="605E5C"/>
      <w:shd w:val="clear" w:color="auto" w:fill="E1DFDD"/>
    </w:rPr>
  </w:style>
  <w:style w:type="character" w:styleId="FollowedHyperlink">
    <w:name w:val="FollowedHyperlink"/>
    <w:basedOn w:val="DefaultParagraphFont"/>
    <w:uiPriority w:val="99"/>
    <w:semiHidden/>
    <w:unhideWhenUsed/>
    <w:rsid w:val="0094306F"/>
    <w:rPr>
      <w:color w:val="96607D" w:themeColor="followedHyperlink"/>
      <w:u w:val="single"/>
    </w:rPr>
  </w:style>
  <w:style w:type="table" w:styleId="TableGridLight">
    <w:name w:val="Grid Table Light"/>
    <w:basedOn w:val="TableNormal"/>
    <w:uiPriority w:val="40"/>
    <w:rsid w:val="002A41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E15A2"/>
    <w:pPr>
      <w:spacing w:before="100" w:beforeAutospacing="1" w:after="100" w:afterAutospacing="1" w:line="240" w:lineRule="auto"/>
    </w:pPr>
    <w:rPr>
      <w:rFonts w:ascii="Times New Roman" w:eastAsia="Times New Roman" w:hAnsi="Times New Roman" w:cs="Times New Roman"/>
      <w:lang w:val="en-GH" w:eastAsia="en-GB"/>
    </w:rPr>
  </w:style>
  <w:style w:type="character" w:styleId="Strong">
    <w:name w:val="Strong"/>
    <w:basedOn w:val="DefaultParagraphFont"/>
    <w:uiPriority w:val="22"/>
    <w:qFormat/>
    <w:rsid w:val="008E15A2"/>
    <w:rPr>
      <w:b/>
      <w:bCs/>
    </w:rPr>
  </w:style>
  <w:style w:type="character" w:customStyle="1" w:styleId="apple-converted-space">
    <w:name w:val="apple-converted-space"/>
    <w:basedOn w:val="DefaultParagraphFont"/>
    <w:rsid w:val="008E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957">
      <w:bodyDiv w:val="1"/>
      <w:marLeft w:val="0"/>
      <w:marRight w:val="0"/>
      <w:marTop w:val="0"/>
      <w:marBottom w:val="0"/>
      <w:divBdr>
        <w:top w:val="none" w:sz="0" w:space="0" w:color="auto"/>
        <w:left w:val="none" w:sz="0" w:space="0" w:color="auto"/>
        <w:bottom w:val="none" w:sz="0" w:space="0" w:color="auto"/>
        <w:right w:val="none" w:sz="0" w:space="0" w:color="auto"/>
      </w:divBdr>
    </w:div>
    <w:div w:id="38944383">
      <w:bodyDiv w:val="1"/>
      <w:marLeft w:val="0"/>
      <w:marRight w:val="0"/>
      <w:marTop w:val="0"/>
      <w:marBottom w:val="0"/>
      <w:divBdr>
        <w:top w:val="none" w:sz="0" w:space="0" w:color="auto"/>
        <w:left w:val="none" w:sz="0" w:space="0" w:color="auto"/>
        <w:bottom w:val="none" w:sz="0" w:space="0" w:color="auto"/>
        <w:right w:val="none" w:sz="0" w:space="0" w:color="auto"/>
      </w:divBdr>
    </w:div>
    <w:div w:id="40567322">
      <w:bodyDiv w:val="1"/>
      <w:marLeft w:val="0"/>
      <w:marRight w:val="0"/>
      <w:marTop w:val="0"/>
      <w:marBottom w:val="0"/>
      <w:divBdr>
        <w:top w:val="none" w:sz="0" w:space="0" w:color="auto"/>
        <w:left w:val="none" w:sz="0" w:space="0" w:color="auto"/>
        <w:bottom w:val="none" w:sz="0" w:space="0" w:color="auto"/>
        <w:right w:val="none" w:sz="0" w:space="0" w:color="auto"/>
      </w:divBdr>
      <w:divsChild>
        <w:div w:id="904994918">
          <w:marLeft w:val="0"/>
          <w:marRight w:val="0"/>
          <w:marTop w:val="0"/>
          <w:marBottom w:val="0"/>
          <w:divBdr>
            <w:top w:val="none" w:sz="0" w:space="0" w:color="auto"/>
            <w:left w:val="none" w:sz="0" w:space="0" w:color="auto"/>
            <w:bottom w:val="none" w:sz="0" w:space="0" w:color="auto"/>
            <w:right w:val="none" w:sz="0" w:space="0" w:color="auto"/>
          </w:divBdr>
        </w:div>
      </w:divsChild>
    </w:div>
    <w:div w:id="140390865">
      <w:bodyDiv w:val="1"/>
      <w:marLeft w:val="0"/>
      <w:marRight w:val="0"/>
      <w:marTop w:val="0"/>
      <w:marBottom w:val="0"/>
      <w:divBdr>
        <w:top w:val="none" w:sz="0" w:space="0" w:color="auto"/>
        <w:left w:val="none" w:sz="0" w:space="0" w:color="auto"/>
        <w:bottom w:val="none" w:sz="0" w:space="0" w:color="auto"/>
        <w:right w:val="none" w:sz="0" w:space="0" w:color="auto"/>
      </w:divBdr>
    </w:div>
    <w:div w:id="160119321">
      <w:bodyDiv w:val="1"/>
      <w:marLeft w:val="0"/>
      <w:marRight w:val="0"/>
      <w:marTop w:val="0"/>
      <w:marBottom w:val="0"/>
      <w:divBdr>
        <w:top w:val="none" w:sz="0" w:space="0" w:color="auto"/>
        <w:left w:val="none" w:sz="0" w:space="0" w:color="auto"/>
        <w:bottom w:val="none" w:sz="0" w:space="0" w:color="auto"/>
        <w:right w:val="none" w:sz="0" w:space="0" w:color="auto"/>
      </w:divBdr>
    </w:div>
    <w:div w:id="281226122">
      <w:bodyDiv w:val="1"/>
      <w:marLeft w:val="0"/>
      <w:marRight w:val="0"/>
      <w:marTop w:val="0"/>
      <w:marBottom w:val="0"/>
      <w:divBdr>
        <w:top w:val="none" w:sz="0" w:space="0" w:color="auto"/>
        <w:left w:val="none" w:sz="0" w:space="0" w:color="auto"/>
        <w:bottom w:val="none" w:sz="0" w:space="0" w:color="auto"/>
        <w:right w:val="none" w:sz="0" w:space="0" w:color="auto"/>
      </w:divBdr>
    </w:div>
    <w:div w:id="282002464">
      <w:bodyDiv w:val="1"/>
      <w:marLeft w:val="0"/>
      <w:marRight w:val="0"/>
      <w:marTop w:val="0"/>
      <w:marBottom w:val="0"/>
      <w:divBdr>
        <w:top w:val="none" w:sz="0" w:space="0" w:color="auto"/>
        <w:left w:val="none" w:sz="0" w:space="0" w:color="auto"/>
        <w:bottom w:val="none" w:sz="0" w:space="0" w:color="auto"/>
        <w:right w:val="none" w:sz="0" w:space="0" w:color="auto"/>
      </w:divBdr>
    </w:div>
    <w:div w:id="337972504">
      <w:bodyDiv w:val="1"/>
      <w:marLeft w:val="0"/>
      <w:marRight w:val="0"/>
      <w:marTop w:val="0"/>
      <w:marBottom w:val="0"/>
      <w:divBdr>
        <w:top w:val="none" w:sz="0" w:space="0" w:color="auto"/>
        <w:left w:val="none" w:sz="0" w:space="0" w:color="auto"/>
        <w:bottom w:val="none" w:sz="0" w:space="0" w:color="auto"/>
        <w:right w:val="none" w:sz="0" w:space="0" w:color="auto"/>
      </w:divBdr>
    </w:div>
    <w:div w:id="342973691">
      <w:bodyDiv w:val="1"/>
      <w:marLeft w:val="0"/>
      <w:marRight w:val="0"/>
      <w:marTop w:val="0"/>
      <w:marBottom w:val="0"/>
      <w:divBdr>
        <w:top w:val="none" w:sz="0" w:space="0" w:color="auto"/>
        <w:left w:val="none" w:sz="0" w:space="0" w:color="auto"/>
        <w:bottom w:val="none" w:sz="0" w:space="0" w:color="auto"/>
        <w:right w:val="none" w:sz="0" w:space="0" w:color="auto"/>
      </w:divBdr>
    </w:div>
    <w:div w:id="402141746">
      <w:bodyDiv w:val="1"/>
      <w:marLeft w:val="0"/>
      <w:marRight w:val="0"/>
      <w:marTop w:val="0"/>
      <w:marBottom w:val="0"/>
      <w:divBdr>
        <w:top w:val="none" w:sz="0" w:space="0" w:color="auto"/>
        <w:left w:val="none" w:sz="0" w:space="0" w:color="auto"/>
        <w:bottom w:val="none" w:sz="0" w:space="0" w:color="auto"/>
        <w:right w:val="none" w:sz="0" w:space="0" w:color="auto"/>
      </w:divBdr>
    </w:div>
    <w:div w:id="404568371">
      <w:bodyDiv w:val="1"/>
      <w:marLeft w:val="0"/>
      <w:marRight w:val="0"/>
      <w:marTop w:val="0"/>
      <w:marBottom w:val="0"/>
      <w:divBdr>
        <w:top w:val="none" w:sz="0" w:space="0" w:color="auto"/>
        <w:left w:val="none" w:sz="0" w:space="0" w:color="auto"/>
        <w:bottom w:val="none" w:sz="0" w:space="0" w:color="auto"/>
        <w:right w:val="none" w:sz="0" w:space="0" w:color="auto"/>
      </w:divBdr>
    </w:div>
    <w:div w:id="445127753">
      <w:bodyDiv w:val="1"/>
      <w:marLeft w:val="0"/>
      <w:marRight w:val="0"/>
      <w:marTop w:val="0"/>
      <w:marBottom w:val="0"/>
      <w:divBdr>
        <w:top w:val="none" w:sz="0" w:space="0" w:color="auto"/>
        <w:left w:val="none" w:sz="0" w:space="0" w:color="auto"/>
        <w:bottom w:val="none" w:sz="0" w:space="0" w:color="auto"/>
        <w:right w:val="none" w:sz="0" w:space="0" w:color="auto"/>
      </w:divBdr>
    </w:div>
    <w:div w:id="500049585">
      <w:bodyDiv w:val="1"/>
      <w:marLeft w:val="0"/>
      <w:marRight w:val="0"/>
      <w:marTop w:val="0"/>
      <w:marBottom w:val="0"/>
      <w:divBdr>
        <w:top w:val="none" w:sz="0" w:space="0" w:color="auto"/>
        <w:left w:val="none" w:sz="0" w:space="0" w:color="auto"/>
        <w:bottom w:val="none" w:sz="0" w:space="0" w:color="auto"/>
        <w:right w:val="none" w:sz="0" w:space="0" w:color="auto"/>
      </w:divBdr>
    </w:div>
    <w:div w:id="602037568">
      <w:bodyDiv w:val="1"/>
      <w:marLeft w:val="0"/>
      <w:marRight w:val="0"/>
      <w:marTop w:val="0"/>
      <w:marBottom w:val="0"/>
      <w:divBdr>
        <w:top w:val="none" w:sz="0" w:space="0" w:color="auto"/>
        <w:left w:val="none" w:sz="0" w:space="0" w:color="auto"/>
        <w:bottom w:val="none" w:sz="0" w:space="0" w:color="auto"/>
        <w:right w:val="none" w:sz="0" w:space="0" w:color="auto"/>
      </w:divBdr>
    </w:div>
    <w:div w:id="676157244">
      <w:bodyDiv w:val="1"/>
      <w:marLeft w:val="0"/>
      <w:marRight w:val="0"/>
      <w:marTop w:val="0"/>
      <w:marBottom w:val="0"/>
      <w:divBdr>
        <w:top w:val="none" w:sz="0" w:space="0" w:color="auto"/>
        <w:left w:val="none" w:sz="0" w:space="0" w:color="auto"/>
        <w:bottom w:val="none" w:sz="0" w:space="0" w:color="auto"/>
        <w:right w:val="none" w:sz="0" w:space="0" w:color="auto"/>
      </w:divBdr>
    </w:div>
    <w:div w:id="750657516">
      <w:bodyDiv w:val="1"/>
      <w:marLeft w:val="0"/>
      <w:marRight w:val="0"/>
      <w:marTop w:val="0"/>
      <w:marBottom w:val="0"/>
      <w:divBdr>
        <w:top w:val="none" w:sz="0" w:space="0" w:color="auto"/>
        <w:left w:val="none" w:sz="0" w:space="0" w:color="auto"/>
        <w:bottom w:val="none" w:sz="0" w:space="0" w:color="auto"/>
        <w:right w:val="none" w:sz="0" w:space="0" w:color="auto"/>
      </w:divBdr>
    </w:div>
    <w:div w:id="797720391">
      <w:bodyDiv w:val="1"/>
      <w:marLeft w:val="0"/>
      <w:marRight w:val="0"/>
      <w:marTop w:val="0"/>
      <w:marBottom w:val="0"/>
      <w:divBdr>
        <w:top w:val="none" w:sz="0" w:space="0" w:color="auto"/>
        <w:left w:val="none" w:sz="0" w:space="0" w:color="auto"/>
        <w:bottom w:val="none" w:sz="0" w:space="0" w:color="auto"/>
        <w:right w:val="none" w:sz="0" w:space="0" w:color="auto"/>
      </w:divBdr>
    </w:div>
    <w:div w:id="802770133">
      <w:bodyDiv w:val="1"/>
      <w:marLeft w:val="0"/>
      <w:marRight w:val="0"/>
      <w:marTop w:val="0"/>
      <w:marBottom w:val="0"/>
      <w:divBdr>
        <w:top w:val="none" w:sz="0" w:space="0" w:color="auto"/>
        <w:left w:val="none" w:sz="0" w:space="0" w:color="auto"/>
        <w:bottom w:val="none" w:sz="0" w:space="0" w:color="auto"/>
        <w:right w:val="none" w:sz="0" w:space="0" w:color="auto"/>
      </w:divBdr>
    </w:div>
    <w:div w:id="925654946">
      <w:bodyDiv w:val="1"/>
      <w:marLeft w:val="0"/>
      <w:marRight w:val="0"/>
      <w:marTop w:val="0"/>
      <w:marBottom w:val="0"/>
      <w:divBdr>
        <w:top w:val="none" w:sz="0" w:space="0" w:color="auto"/>
        <w:left w:val="none" w:sz="0" w:space="0" w:color="auto"/>
        <w:bottom w:val="none" w:sz="0" w:space="0" w:color="auto"/>
        <w:right w:val="none" w:sz="0" w:space="0" w:color="auto"/>
      </w:divBdr>
    </w:div>
    <w:div w:id="962463551">
      <w:bodyDiv w:val="1"/>
      <w:marLeft w:val="0"/>
      <w:marRight w:val="0"/>
      <w:marTop w:val="0"/>
      <w:marBottom w:val="0"/>
      <w:divBdr>
        <w:top w:val="none" w:sz="0" w:space="0" w:color="auto"/>
        <w:left w:val="none" w:sz="0" w:space="0" w:color="auto"/>
        <w:bottom w:val="none" w:sz="0" w:space="0" w:color="auto"/>
        <w:right w:val="none" w:sz="0" w:space="0" w:color="auto"/>
      </w:divBdr>
    </w:div>
    <w:div w:id="1067415819">
      <w:bodyDiv w:val="1"/>
      <w:marLeft w:val="0"/>
      <w:marRight w:val="0"/>
      <w:marTop w:val="0"/>
      <w:marBottom w:val="0"/>
      <w:divBdr>
        <w:top w:val="none" w:sz="0" w:space="0" w:color="auto"/>
        <w:left w:val="none" w:sz="0" w:space="0" w:color="auto"/>
        <w:bottom w:val="none" w:sz="0" w:space="0" w:color="auto"/>
        <w:right w:val="none" w:sz="0" w:space="0" w:color="auto"/>
      </w:divBdr>
    </w:div>
    <w:div w:id="1067875536">
      <w:bodyDiv w:val="1"/>
      <w:marLeft w:val="0"/>
      <w:marRight w:val="0"/>
      <w:marTop w:val="0"/>
      <w:marBottom w:val="0"/>
      <w:divBdr>
        <w:top w:val="none" w:sz="0" w:space="0" w:color="auto"/>
        <w:left w:val="none" w:sz="0" w:space="0" w:color="auto"/>
        <w:bottom w:val="none" w:sz="0" w:space="0" w:color="auto"/>
        <w:right w:val="none" w:sz="0" w:space="0" w:color="auto"/>
      </w:divBdr>
    </w:div>
    <w:div w:id="1084648261">
      <w:bodyDiv w:val="1"/>
      <w:marLeft w:val="0"/>
      <w:marRight w:val="0"/>
      <w:marTop w:val="0"/>
      <w:marBottom w:val="0"/>
      <w:divBdr>
        <w:top w:val="none" w:sz="0" w:space="0" w:color="auto"/>
        <w:left w:val="none" w:sz="0" w:space="0" w:color="auto"/>
        <w:bottom w:val="none" w:sz="0" w:space="0" w:color="auto"/>
        <w:right w:val="none" w:sz="0" w:space="0" w:color="auto"/>
      </w:divBdr>
    </w:div>
    <w:div w:id="1086609541">
      <w:bodyDiv w:val="1"/>
      <w:marLeft w:val="0"/>
      <w:marRight w:val="0"/>
      <w:marTop w:val="0"/>
      <w:marBottom w:val="0"/>
      <w:divBdr>
        <w:top w:val="none" w:sz="0" w:space="0" w:color="auto"/>
        <w:left w:val="none" w:sz="0" w:space="0" w:color="auto"/>
        <w:bottom w:val="none" w:sz="0" w:space="0" w:color="auto"/>
        <w:right w:val="none" w:sz="0" w:space="0" w:color="auto"/>
      </w:divBdr>
    </w:div>
    <w:div w:id="1099250489">
      <w:bodyDiv w:val="1"/>
      <w:marLeft w:val="0"/>
      <w:marRight w:val="0"/>
      <w:marTop w:val="0"/>
      <w:marBottom w:val="0"/>
      <w:divBdr>
        <w:top w:val="none" w:sz="0" w:space="0" w:color="auto"/>
        <w:left w:val="none" w:sz="0" w:space="0" w:color="auto"/>
        <w:bottom w:val="none" w:sz="0" w:space="0" w:color="auto"/>
        <w:right w:val="none" w:sz="0" w:space="0" w:color="auto"/>
      </w:divBdr>
    </w:div>
    <w:div w:id="1177033992">
      <w:bodyDiv w:val="1"/>
      <w:marLeft w:val="0"/>
      <w:marRight w:val="0"/>
      <w:marTop w:val="0"/>
      <w:marBottom w:val="0"/>
      <w:divBdr>
        <w:top w:val="none" w:sz="0" w:space="0" w:color="auto"/>
        <w:left w:val="none" w:sz="0" w:space="0" w:color="auto"/>
        <w:bottom w:val="none" w:sz="0" w:space="0" w:color="auto"/>
        <w:right w:val="none" w:sz="0" w:space="0" w:color="auto"/>
      </w:divBdr>
    </w:div>
    <w:div w:id="1177617294">
      <w:bodyDiv w:val="1"/>
      <w:marLeft w:val="0"/>
      <w:marRight w:val="0"/>
      <w:marTop w:val="0"/>
      <w:marBottom w:val="0"/>
      <w:divBdr>
        <w:top w:val="none" w:sz="0" w:space="0" w:color="auto"/>
        <w:left w:val="none" w:sz="0" w:space="0" w:color="auto"/>
        <w:bottom w:val="none" w:sz="0" w:space="0" w:color="auto"/>
        <w:right w:val="none" w:sz="0" w:space="0" w:color="auto"/>
      </w:divBdr>
    </w:div>
    <w:div w:id="1200046266">
      <w:bodyDiv w:val="1"/>
      <w:marLeft w:val="0"/>
      <w:marRight w:val="0"/>
      <w:marTop w:val="0"/>
      <w:marBottom w:val="0"/>
      <w:divBdr>
        <w:top w:val="none" w:sz="0" w:space="0" w:color="auto"/>
        <w:left w:val="none" w:sz="0" w:space="0" w:color="auto"/>
        <w:bottom w:val="none" w:sz="0" w:space="0" w:color="auto"/>
        <w:right w:val="none" w:sz="0" w:space="0" w:color="auto"/>
      </w:divBdr>
    </w:div>
    <w:div w:id="1295717292">
      <w:bodyDiv w:val="1"/>
      <w:marLeft w:val="0"/>
      <w:marRight w:val="0"/>
      <w:marTop w:val="0"/>
      <w:marBottom w:val="0"/>
      <w:divBdr>
        <w:top w:val="none" w:sz="0" w:space="0" w:color="auto"/>
        <w:left w:val="none" w:sz="0" w:space="0" w:color="auto"/>
        <w:bottom w:val="none" w:sz="0" w:space="0" w:color="auto"/>
        <w:right w:val="none" w:sz="0" w:space="0" w:color="auto"/>
      </w:divBdr>
    </w:div>
    <w:div w:id="1301115509">
      <w:bodyDiv w:val="1"/>
      <w:marLeft w:val="0"/>
      <w:marRight w:val="0"/>
      <w:marTop w:val="0"/>
      <w:marBottom w:val="0"/>
      <w:divBdr>
        <w:top w:val="none" w:sz="0" w:space="0" w:color="auto"/>
        <w:left w:val="none" w:sz="0" w:space="0" w:color="auto"/>
        <w:bottom w:val="none" w:sz="0" w:space="0" w:color="auto"/>
        <w:right w:val="none" w:sz="0" w:space="0" w:color="auto"/>
      </w:divBdr>
    </w:div>
    <w:div w:id="1518960123">
      <w:bodyDiv w:val="1"/>
      <w:marLeft w:val="0"/>
      <w:marRight w:val="0"/>
      <w:marTop w:val="0"/>
      <w:marBottom w:val="0"/>
      <w:divBdr>
        <w:top w:val="none" w:sz="0" w:space="0" w:color="auto"/>
        <w:left w:val="none" w:sz="0" w:space="0" w:color="auto"/>
        <w:bottom w:val="none" w:sz="0" w:space="0" w:color="auto"/>
        <w:right w:val="none" w:sz="0" w:space="0" w:color="auto"/>
      </w:divBdr>
    </w:div>
    <w:div w:id="1528790563">
      <w:bodyDiv w:val="1"/>
      <w:marLeft w:val="0"/>
      <w:marRight w:val="0"/>
      <w:marTop w:val="0"/>
      <w:marBottom w:val="0"/>
      <w:divBdr>
        <w:top w:val="none" w:sz="0" w:space="0" w:color="auto"/>
        <w:left w:val="none" w:sz="0" w:space="0" w:color="auto"/>
        <w:bottom w:val="none" w:sz="0" w:space="0" w:color="auto"/>
        <w:right w:val="none" w:sz="0" w:space="0" w:color="auto"/>
      </w:divBdr>
    </w:div>
    <w:div w:id="1616594381">
      <w:bodyDiv w:val="1"/>
      <w:marLeft w:val="0"/>
      <w:marRight w:val="0"/>
      <w:marTop w:val="0"/>
      <w:marBottom w:val="0"/>
      <w:divBdr>
        <w:top w:val="none" w:sz="0" w:space="0" w:color="auto"/>
        <w:left w:val="none" w:sz="0" w:space="0" w:color="auto"/>
        <w:bottom w:val="none" w:sz="0" w:space="0" w:color="auto"/>
        <w:right w:val="none" w:sz="0" w:space="0" w:color="auto"/>
      </w:divBdr>
      <w:divsChild>
        <w:div w:id="1603684076">
          <w:marLeft w:val="0"/>
          <w:marRight w:val="0"/>
          <w:marTop w:val="0"/>
          <w:marBottom w:val="0"/>
          <w:divBdr>
            <w:top w:val="none" w:sz="0" w:space="0" w:color="auto"/>
            <w:left w:val="none" w:sz="0" w:space="0" w:color="auto"/>
            <w:bottom w:val="none" w:sz="0" w:space="0" w:color="auto"/>
            <w:right w:val="none" w:sz="0" w:space="0" w:color="auto"/>
          </w:divBdr>
          <w:divsChild>
            <w:div w:id="18566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322">
      <w:bodyDiv w:val="1"/>
      <w:marLeft w:val="0"/>
      <w:marRight w:val="0"/>
      <w:marTop w:val="0"/>
      <w:marBottom w:val="0"/>
      <w:divBdr>
        <w:top w:val="none" w:sz="0" w:space="0" w:color="auto"/>
        <w:left w:val="none" w:sz="0" w:space="0" w:color="auto"/>
        <w:bottom w:val="none" w:sz="0" w:space="0" w:color="auto"/>
        <w:right w:val="none" w:sz="0" w:space="0" w:color="auto"/>
      </w:divBdr>
    </w:div>
    <w:div w:id="1682589961">
      <w:bodyDiv w:val="1"/>
      <w:marLeft w:val="0"/>
      <w:marRight w:val="0"/>
      <w:marTop w:val="0"/>
      <w:marBottom w:val="0"/>
      <w:divBdr>
        <w:top w:val="none" w:sz="0" w:space="0" w:color="auto"/>
        <w:left w:val="none" w:sz="0" w:space="0" w:color="auto"/>
        <w:bottom w:val="none" w:sz="0" w:space="0" w:color="auto"/>
        <w:right w:val="none" w:sz="0" w:space="0" w:color="auto"/>
      </w:divBdr>
    </w:div>
    <w:div w:id="1688366904">
      <w:bodyDiv w:val="1"/>
      <w:marLeft w:val="0"/>
      <w:marRight w:val="0"/>
      <w:marTop w:val="0"/>
      <w:marBottom w:val="0"/>
      <w:divBdr>
        <w:top w:val="none" w:sz="0" w:space="0" w:color="auto"/>
        <w:left w:val="none" w:sz="0" w:space="0" w:color="auto"/>
        <w:bottom w:val="none" w:sz="0" w:space="0" w:color="auto"/>
        <w:right w:val="none" w:sz="0" w:space="0" w:color="auto"/>
      </w:divBdr>
    </w:div>
    <w:div w:id="1695765540">
      <w:bodyDiv w:val="1"/>
      <w:marLeft w:val="0"/>
      <w:marRight w:val="0"/>
      <w:marTop w:val="0"/>
      <w:marBottom w:val="0"/>
      <w:divBdr>
        <w:top w:val="none" w:sz="0" w:space="0" w:color="auto"/>
        <w:left w:val="none" w:sz="0" w:space="0" w:color="auto"/>
        <w:bottom w:val="none" w:sz="0" w:space="0" w:color="auto"/>
        <w:right w:val="none" w:sz="0" w:space="0" w:color="auto"/>
      </w:divBdr>
    </w:div>
    <w:div w:id="1734310524">
      <w:bodyDiv w:val="1"/>
      <w:marLeft w:val="0"/>
      <w:marRight w:val="0"/>
      <w:marTop w:val="0"/>
      <w:marBottom w:val="0"/>
      <w:divBdr>
        <w:top w:val="none" w:sz="0" w:space="0" w:color="auto"/>
        <w:left w:val="none" w:sz="0" w:space="0" w:color="auto"/>
        <w:bottom w:val="none" w:sz="0" w:space="0" w:color="auto"/>
        <w:right w:val="none" w:sz="0" w:space="0" w:color="auto"/>
      </w:divBdr>
    </w:div>
    <w:div w:id="1748767105">
      <w:bodyDiv w:val="1"/>
      <w:marLeft w:val="0"/>
      <w:marRight w:val="0"/>
      <w:marTop w:val="0"/>
      <w:marBottom w:val="0"/>
      <w:divBdr>
        <w:top w:val="none" w:sz="0" w:space="0" w:color="auto"/>
        <w:left w:val="none" w:sz="0" w:space="0" w:color="auto"/>
        <w:bottom w:val="none" w:sz="0" w:space="0" w:color="auto"/>
        <w:right w:val="none" w:sz="0" w:space="0" w:color="auto"/>
      </w:divBdr>
    </w:div>
    <w:div w:id="1753578324">
      <w:bodyDiv w:val="1"/>
      <w:marLeft w:val="0"/>
      <w:marRight w:val="0"/>
      <w:marTop w:val="0"/>
      <w:marBottom w:val="0"/>
      <w:divBdr>
        <w:top w:val="none" w:sz="0" w:space="0" w:color="auto"/>
        <w:left w:val="none" w:sz="0" w:space="0" w:color="auto"/>
        <w:bottom w:val="none" w:sz="0" w:space="0" w:color="auto"/>
        <w:right w:val="none" w:sz="0" w:space="0" w:color="auto"/>
      </w:divBdr>
    </w:div>
    <w:div w:id="1930113806">
      <w:bodyDiv w:val="1"/>
      <w:marLeft w:val="0"/>
      <w:marRight w:val="0"/>
      <w:marTop w:val="0"/>
      <w:marBottom w:val="0"/>
      <w:divBdr>
        <w:top w:val="none" w:sz="0" w:space="0" w:color="auto"/>
        <w:left w:val="none" w:sz="0" w:space="0" w:color="auto"/>
        <w:bottom w:val="none" w:sz="0" w:space="0" w:color="auto"/>
        <w:right w:val="none" w:sz="0" w:space="0" w:color="auto"/>
      </w:divBdr>
    </w:div>
    <w:div w:id="1951356983">
      <w:bodyDiv w:val="1"/>
      <w:marLeft w:val="0"/>
      <w:marRight w:val="0"/>
      <w:marTop w:val="0"/>
      <w:marBottom w:val="0"/>
      <w:divBdr>
        <w:top w:val="none" w:sz="0" w:space="0" w:color="auto"/>
        <w:left w:val="none" w:sz="0" w:space="0" w:color="auto"/>
        <w:bottom w:val="none" w:sz="0" w:space="0" w:color="auto"/>
        <w:right w:val="none" w:sz="0" w:space="0" w:color="auto"/>
      </w:divBdr>
      <w:divsChild>
        <w:div w:id="1855679922">
          <w:marLeft w:val="0"/>
          <w:marRight w:val="0"/>
          <w:marTop w:val="0"/>
          <w:marBottom w:val="0"/>
          <w:divBdr>
            <w:top w:val="none" w:sz="0" w:space="0" w:color="auto"/>
            <w:left w:val="none" w:sz="0" w:space="0" w:color="auto"/>
            <w:bottom w:val="none" w:sz="0" w:space="0" w:color="auto"/>
            <w:right w:val="none" w:sz="0" w:space="0" w:color="auto"/>
          </w:divBdr>
          <w:divsChild>
            <w:div w:id="1433665814">
              <w:marLeft w:val="0"/>
              <w:marRight w:val="0"/>
              <w:marTop w:val="0"/>
              <w:marBottom w:val="0"/>
              <w:divBdr>
                <w:top w:val="none" w:sz="0" w:space="0" w:color="auto"/>
                <w:left w:val="none" w:sz="0" w:space="0" w:color="auto"/>
                <w:bottom w:val="none" w:sz="0" w:space="0" w:color="auto"/>
                <w:right w:val="none" w:sz="0" w:space="0" w:color="auto"/>
              </w:divBdr>
            </w:div>
            <w:div w:id="8544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689">
      <w:bodyDiv w:val="1"/>
      <w:marLeft w:val="0"/>
      <w:marRight w:val="0"/>
      <w:marTop w:val="0"/>
      <w:marBottom w:val="0"/>
      <w:divBdr>
        <w:top w:val="none" w:sz="0" w:space="0" w:color="auto"/>
        <w:left w:val="none" w:sz="0" w:space="0" w:color="auto"/>
        <w:bottom w:val="none" w:sz="0" w:space="0" w:color="auto"/>
        <w:right w:val="none" w:sz="0" w:space="0" w:color="auto"/>
      </w:divBdr>
    </w:div>
    <w:div w:id="2079940901">
      <w:bodyDiv w:val="1"/>
      <w:marLeft w:val="0"/>
      <w:marRight w:val="0"/>
      <w:marTop w:val="0"/>
      <w:marBottom w:val="0"/>
      <w:divBdr>
        <w:top w:val="none" w:sz="0" w:space="0" w:color="auto"/>
        <w:left w:val="none" w:sz="0" w:space="0" w:color="auto"/>
        <w:bottom w:val="none" w:sz="0" w:space="0" w:color="auto"/>
        <w:right w:val="none" w:sz="0" w:space="0" w:color="auto"/>
      </w:divBdr>
    </w:div>
    <w:div w:id="2087413866">
      <w:bodyDiv w:val="1"/>
      <w:marLeft w:val="0"/>
      <w:marRight w:val="0"/>
      <w:marTop w:val="0"/>
      <w:marBottom w:val="0"/>
      <w:divBdr>
        <w:top w:val="none" w:sz="0" w:space="0" w:color="auto"/>
        <w:left w:val="none" w:sz="0" w:space="0" w:color="auto"/>
        <w:bottom w:val="none" w:sz="0" w:space="0" w:color="auto"/>
        <w:right w:val="none" w:sz="0" w:space="0" w:color="auto"/>
      </w:divBdr>
    </w:div>
    <w:div w:id="2092776598">
      <w:bodyDiv w:val="1"/>
      <w:marLeft w:val="0"/>
      <w:marRight w:val="0"/>
      <w:marTop w:val="0"/>
      <w:marBottom w:val="0"/>
      <w:divBdr>
        <w:top w:val="none" w:sz="0" w:space="0" w:color="auto"/>
        <w:left w:val="none" w:sz="0" w:space="0" w:color="auto"/>
        <w:bottom w:val="none" w:sz="0" w:space="0" w:color="auto"/>
        <w:right w:val="none" w:sz="0" w:space="0" w:color="auto"/>
      </w:divBdr>
    </w:div>
    <w:div w:id="2113043271">
      <w:bodyDiv w:val="1"/>
      <w:marLeft w:val="0"/>
      <w:marRight w:val="0"/>
      <w:marTop w:val="0"/>
      <w:marBottom w:val="0"/>
      <w:divBdr>
        <w:top w:val="none" w:sz="0" w:space="0" w:color="auto"/>
        <w:left w:val="none" w:sz="0" w:space="0" w:color="auto"/>
        <w:bottom w:val="none" w:sz="0" w:space="0" w:color="auto"/>
        <w:right w:val="none" w:sz="0" w:space="0" w:color="auto"/>
      </w:divBdr>
    </w:div>
    <w:div w:id="21340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nahb.org/advocacy/top-priorities/building-materials-trade-policy/how-tariffs-impact-home-building" TargetMode="External"/><Relationship Id="rId7" Type="http://schemas.openxmlformats.org/officeDocument/2006/relationships/webSettings" Target="webSettings.xml"/><Relationship Id="rId12" Type="http://schemas.openxmlformats.org/officeDocument/2006/relationships/hyperlink" Target="https://www150.statcan.gc.ca/n1/tbl/csv/18100289-eng.zip"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pm.gc.ca/en/news/news-releases/2025/04/03/canada-announces-new-countermeasures-response-tariffs-from-united-sta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150.statcan.gc.ca/n1/tbl/csv/18100268-eng.zip" TargetMode="External"/><Relationship Id="rId24" Type="http://schemas.openxmlformats.org/officeDocument/2006/relationships/hyperlink" Target="https://www.nortonrosefulbright.com/en/knowledge/publications/406cab29/us-steel-and-aluminum-tariffs-and-canadian-retaliatory-tariffs-now-in-effect"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energypolicy.columbia.edu/the-impact-of-trump-tariffs-on-us-canada-minerals-and-metals-trad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chba.ca/impacts-of-trump-tariffs-on-canadian-residential-sect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4c01fac-d9f3-480c-9b42-9d7107ab82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8FCF94B1D8DC4092F5A024923C451F" ma:contentTypeVersion="11" ma:contentTypeDescription="Create a new document." ma:contentTypeScope="" ma:versionID="4d5afb2521bf7773081c48a62dd3f1f6">
  <xsd:schema xmlns:xsd="http://www.w3.org/2001/XMLSchema" xmlns:xs="http://www.w3.org/2001/XMLSchema" xmlns:p="http://schemas.microsoft.com/office/2006/metadata/properties" xmlns:ns3="34c01fac-d9f3-480c-9b42-9d7107ab8273" targetNamespace="http://schemas.microsoft.com/office/2006/metadata/properties" ma:root="true" ma:fieldsID="79f2dbece69ea9cedb137198612bb7fd" ns3:_="">
    <xsd:import namespace="34c01fac-d9f3-480c-9b42-9d7107ab8273"/>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01fac-d9f3-480c-9b42-9d7107ab827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47971E-D7D0-48EA-9595-068BAD60EAA5}">
  <ds:schemaRefs>
    <ds:schemaRef ds:uri="http://schemas.microsoft.com/office/2006/metadata/properties"/>
    <ds:schemaRef ds:uri="http://schemas.microsoft.com/office/infopath/2007/PartnerControls"/>
    <ds:schemaRef ds:uri="34c01fac-d9f3-480c-9b42-9d7107ab8273"/>
  </ds:schemaRefs>
</ds:datastoreItem>
</file>

<file path=customXml/itemProps2.xml><?xml version="1.0" encoding="utf-8"?>
<ds:datastoreItem xmlns:ds="http://schemas.openxmlformats.org/officeDocument/2006/customXml" ds:itemID="{BC8E5A93-D5F0-489F-A26E-1B7681E64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01fac-d9f3-480c-9b42-9d7107ab8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B51C83-9491-4B44-87DD-FC667D9D0D57}">
  <ds:schemaRefs>
    <ds:schemaRef ds:uri="http://schemas.microsoft.com/sharepoint/v3/contenttype/forms"/>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17</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Jamesbenjami Cole</dc:creator>
  <cp:keywords/>
  <dc:description/>
  <cp:lastModifiedBy>James Benjamin Cole</cp:lastModifiedBy>
  <cp:revision>3</cp:revision>
  <dcterms:created xsi:type="dcterms:W3CDTF">2025-08-10T03:47:00Z</dcterms:created>
  <dcterms:modified xsi:type="dcterms:W3CDTF">2025-08-10T04:12:00Z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0x0101008A8FCF94B1D8DC4092F5A024923C451F</vt:lpwstr>
  </property>
</Properties>
</file>