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206F" w14:textId="34DCA1DC" w:rsidR="00954A23" w:rsidRDefault="00954A23" w:rsidP="00305B26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954A23">
        <w:rPr>
          <w:rFonts w:ascii="Times New Roman" w:hAnsi="Times New Roman" w:cs="Times New Roman"/>
          <w:b/>
          <w:bCs/>
          <w:u w:val="single"/>
        </w:rPr>
        <w:t>Questions interview final</w:t>
      </w:r>
    </w:p>
    <w:p w14:paraId="13181FA9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4F86E561" w14:textId="75B623AB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1.  Utilisation &amp; Contexte Multiculturel :</w:t>
      </w:r>
    </w:p>
    <w:p w14:paraId="051AABE9" w14:textId="39211480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 xml:space="preserve">Quel </w:t>
      </w:r>
      <w:r w:rsidR="006F1DA5">
        <w:rPr>
          <w:rFonts w:ascii="Times New Roman" w:hAnsi="Times New Roman" w:cs="Times New Roman"/>
          <w:i/>
          <w:iCs/>
        </w:rPr>
        <w:t>poste</w:t>
      </w:r>
      <w:r w:rsidRPr="00DE5FC2">
        <w:rPr>
          <w:rFonts w:ascii="Times New Roman" w:hAnsi="Times New Roman" w:cs="Times New Roman"/>
          <w:i/>
          <w:iCs/>
        </w:rPr>
        <w:t xml:space="preserve"> occupez-vous ? </w:t>
      </w:r>
      <w:r w:rsidR="00582AF4">
        <w:rPr>
          <w:rFonts w:ascii="Times New Roman" w:hAnsi="Times New Roman" w:cs="Times New Roman"/>
          <w:i/>
          <w:iCs/>
        </w:rPr>
        <w:t>Votre</w:t>
      </w:r>
      <w:r w:rsidRPr="00DE5FC2">
        <w:rPr>
          <w:rFonts w:ascii="Times New Roman" w:hAnsi="Times New Roman" w:cs="Times New Roman"/>
          <w:i/>
          <w:iCs/>
        </w:rPr>
        <w:t xml:space="preserve"> équipe est-elle multiculturelle</w:t>
      </w:r>
      <w:r w:rsidR="004E09D9">
        <w:rPr>
          <w:rFonts w:ascii="Times New Roman" w:hAnsi="Times New Roman" w:cs="Times New Roman"/>
          <w:i/>
          <w:iCs/>
        </w:rPr>
        <w:t>/multilingue</w:t>
      </w:r>
      <w:r w:rsidR="0095665B">
        <w:rPr>
          <w:rFonts w:ascii="Times New Roman" w:hAnsi="Times New Roman" w:cs="Times New Roman"/>
          <w:i/>
          <w:iCs/>
        </w:rPr>
        <w:t> ?</w:t>
      </w:r>
      <w:r w:rsidRPr="00DE5FC2">
        <w:rPr>
          <w:rFonts w:ascii="Times New Roman" w:hAnsi="Times New Roman" w:cs="Times New Roman"/>
          <w:i/>
          <w:iCs/>
        </w:rPr>
        <w:t xml:space="preserve"> </w:t>
      </w:r>
      <w:r w:rsidR="00F6424C">
        <w:rPr>
          <w:rFonts w:ascii="Times New Roman" w:hAnsi="Times New Roman" w:cs="Times New Roman"/>
          <w:i/>
          <w:iCs/>
        </w:rPr>
        <w:t>Quels sont</w:t>
      </w:r>
      <w:r w:rsidR="0095665B">
        <w:rPr>
          <w:rFonts w:ascii="Times New Roman" w:hAnsi="Times New Roman" w:cs="Times New Roman"/>
          <w:i/>
          <w:iCs/>
        </w:rPr>
        <w:t xml:space="preserve"> les outils d’IA générative, y compris</w:t>
      </w:r>
      <w:r w:rsidR="00B86140">
        <w:rPr>
          <w:rFonts w:ascii="Times New Roman" w:hAnsi="Times New Roman" w:cs="Times New Roman"/>
          <w:i/>
          <w:iCs/>
        </w:rPr>
        <w:t xml:space="preserve"> de</w:t>
      </w:r>
      <w:r w:rsidR="0095665B">
        <w:rPr>
          <w:rFonts w:ascii="Times New Roman" w:hAnsi="Times New Roman" w:cs="Times New Roman"/>
          <w:i/>
          <w:iCs/>
        </w:rPr>
        <w:t xml:space="preserve"> TA, que vous utilisez </w:t>
      </w:r>
      <w:r w:rsidR="00F34156">
        <w:rPr>
          <w:rFonts w:ascii="Times New Roman" w:hAnsi="Times New Roman" w:cs="Times New Roman"/>
          <w:i/>
          <w:iCs/>
        </w:rPr>
        <w:t xml:space="preserve">au quotidien </w:t>
      </w:r>
      <w:r w:rsidR="0095665B">
        <w:rPr>
          <w:rFonts w:ascii="Times New Roman" w:hAnsi="Times New Roman" w:cs="Times New Roman"/>
          <w:i/>
          <w:iCs/>
        </w:rPr>
        <w:t>et les cas d’usage</w:t>
      </w:r>
      <w:r w:rsidR="00F34156">
        <w:rPr>
          <w:rFonts w:ascii="Times New Roman" w:hAnsi="Times New Roman" w:cs="Times New Roman"/>
          <w:i/>
          <w:iCs/>
        </w:rPr>
        <w:t> ?</w:t>
      </w:r>
      <w:r w:rsidR="00223FB1">
        <w:rPr>
          <w:rFonts w:ascii="Times New Roman" w:hAnsi="Times New Roman" w:cs="Times New Roman"/>
          <w:i/>
          <w:iCs/>
        </w:rPr>
        <w:t>Quels sont les avantages que vous en tire</w:t>
      </w:r>
      <w:r w:rsidR="00864B26">
        <w:rPr>
          <w:rFonts w:ascii="Times New Roman" w:hAnsi="Times New Roman" w:cs="Times New Roman"/>
          <w:i/>
          <w:iCs/>
        </w:rPr>
        <w:t>z</w:t>
      </w:r>
      <w:r w:rsidR="00223FB1">
        <w:rPr>
          <w:rFonts w:ascii="Times New Roman" w:hAnsi="Times New Roman" w:cs="Times New Roman"/>
          <w:i/>
          <w:iCs/>
        </w:rPr>
        <w:t> ? Y a-t-il des inconvénients ou des frustrations ?</w:t>
      </w:r>
      <w:r w:rsidR="0095665B">
        <w:rPr>
          <w:rFonts w:ascii="Times New Roman" w:hAnsi="Times New Roman" w:cs="Times New Roman"/>
          <w:i/>
          <w:iCs/>
        </w:rPr>
        <w:t xml:space="preserve"> À quel point leur utilisation est-elle encouragée au sein de votre entreprise/équipe ?</w:t>
      </w:r>
    </w:p>
    <w:p w14:paraId="6B41ABCF" w14:textId="34833F48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Comprendre le cadre d'utilisation et la fréquence des outils dans un environnement multilingue.)</w:t>
      </w:r>
    </w:p>
    <w:p w14:paraId="51691DCF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48A9608C" w14:textId="65419E12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2.  Perception des Biais et Erreurs :</w:t>
      </w:r>
    </w:p>
    <w:p w14:paraId="24E9A63D" w14:textId="00228CE7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 xml:space="preserve">Avez-vous déjà observé des 'comportements inattendus', des erreurs, ou des réponses inappropriées (par exemple, des </w:t>
      </w:r>
      <w:r w:rsidR="00C8028D">
        <w:rPr>
          <w:rFonts w:ascii="Times New Roman" w:hAnsi="Times New Roman" w:cs="Times New Roman"/>
          <w:i/>
          <w:iCs/>
        </w:rPr>
        <w:t>tendances exacerbées</w:t>
      </w:r>
      <w:r w:rsidRPr="00DE5FC2">
        <w:rPr>
          <w:rFonts w:ascii="Times New Roman" w:hAnsi="Times New Roman" w:cs="Times New Roman"/>
          <w:i/>
          <w:iCs/>
        </w:rPr>
        <w:t>, des stéréotypes, ou des informations qui ne 'collent' pas à un contexte donné) avec les outils d'IA/LLM que vous utilisez ? Pouvez-vous me donner un exemple ?</w:t>
      </w:r>
    </w:p>
    <w:p w14:paraId="329B41A9" w14:textId="16B5D45F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Identifier la perception générale des problèmes de qualité et des biais implicites.)</w:t>
      </w:r>
    </w:p>
    <w:p w14:paraId="0932BF86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7AEA23F6" w14:textId="1723B1D4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3.  Biais Spécifiques en Traduction Automatique :</w:t>
      </w:r>
    </w:p>
    <w:p w14:paraId="03727B9F" w14:textId="589E9743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Lorsque vous utilisez des outils de traduction automatique, avez-vous déjà eu l'impression que le sens, le ton, ou les nuances culturelles de votre message original étaient mal rendus ou même perdus ? Décrivez une situation précise où cela s'est produit et ses conséquences.</w:t>
      </w:r>
    </w:p>
    <w:p w14:paraId="59FD41ED" w14:textId="33E7C9A0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Approfondir l'observation des biais linguistiques et culturels, en lien avec la perte de sens ou d'intention.)</w:t>
      </w:r>
    </w:p>
    <w:p w14:paraId="63D6FFA8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4A1AB2B6" w14:textId="2AFD7F9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4.  Impact sur la Collaboration et la Communication :</w:t>
      </w:r>
    </w:p>
    <w:p w14:paraId="7D46D26B" w14:textId="2A9B20A0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Comment ces problèmes de qualité ou erreurs (en particulier celles liées aux biais linguistiques/culturels) affectent-ils la communication et la collaboration au sein de votre équipe multiculturelle ou avec vos interlocuteurs externes ? Parlez-moi de leur impact sur la compréhension mutuelle et la confiance.</w:t>
      </w:r>
    </w:p>
    <w:p w14:paraId="21035F10" w14:textId="41FF1EAD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 xml:space="preserve">    (Objectif : Mesurer l'impact direct des biais sur les dynamiques d'équipe et la fluidité des échanges.)</w:t>
      </w:r>
    </w:p>
    <w:p w14:paraId="1962BCF6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7BF7DC2A" w14:textId="6057D0D9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5.  Conséquences Business des Biais :</w:t>
      </w:r>
    </w:p>
    <w:p w14:paraId="6EC63D4D" w14:textId="49565C25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Au-delà de l'impact individuel, avez-vous observé des conséquences plus larges (même mineures) de ces biais ou erreurs sur la performance, la réputation ou les relations clients/partenaires de votre entreprise ?</w:t>
      </w:r>
    </w:p>
    <w:p w14:paraId="462AB187" w14:textId="459A132C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Évaluer les répercussions des biais à une échelle organisationnelle et stratégique.)</w:t>
      </w:r>
    </w:p>
    <w:p w14:paraId="6EE959F0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092C3A7C" w14:textId="62CCCEFD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6.  Influence sur la Diversité Linguistique et la Pensée (Sapir-Whorf) :</w:t>
      </w:r>
    </w:p>
    <w:p w14:paraId="00CC68EA" w14:textId="253117D5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Selon votre expérience, les outils d'IA ou de traduction ont-ils tendance à 'uniformiser' la manière de s'exprimer ou les concepts entre les langues ? Pensez-vous que cela puisse, à terme, influencer la diversité linguistique ou même la manière de penser des collaborateurs ?</w:t>
      </w:r>
    </w:p>
    <w:p w14:paraId="3CE17F85" w14:textId="64C38230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Explorer la dimension Sapir-Whorf, en cherchant à comprendre si l'IA modifie la perception linguistique et culturelle.)</w:t>
      </w:r>
    </w:p>
    <w:p w14:paraId="31E5F918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5E91E29C" w14:textId="7F02C5D3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7.  Stratégies d'Atténuation et Intervention Humaine :</w:t>
      </w:r>
    </w:p>
    <w:p w14:paraId="1DAF7329" w14:textId="36F23A7D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Quelles stratégies utilisez-vous personnellement pour 'corriger' ou atténuer ces biais et erreurs ? Et pour quels types de contenus ou de communications l'intervention humaine (relecture, correction) vous semble-t-elle absolument indispensable après l'utilisation d'un outil d'IA ou de traduction ?</w:t>
      </w:r>
    </w:p>
    <w:p w14:paraId="6EE1A25D" w14:textId="6034272B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Identifier les pratiques existantes et les limites perçues de l'autonomie de l'IA face aux nuances.)</w:t>
      </w:r>
    </w:p>
    <w:p w14:paraId="611ECC02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75855D3D" w14:textId="56A336B1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  <w:b/>
          <w:bCs/>
        </w:rPr>
        <w:t>8.  Gouvernance Actuelle de l'IA en Entreprise :</w:t>
      </w:r>
    </w:p>
    <w:p w14:paraId="1856D84F" w14:textId="0EDD402E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Votre entreprise a-t-elle déjà mis en place des règles</w:t>
      </w:r>
      <w:r w:rsidR="00C9023F" w:rsidRPr="00DE5FC2">
        <w:rPr>
          <w:rFonts w:ascii="Times New Roman" w:hAnsi="Times New Roman" w:cs="Times New Roman"/>
          <w:i/>
          <w:iCs/>
        </w:rPr>
        <w:t>, des équipes</w:t>
      </w:r>
      <w:r w:rsidRPr="00DE5FC2">
        <w:rPr>
          <w:rFonts w:ascii="Times New Roman" w:hAnsi="Times New Roman" w:cs="Times New Roman"/>
          <w:i/>
          <w:iCs/>
        </w:rPr>
        <w:t xml:space="preserve"> ou des politiques formelles concernant l'utilisation des outils d'IA</w:t>
      </w:r>
      <w:r w:rsidR="001D71EC">
        <w:rPr>
          <w:rFonts w:ascii="Times New Roman" w:hAnsi="Times New Roman" w:cs="Times New Roman"/>
          <w:i/>
          <w:iCs/>
        </w:rPr>
        <w:t xml:space="preserve"> Gén</w:t>
      </w:r>
      <w:r w:rsidRPr="00DE5FC2">
        <w:rPr>
          <w:rFonts w:ascii="Times New Roman" w:hAnsi="Times New Roman" w:cs="Times New Roman"/>
          <w:i/>
          <w:iCs/>
        </w:rPr>
        <w:t>, des LLM, et spécifiquement des outils de traduction automatique ?</w:t>
      </w:r>
    </w:p>
    <w:p w14:paraId="56B51EF2" w14:textId="70F4DF0E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954A23">
        <w:rPr>
          <w:rFonts w:ascii="Times New Roman" w:hAnsi="Times New Roman" w:cs="Times New Roman"/>
          <w:b/>
          <w:bCs/>
        </w:rPr>
        <w:t>(Objectif : Évaluer le niveau d'encadrement et de sensibilisation existant au sein de l'organisation.)</w:t>
      </w:r>
    </w:p>
    <w:p w14:paraId="7D71185B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76C05138" w14:textId="1F5B9FFC" w:rsidR="00954A23" w:rsidRPr="00C9023F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9023F">
        <w:rPr>
          <w:rFonts w:ascii="Times New Roman" w:hAnsi="Times New Roman" w:cs="Times New Roman"/>
          <w:b/>
          <w:bCs/>
        </w:rPr>
        <w:t>9.  Recommandations pour une Gouvernance Responsable :</w:t>
      </w:r>
    </w:p>
    <w:p w14:paraId="4AF8BC6A" w14:textId="1F043289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>Si vous pouviez donner des recommandations à votre entreprise, quelles actions concrètes devraient être prioritaires pour mieux gérer l'utilisation de</w:t>
      </w:r>
      <w:r w:rsidR="00D203D4">
        <w:rPr>
          <w:rFonts w:ascii="Times New Roman" w:hAnsi="Times New Roman" w:cs="Times New Roman"/>
          <w:i/>
          <w:iCs/>
        </w:rPr>
        <w:t>s IA Gén</w:t>
      </w:r>
      <w:r w:rsidRPr="00DE5FC2">
        <w:rPr>
          <w:rFonts w:ascii="Times New Roman" w:hAnsi="Times New Roman" w:cs="Times New Roman"/>
          <w:i/>
          <w:iCs/>
        </w:rPr>
        <w:t xml:space="preserve"> (notamment face aux biais linguistiques/culturels), minimiser les risques et assurer une utilisation éthique et responsable ?</w:t>
      </w:r>
    </w:p>
    <w:p w14:paraId="43611E13" w14:textId="03D77B2C" w:rsidR="00954A23" w:rsidRPr="00C9023F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C9023F">
        <w:rPr>
          <w:rFonts w:ascii="Times New Roman" w:hAnsi="Times New Roman" w:cs="Times New Roman"/>
          <w:b/>
          <w:bCs/>
        </w:rPr>
        <w:t>(Objectif : Recueillir des suggestions pratiques pour une meilleure gestion des biais et une gouvernance proactive.)</w:t>
      </w:r>
    </w:p>
    <w:p w14:paraId="7FCBAA7F" w14:textId="77777777" w:rsidR="00954A23" w:rsidRPr="00954A23" w:rsidRDefault="00954A23" w:rsidP="00954A23">
      <w:pPr>
        <w:spacing w:line="240" w:lineRule="auto"/>
        <w:jc w:val="both"/>
        <w:rPr>
          <w:rFonts w:ascii="Times New Roman" w:hAnsi="Times New Roman" w:cs="Times New Roman"/>
        </w:rPr>
      </w:pPr>
    </w:p>
    <w:p w14:paraId="4358C40C" w14:textId="623F7D3B" w:rsidR="00954A23" w:rsidRPr="00C9023F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9023F">
        <w:rPr>
          <w:rFonts w:ascii="Times New Roman" w:hAnsi="Times New Roman" w:cs="Times New Roman"/>
          <w:b/>
          <w:bCs/>
        </w:rPr>
        <w:t>10. Perspectives et Craintes Futures :</w:t>
      </w:r>
    </w:p>
    <w:p w14:paraId="3F65C837" w14:textId="3A15C904" w:rsidR="00954A23" w:rsidRPr="00DE5FC2" w:rsidRDefault="00954A23" w:rsidP="00954A23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DE5FC2">
        <w:rPr>
          <w:rFonts w:ascii="Times New Roman" w:hAnsi="Times New Roman" w:cs="Times New Roman"/>
          <w:i/>
          <w:iCs/>
        </w:rPr>
        <w:t xml:space="preserve">Quelles sont vos principales attentes et craintes concernant l'évolution des </w:t>
      </w:r>
      <w:r w:rsidR="00971021">
        <w:rPr>
          <w:rFonts w:ascii="Times New Roman" w:hAnsi="Times New Roman" w:cs="Times New Roman"/>
          <w:i/>
          <w:iCs/>
        </w:rPr>
        <w:t xml:space="preserve">outils d’IA </w:t>
      </w:r>
      <w:proofErr w:type="spellStart"/>
      <w:r w:rsidR="00971021">
        <w:rPr>
          <w:rFonts w:ascii="Times New Roman" w:hAnsi="Times New Roman" w:cs="Times New Roman"/>
          <w:i/>
          <w:iCs/>
        </w:rPr>
        <w:t>Gen</w:t>
      </w:r>
      <w:proofErr w:type="spellEnd"/>
      <w:r w:rsidR="00971021">
        <w:rPr>
          <w:rFonts w:ascii="Times New Roman" w:hAnsi="Times New Roman" w:cs="Times New Roman"/>
          <w:i/>
          <w:iCs/>
        </w:rPr>
        <w:t xml:space="preserve"> et de TA</w:t>
      </w:r>
      <w:r w:rsidRPr="00DE5FC2">
        <w:rPr>
          <w:rFonts w:ascii="Times New Roman" w:hAnsi="Times New Roman" w:cs="Times New Roman"/>
          <w:i/>
          <w:iCs/>
        </w:rPr>
        <w:t xml:space="preserve"> dans les années à venir, notamment pour la communication professionnelle multiculturelle ?</w:t>
      </w:r>
    </w:p>
    <w:p w14:paraId="282C98EA" w14:textId="702C6EAE" w:rsidR="00954A23" w:rsidRPr="00C9023F" w:rsidRDefault="00954A23" w:rsidP="00954A2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54A23">
        <w:rPr>
          <w:rFonts w:ascii="Times New Roman" w:hAnsi="Times New Roman" w:cs="Times New Roman"/>
        </w:rPr>
        <w:t xml:space="preserve">    </w:t>
      </w:r>
      <w:r w:rsidRPr="00C9023F">
        <w:rPr>
          <w:rFonts w:ascii="Times New Roman" w:hAnsi="Times New Roman" w:cs="Times New Roman"/>
          <w:b/>
          <w:bCs/>
        </w:rPr>
        <w:t>(Objectif : Capturer la vision prospective des participants sur l'impact de l'IA à long terme.)</w:t>
      </w:r>
    </w:p>
    <w:sectPr w:rsidR="00954A23" w:rsidRPr="00C90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23"/>
    <w:rsid w:val="00005540"/>
    <w:rsid w:val="001D71EC"/>
    <w:rsid w:val="00223FB1"/>
    <w:rsid w:val="00305B26"/>
    <w:rsid w:val="004E09D9"/>
    <w:rsid w:val="00582AF4"/>
    <w:rsid w:val="006F1DA5"/>
    <w:rsid w:val="0070541B"/>
    <w:rsid w:val="00864B26"/>
    <w:rsid w:val="00954A23"/>
    <w:rsid w:val="0095665B"/>
    <w:rsid w:val="00971021"/>
    <w:rsid w:val="00B86140"/>
    <w:rsid w:val="00C5272E"/>
    <w:rsid w:val="00C8028D"/>
    <w:rsid w:val="00C9023F"/>
    <w:rsid w:val="00D203D4"/>
    <w:rsid w:val="00DE5FC2"/>
    <w:rsid w:val="00ED1ECC"/>
    <w:rsid w:val="00EF235C"/>
    <w:rsid w:val="00F34156"/>
    <w:rsid w:val="00F6424C"/>
    <w:rsid w:val="00FA0F57"/>
    <w:rsid w:val="00FA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6B6C"/>
  <w15:chartTrackingRefBased/>
  <w15:docId w15:val="{4094E42C-745F-443B-A937-519FF27B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4A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4A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4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4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4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4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4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4A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4A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4A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4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2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Borel</dc:creator>
  <cp:keywords/>
  <dc:description/>
  <cp:lastModifiedBy>John Borel</cp:lastModifiedBy>
  <cp:revision>26</cp:revision>
  <dcterms:created xsi:type="dcterms:W3CDTF">2025-08-14T09:49:00Z</dcterms:created>
  <dcterms:modified xsi:type="dcterms:W3CDTF">2025-09-04T16:23:00Z</dcterms:modified>
</cp:coreProperties>
</file>