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C0EE3" w14:textId="77777777" w:rsidR="00BF32D2" w:rsidRDefault="00B33F4E">
      <w:pPr>
        <w:spacing w:after="0" w:line="259" w:lineRule="auto"/>
        <w:ind w:left="0" w:firstLine="0"/>
      </w:pPr>
      <w:r>
        <w:rPr>
          <w:rFonts w:ascii="Arial" w:eastAsia="Arial" w:hAnsi="Arial" w:cs="Arial"/>
          <w:sz w:val="31"/>
        </w:rPr>
        <w:t xml:space="preserve">CSCN8000 – Artificial Intelligence Algorithms and Mathematics </w:t>
      </w:r>
    </w:p>
    <w:p w14:paraId="68B405C3" w14:textId="77777777" w:rsidR="00BF32D2" w:rsidRDefault="00B33F4E">
      <w:pPr>
        <w:spacing w:after="405" w:line="259" w:lineRule="auto"/>
        <w:ind w:left="0" w:firstLine="0"/>
      </w:pPr>
      <w:r>
        <w:t xml:space="preserve"> </w:t>
      </w:r>
    </w:p>
    <w:p w14:paraId="5D4DE7E0" w14:textId="77777777" w:rsidR="00BF32D2" w:rsidRDefault="00B33F4E">
      <w:pPr>
        <w:spacing w:after="0" w:line="259" w:lineRule="auto"/>
        <w:ind w:left="0" w:firstLine="0"/>
      </w:pPr>
      <w:r>
        <w:rPr>
          <w:sz w:val="48"/>
        </w:rPr>
        <w:t xml:space="preserve">Assignment 2: Decision Trees </w:t>
      </w:r>
    </w:p>
    <w:p w14:paraId="10C554A5" w14:textId="77777777" w:rsidR="00BF32D2" w:rsidRDefault="00B33F4E">
      <w:pPr>
        <w:spacing w:after="0" w:line="259" w:lineRule="auto"/>
        <w:ind w:left="0" w:firstLine="0"/>
      </w:pPr>
      <w:r>
        <w:t xml:space="preserve"> </w:t>
      </w:r>
    </w:p>
    <w:tbl>
      <w:tblPr>
        <w:tblStyle w:val="TableGrid"/>
        <w:tblW w:w="6869" w:type="dxa"/>
        <w:tblInd w:w="1965" w:type="dxa"/>
        <w:tblCellMar>
          <w:top w:w="47" w:type="dxa"/>
          <w:left w:w="176" w:type="dxa"/>
          <w:bottom w:w="0" w:type="dxa"/>
          <w:right w:w="115" w:type="dxa"/>
        </w:tblCellMar>
        <w:tblLook w:val="04A0" w:firstRow="1" w:lastRow="0" w:firstColumn="1" w:lastColumn="0" w:noHBand="0" w:noVBand="1"/>
      </w:tblPr>
      <w:tblGrid>
        <w:gridCol w:w="1374"/>
        <w:gridCol w:w="1374"/>
        <w:gridCol w:w="1376"/>
        <w:gridCol w:w="1374"/>
        <w:gridCol w:w="1371"/>
      </w:tblGrid>
      <w:tr w:rsidR="00BF32D2" w14:paraId="2B046060" w14:textId="77777777">
        <w:trPr>
          <w:trHeight w:val="545"/>
        </w:trPr>
        <w:tc>
          <w:tcPr>
            <w:tcW w:w="1375" w:type="dxa"/>
            <w:tcBorders>
              <w:top w:val="single" w:sz="4" w:space="0" w:color="FFFFFF"/>
              <w:left w:val="single" w:sz="4" w:space="0" w:color="FFFFFF"/>
              <w:bottom w:val="nil"/>
              <w:right w:val="nil"/>
            </w:tcBorders>
            <w:shd w:val="clear" w:color="auto" w:fill="4472C4"/>
          </w:tcPr>
          <w:p w14:paraId="7D4CF05D" w14:textId="77777777" w:rsidR="00BF32D2" w:rsidRDefault="00B33F4E">
            <w:pPr>
              <w:spacing w:after="0" w:line="259" w:lineRule="auto"/>
              <w:ind w:left="0" w:right="63" w:firstLine="0"/>
              <w:jc w:val="center"/>
            </w:pPr>
            <w:r>
              <w:rPr>
                <w:b/>
                <w:color w:val="FFFFFF"/>
              </w:rPr>
              <w:t xml:space="preserve">ID </w:t>
            </w:r>
          </w:p>
        </w:tc>
        <w:tc>
          <w:tcPr>
            <w:tcW w:w="1374" w:type="dxa"/>
            <w:tcBorders>
              <w:top w:val="single" w:sz="4" w:space="0" w:color="FFFFFF"/>
              <w:left w:val="nil"/>
              <w:bottom w:val="nil"/>
              <w:right w:val="nil"/>
            </w:tcBorders>
            <w:shd w:val="clear" w:color="auto" w:fill="4472C4"/>
          </w:tcPr>
          <w:p w14:paraId="0BAE295B" w14:textId="77777777" w:rsidR="00BF32D2" w:rsidRDefault="00B33F4E">
            <w:pPr>
              <w:spacing w:after="0" w:line="259" w:lineRule="auto"/>
              <w:ind w:left="0" w:firstLine="0"/>
              <w:jc w:val="center"/>
            </w:pPr>
            <w:r>
              <w:rPr>
                <w:b/>
                <w:color w:val="FFFFFF"/>
              </w:rPr>
              <w:t xml:space="preserve">Good Behaviour </w:t>
            </w:r>
          </w:p>
        </w:tc>
        <w:tc>
          <w:tcPr>
            <w:tcW w:w="1376" w:type="dxa"/>
            <w:tcBorders>
              <w:top w:val="single" w:sz="4" w:space="0" w:color="FFFFFF"/>
              <w:left w:val="nil"/>
              <w:bottom w:val="nil"/>
              <w:right w:val="nil"/>
            </w:tcBorders>
            <w:shd w:val="clear" w:color="auto" w:fill="4472C4"/>
          </w:tcPr>
          <w:p w14:paraId="33754E6B" w14:textId="77777777" w:rsidR="00BF32D2" w:rsidRDefault="00B33F4E">
            <w:pPr>
              <w:spacing w:after="0" w:line="259" w:lineRule="auto"/>
              <w:ind w:left="0" w:right="58" w:firstLine="0"/>
              <w:jc w:val="center"/>
            </w:pPr>
            <w:r>
              <w:rPr>
                <w:b/>
                <w:color w:val="FFFFFF"/>
              </w:rPr>
              <w:t xml:space="preserve">Age&lt;30 </w:t>
            </w:r>
          </w:p>
        </w:tc>
        <w:tc>
          <w:tcPr>
            <w:tcW w:w="1374" w:type="dxa"/>
            <w:tcBorders>
              <w:top w:val="single" w:sz="4" w:space="0" w:color="FFFFFF"/>
              <w:left w:val="nil"/>
              <w:bottom w:val="nil"/>
              <w:right w:val="nil"/>
            </w:tcBorders>
            <w:shd w:val="clear" w:color="auto" w:fill="4472C4"/>
          </w:tcPr>
          <w:p w14:paraId="364E27DA" w14:textId="77777777" w:rsidR="00BF32D2" w:rsidRDefault="00B33F4E">
            <w:pPr>
              <w:spacing w:after="0" w:line="259" w:lineRule="auto"/>
              <w:ind w:left="0" w:firstLine="0"/>
              <w:jc w:val="center"/>
            </w:pPr>
            <w:r>
              <w:rPr>
                <w:b/>
                <w:color w:val="FFFFFF"/>
              </w:rPr>
              <w:t xml:space="preserve">Drug Dependent </w:t>
            </w:r>
          </w:p>
        </w:tc>
        <w:tc>
          <w:tcPr>
            <w:tcW w:w="1371" w:type="dxa"/>
            <w:tcBorders>
              <w:top w:val="single" w:sz="4" w:space="0" w:color="FFFFFF"/>
              <w:left w:val="nil"/>
              <w:bottom w:val="nil"/>
              <w:right w:val="nil"/>
            </w:tcBorders>
            <w:shd w:val="clear" w:color="auto" w:fill="4472C4"/>
          </w:tcPr>
          <w:p w14:paraId="6F5BACE3" w14:textId="77777777" w:rsidR="00BF32D2" w:rsidRDefault="00B33F4E">
            <w:pPr>
              <w:spacing w:after="0" w:line="259" w:lineRule="auto"/>
              <w:ind w:left="11" w:firstLine="0"/>
            </w:pPr>
            <w:r>
              <w:rPr>
                <w:b/>
                <w:color w:val="FFFFFF"/>
              </w:rPr>
              <w:t xml:space="preserve">RECIDIVIST </w:t>
            </w:r>
          </w:p>
        </w:tc>
      </w:tr>
      <w:tr w:rsidR="00BF32D2" w14:paraId="6CB6065F" w14:textId="77777777">
        <w:trPr>
          <w:trHeight w:val="288"/>
        </w:trPr>
        <w:tc>
          <w:tcPr>
            <w:tcW w:w="1375" w:type="dxa"/>
            <w:tcBorders>
              <w:top w:val="nil"/>
              <w:left w:val="single" w:sz="4" w:space="0" w:color="FFFFFF"/>
              <w:bottom w:val="single" w:sz="4" w:space="0" w:color="FFFFFF"/>
              <w:right w:val="single" w:sz="4" w:space="0" w:color="FFFFFF"/>
            </w:tcBorders>
            <w:shd w:val="clear" w:color="auto" w:fill="4472C4"/>
          </w:tcPr>
          <w:p w14:paraId="61F20988" w14:textId="77777777" w:rsidR="00BF32D2" w:rsidRDefault="00B33F4E">
            <w:pPr>
              <w:spacing w:after="0" w:line="259" w:lineRule="auto"/>
              <w:ind w:left="0" w:right="64" w:firstLine="0"/>
              <w:jc w:val="center"/>
            </w:pPr>
            <w:r>
              <w:rPr>
                <w:b/>
                <w:color w:val="FFFFFF"/>
              </w:rPr>
              <w:t xml:space="preserve">1 </w:t>
            </w:r>
          </w:p>
        </w:tc>
        <w:tc>
          <w:tcPr>
            <w:tcW w:w="1374" w:type="dxa"/>
            <w:tcBorders>
              <w:top w:val="nil"/>
              <w:left w:val="single" w:sz="4" w:space="0" w:color="FFFFFF"/>
              <w:bottom w:val="single" w:sz="4" w:space="0" w:color="FFFFFF"/>
              <w:right w:val="single" w:sz="4" w:space="0" w:color="FFFFFF"/>
            </w:tcBorders>
            <w:shd w:val="clear" w:color="auto" w:fill="B4C6E7"/>
          </w:tcPr>
          <w:p w14:paraId="1D648B43" w14:textId="77777777" w:rsidR="00BF32D2" w:rsidRDefault="00B33F4E">
            <w:pPr>
              <w:spacing w:after="0" w:line="259" w:lineRule="auto"/>
              <w:ind w:left="0" w:right="60" w:firstLine="0"/>
              <w:jc w:val="center"/>
            </w:pPr>
            <w:r>
              <w:t xml:space="preserve">False </w:t>
            </w:r>
          </w:p>
        </w:tc>
        <w:tc>
          <w:tcPr>
            <w:tcW w:w="1376" w:type="dxa"/>
            <w:tcBorders>
              <w:top w:val="nil"/>
              <w:left w:val="single" w:sz="4" w:space="0" w:color="FFFFFF"/>
              <w:bottom w:val="single" w:sz="4" w:space="0" w:color="FFFFFF"/>
              <w:right w:val="single" w:sz="4" w:space="0" w:color="FFFFFF"/>
            </w:tcBorders>
            <w:shd w:val="clear" w:color="auto" w:fill="B4C6E7"/>
          </w:tcPr>
          <w:p w14:paraId="353F4F8C" w14:textId="77777777" w:rsidR="00BF32D2" w:rsidRDefault="00B33F4E">
            <w:pPr>
              <w:spacing w:after="0" w:line="259" w:lineRule="auto"/>
              <w:ind w:left="0" w:right="60" w:firstLine="0"/>
              <w:jc w:val="center"/>
            </w:pPr>
            <w:r>
              <w:t xml:space="preserve">True </w:t>
            </w:r>
          </w:p>
        </w:tc>
        <w:tc>
          <w:tcPr>
            <w:tcW w:w="1374" w:type="dxa"/>
            <w:tcBorders>
              <w:top w:val="nil"/>
              <w:left w:val="single" w:sz="4" w:space="0" w:color="FFFFFF"/>
              <w:bottom w:val="single" w:sz="4" w:space="0" w:color="FFFFFF"/>
              <w:right w:val="single" w:sz="4" w:space="0" w:color="FFFFFF"/>
            </w:tcBorders>
            <w:shd w:val="clear" w:color="auto" w:fill="B4C6E7"/>
          </w:tcPr>
          <w:p w14:paraId="58DB8F44" w14:textId="77777777" w:rsidR="00BF32D2" w:rsidRDefault="00B33F4E">
            <w:pPr>
              <w:spacing w:after="0" w:line="259" w:lineRule="auto"/>
              <w:ind w:left="0" w:right="62" w:firstLine="0"/>
              <w:jc w:val="center"/>
            </w:pPr>
            <w:r>
              <w:t xml:space="preserve">False </w:t>
            </w:r>
          </w:p>
        </w:tc>
        <w:tc>
          <w:tcPr>
            <w:tcW w:w="1371" w:type="dxa"/>
            <w:tcBorders>
              <w:top w:val="nil"/>
              <w:left w:val="single" w:sz="4" w:space="0" w:color="FFFFFF"/>
              <w:bottom w:val="single" w:sz="4" w:space="0" w:color="FFFFFF"/>
              <w:right w:val="nil"/>
            </w:tcBorders>
            <w:shd w:val="clear" w:color="auto" w:fill="B4C6E7"/>
          </w:tcPr>
          <w:p w14:paraId="7A1402A2" w14:textId="77777777" w:rsidR="00BF32D2" w:rsidRDefault="00B33F4E">
            <w:pPr>
              <w:spacing w:after="0" w:line="259" w:lineRule="auto"/>
              <w:ind w:left="0" w:right="57" w:firstLine="0"/>
              <w:jc w:val="center"/>
            </w:pPr>
            <w:r>
              <w:t xml:space="preserve">True </w:t>
            </w:r>
          </w:p>
        </w:tc>
      </w:tr>
      <w:tr w:rsidR="00BF32D2" w14:paraId="18EC0AA2" w14:textId="77777777">
        <w:trPr>
          <w:trHeight w:val="306"/>
        </w:trPr>
        <w:tc>
          <w:tcPr>
            <w:tcW w:w="1375" w:type="dxa"/>
            <w:tcBorders>
              <w:top w:val="single" w:sz="4" w:space="0" w:color="FFFFFF"/>
              <w:left w:val="single" w:sz="4" w:space="0" w:color="FFFFFF"/>
              <w:bottom w:val="single" w:sz="4" w:space="0" w:color="FFFFFF"/>
              <w:right w:val="single" w:sz="4" w:space="0" w:color="FFFFFF"/>
            </w:tcBorders>
            <w:shd w:val="clear" w:color="auto" w:fill="4472C4"/>
          </w:tcPr>
          <w:p w14:paraId="1E1F5EBA" w14:textId="77777777" w:rsidR="00BF32D2" w:rsidRDefault="00B33F4E">
            <w:pPr>
              <w:spacing w:after="0" w:line="259" w:lineRule="auto"/>
              <w:ind w:left="0" w:right="64" w:firstLine="0"/>
              <w:jc w:val="center"/>
            </w:pPr>
            <w:r>
              <w:rPr>
                <w:b/>
                <w:color w:val="FFFFFF"/>
              </w:rPr>
              <w:t xml:space="preserve">2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3481D4EC" w14:textId="77777777" w:rsidR="00BF32D2" w:rsidRDefault="00B33F4E">
            <w:pPr>
              <w:spacing w:after="0" w:line="259" w:lineRule="auto"/>
              <w:ind w:left="0" w:right="60" w:firstLine="0"/>
              <w:jc w:val="center"/>
            </w:pPr>
            <w:r>
              <w:t xml:space="preserve">False </w:t>
            </w:r>
          </w:p>
        </w:tc>
        <w:tc>
          <w:tcPr>
            <w:tcW w:w="1376" w:type="dxa"/>
            <w:tcBorders>
              <w:top w:val="single" w:sz="4" w:space="0" w:color="FFFFFF"/>
              <w:left w:val="single" w:sz="4" w:space="0" w:color="FFFFFF"/>
              <w:bottom w:val="single" w:sz="4" w:space="0" w:color="FFFFFF"/>
              <w:right w:val="single" w:sz="4" w:space="0" w:color="FFFFFF"/>
            </w:tcBorders>
            <w:shd w:val="clear" w:color="auto" w:fill="D9E2F3"/>
          </w:tcPr>
          <w:p w14:paraId="73D222EB" w14:textId="77777777" w:rsidR="00BF32D2" w:rsidRDefault="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5F92929F" w14:textId="77777777" w:rsidR="00BF32D2" w:rsidRDefault="00B33F4E">
            <w:pPr>
              <w:spacing w:after="0" w:line="259" w:lineRule="auto"/>
              <w:ind w:left="0" w:right="62" w:firstLine="0"/>
              <w:jc w:val="center"/>
            </w:pPr>
            <w:r>
              <w:t xml:space="preserve">False </w:t>
            </w:r>
          </w:p>
        </w:tc>
        <w:tc>
          <w:tcPr>
            <w:tcW w:w="1371" w:type="dxa"/>
            <w:tcBorders>
              <w:top w:val="single" w:sz="4" w:space="0" w:color="FFFFFF"/>
              <w:left w:val="single" w:sz="4" w:space="0" w:color="FFFFFF"/>
              <w:bottom w:val="single" w:sz="4" w:space="0" w:color="FFFFFF"/>
              <w:right w:val="nil"/>
            </w:tcBorders>
            <w:shd w:val="clear" w:color="auto" w:fill="D9E2F3"/>
          </w:tcPr>
          <w:p w14:paraId="150FC457" w14:textId="77777777" w:rsidR="00BF32D2" w:rsidRDefault="00B33F4E">
            <w:pPr>
              <w:spacing w:after="0" w:line="259" w:lineRule="auto"/>
              <w:ind w:left="0" w:right="57" w:firstLine="0"/>
              <w:jc w:val="center"/>
            </w:pPr>
            <w:r>
              <w:t xml:space="preserve">False </w:t>
            </w:r>
          </w:p>
        </w:tc>
      </w:tr>
      <w:tr w:rsidR="00BF32D2" w14:paraId="3D4B97F7" w14:textId="77777777">
        <w:trPr>
          <w:trHeight w:val="305"/>
        </w:trPr>
        <w:tc>
          <w:tcPr>
            <w:tcW w:w="1375" w:type="dxa"/>
            <w:tcBorders>
              <w:top w:val="single" w:sz="4" w:space="0" w:color="FFFFFF"/>
              <w:left w:val="single" w:sz="4" w:space="0" w:color="FFFFFF"/>
              <w:bottom w:val="single" w:sz="4" w:space="0" w:color="FFFFFF"/>
              <w:right w:val="single" w:sz="4" w:space="0" w:color="FFFFFF"/>
            </w:tcBorders>
            <w:shd w:val="clear" w:color="auto" w:fill="4472C4"/>
          </w:tcPr>
          <w:p w14:paraId="3260B834" w14:textId="77777777" w:rsidR="00BF32D2" w:rsidRDefault="00B33F4E">
            <w:pPr>
              <w:spacing w:after="0" w:line="259" w:lineRule="auto"/>
              <w:ind w:left="0" w:right="64" w:firstLine="0"/>
              <w:jc w:val="center"/>
            </w:pPr>
            <w:r>
              <w:rPr>
                <w:b/>
                <w:color w:val="FFFFFF"/>
              </w:rPr>
              <w:t xml:space="preserve">3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43876414" w14:textId="77777777" w:rsidR="00BF32D2" w:rsidRDefault="00B33F4E">
            <w:pPr>
              <w:spacing w:after="0" w:line="259" w:lineRule="auto"/>
              <w:ind w:left="0" w:right="60" w:firstLine="0"/>
              <w:jc w:val="center"/>
            </w:pPr>
            <w:r>
              <w:t xml:space="preserve">False </w:t>
            </w:r>
          </w:p>
        </w:tc>
        <w:tc>
          <w:tcPr>
            <w:tcW w:w="1376" w:type="dxa"/>
            <w:tcBorders>
              <w:top w:val="single" w:sz="4" w:space="0" w:color="FFFFFF"/>
              <w:left w:val="single" w:sz="4" w:space="0" w:color="FFFFFF"/>
              <w:bottom w:val="single" w:sz="4" w:space="0" w:color="FFFFFF"/>
              <w:right w:val="single" w:sz="4" w:space="0" w:color="FFFFFF"/>
            </w:tcBorders>
            <w:shd w:val="clear" w:color="auto" w:fill="B4C6E7"/>
          </w:tcPr>
          <w:p w14:paraId="3C172E27" w14:textId="77777777" w:rsidR="00BF32D2" w:rsidRDefault="00B33F4E">
            <w:pPr>
              <w:spacing w:after="0" w:line="259" w:lineRule="auto"/>
              <w:ind w:left="0" w:right="60" w:firstLine="0"/>
              <w:jc w:val="center"/>
            </w:pPr>
            <w:r>
              <w:t xml:space="preserve">True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605274AB" w14:textId="77777777" w:rsidR="00BF32D2" w:rsidRDefault="00B33F4E">
            <w:pPr>
              <w:spacing w:after="0" w:line="259" w:lineRule="auto"/>
              <w:ind w:left="0" w:right="62" w:firstLine="0"/>
              <w:jc w:val="center"/>
            </w:pPr>
            <w:r>
              <w:t xml:space="preserve">False </w:t>
            </w:r>
          </w:p>
        </w:tc>
        <w:tc>
          <w:tcPr>
            <w:tcW w:w="1371" w:type="dxa"/>
            <w:tcBorders>
              <w:top w:val="single" w:sz="4" w:space="0" w:color="FFFFFF"/>
              <w:left w:val="single" w:sz="4" w:space="0" w:color="FFFFFF"/>
              <w:bottom w:val="single" w:sz="4" w:space="0" w:color="FFFFFF"/>
              <w:right w:val="nil"/>
            </w:tcBorders>
            <w:shd w:val="clear" w:color="auto" w:fill="B4C6E7"/>
          </w:tcPr>
          <w:p w14:paraId="5652B08B" w14:textId="77777777" w:rsidR="00BF32D2" w:rsidRDefault="00B33F4E">
            <w:pPr>
              <w:spacing w:after="0" w:line="259" w:lineRule="auto"/>
              <w:ind w:left="0" w:right="57" w:firstLine="0"/>
              <w:jc w:val="center"/>
            </w:pPr>
            <w:r>
              <w:t xml:space="preserve">True </w:t>
            </w:r>
          </w:p>
        </w:tc>
      </w:tr>
      <w:tr w:rsidR="00BF32D2" w14:paraId="73EBFB67" w14:textId="77777777">
        <w:trPr>
          <w:trHeight w:val="288"/>
        </w:trPr>
        <w:tc>
          <w:tcPr>
            <w:tcW w:w="1375" w:type="dxa"/>
            <w:tcBorders>
              <w:top w:val="single" w:sz="4" w:space="0" w:color="FFFFFF"/>
              <w:left w:val="single" w:sz="4" w:space="0" w:color="FFFFFF"/>
              <w:bottom w:val="single" w:sz="4" w:space="0" w:color="FFFFFF"/>
              <w:right w:val="single" w:sz="4" w:space="0" w:color="FFFFFF"/>
            </w:tcBorders>
            <w:shd w:val="clear" w:color="auto" w:fill="4472C4"/>
          </w:tcPr>
          <w:p w14:paraId="1811C5E9" w14:textId="77777777" w:rsidR="00BF32D2" w:rsidRDefault="00B33F4E">
            <w:pPr>
              <w:spacing w:after="0" w:line="259" w:lineRule="auto"/>
              <w:ind w:left="0" w:right="64" w:firstLine="0"/>
              <w:jc w:val="center"/>
            </w:pPr>
            <w:r>
              <w:rPr>
                <w:b/>
                <w:color w:val="FFFFFF"/>
              </w:rPr>
              <w:t xml:space="preserve">4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7CE233B0" w14:textId="77777777" w:rsidR="00BF32D2" w:rsidRDefault="00B33F4E">
            <w:pPr>
              <w:spacing w:after="0" w:line="259" w:lineRule="auto"/>
              <w:ind w:left="0" w:right="60" w:firstLine="0"/>
              <w:jc w:val="center"/>
            </w:pPr>
            <w:r>
              <w:t xml:space="preserve">True </w:t>
            </w:r>
          </w:p>
        </w:tc>
        <w:tc>
          <w:tcPr>
            <w:tcW w:w="1376" w:type="dxa"/>
            <w:tcBorders>
              <w:top w:val="single" w:sz="4" w:space="0" w:color="FFFFFF"/>
              <w:left w:val="single" w:sz="4" w:space="0" w:color="FFFFFF"/>
              <w:bottom w:val="single" w:sz="4" w:space="0" w:color="FFFFFF"/>
              <w:right w:val="single" w:sz="4" w:space="0" w:color="FFFFFF"/>
            </w:tcBorders>
            <w:shd w:val="clear" w:color="auto" w:fill="D9E2F3"/>
          </w:tcPr>
          <w:p w14:paraId="0CE5E20C" w14:textId="77777777" w:rsidR="00BF32D2" w:rsidRDefault="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6A1DAA9E" w14:textId="77777777" w:rsidR="00BF32D2" w:rsidRDefault="00B33F4E">
            <w:pPr>
              <w:spacing w:after="0" w:line="259" w:lineRule="auto"/>
              <w:ind w:left="0" w:right="62" w:firstLine="0"/>
              <w:jc w:val="center"/>
            </w:pPr>
            <w:r>
              <w:t xml:space="preserve">False </w:t>
            </w:r>
          </w:p>
        </w:tc>
        <w:tc>
          <w:tcPr>
            <w:tcW w:w="1371" w:type="dxa"/>
            <w:tcBorders>
              <w:top w:val="single" w:sz="4" w:space="0" w:color="FFFFFF"/>
              <w:left w:val="single" w:sz="4" w:space="0" w:color="FFFFFF"/>
              <w:bottom w:val="single" w:sz="4" w:space="0" w:color="FFFFFF"/>
              <w:right w:val="nil"/>
            </w:tcBorders>
            <w:shd w:val="clear" w:color="auto" w:fill="D9E2F3"/>
          </w:tcPr>
          <w:p w14:paraId="0F275B73" w14:textId="77777777" w:rsidR="00BF32D2" w:rsidRDefault="00B33F4E">
            <w:pPr>
              <w:spacing w:after="0" w:line="259" w:lineRule="auto"/>
              <w:ind w:left="0" w:right="57" w:firstLine="0"/>
              <w:jc w:val="center"/>
            </w:pPr>
            <w:r>
              <w:t xml:space="preserve">False </w:t>
            </w:r>
          </w:p>
        </w:tc>
      </w:tr>
      <w:tr w:rsidR="00BF32D2" w14:paraId="5B2426B9" w14:textId="77777777">
        <w:trPr>
          <w:trHeight w:val="305"/>
        </w:trPr>
        <w:tc>
          <w:tcPr>
            <w:tcW w:w="1375" w:type="dxa"/>
            <w:tcBorders>
              <w:top w:val="single" w:sz="4" w:space="0" w:color="FFFFFF"/>
              <w:left w:val="single" w:sz="4" w:space="0" w:color="FFFFFF"/>
              <w:bottom w:val="single" w:sz="4" w:space="0" w:color="FFFFFF"/>
              <w:right w:val="single" w:sz="4" w:space="0" w:color="FFFFFF"/>
            </w:tcBorders>
            <w:shd w:val="clear" w:color="auto" w:fill="4472C4"/>
          </w:tcPr>
          <w:p w14:paraId="3F189A33" w14:textId="77777777" w:rsidR="00BF32D2" w:rsidRDefault="00B33F4E">
            <w:pPr>
              <w:spacing w:after="0" w:line="259" w:lineRule="auto"/>
              <w:ind w:left="0" w:right="64" w:firstLine="0"/>
              <w:jc w:val="center"/>
            </w:pPr>
            <w:r>
              <w:rPr>
                <w:b/>
                <w:color w:val="FFFFFF"/>
              </w:rPr>
              <w:t xml:space="preserve">5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2DE07311" w14:textId="77777777" w:rsidR="00BF32D2" w:rsidRDefault="00B33F4E">
            <w:pPr>
              <w:spacing w:after="0" w:line="259" w:lineRule="auto"/>
              <w:ind w:left="0" w:right="60" w:firstLine="0"/>
              <w:jc w:val="center"/>
            </w:pPr>
            <w:r>
              <w:t xml:space="preserve">True </w:t>
            </w:r>
          </w:p>
        </w:tc>
        <w:tc>
          <w:tcPr>
            <w:tcW w:w="1376" w:type="dxa"/>
            <w:tcBorders>
              <w:top w:val="single" w:sz="4" w:space="0" w:color="FFFFFF"/>
              <w:left w:val="single" w:sz="4" w:space="0" w:color="FFFFFF"/>
              <w:bottom w:val="single" w:sz="4" w:space="0" w:color="FFFFFF"/>
              <w:right w:val="single" w:sz="4" w:space="0" w:color="FFFFFF"/>
            </w:tcBorders>
            <w:shd w:val="clear" w:color="auto" w:fill="B4C6E7"/>
          </w:tcPr>
          <w:p w14:paraId="16AB132B" w14:textId="77777777" w:rsidR="00BF32D2" w:rsidRDefault="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3C0B10BE" w14:textId="77777777" w:rsidR="00BF32D2" w:rsidRDefault="00B33F4E">
            <w:pPr>
              <w:spacing w:after="0" w:line="259" w:lineRule="auto"/>
              <w:ind w:left="0" w:right="63" w:firstLine="0"/>
              <w:jc w:val="center"/>
            </w:pPr>
            <w:r>
              <w:t xml:space="preserve">True </w:t>
            </w:r>
          </w:p>
        </w:tc>
        <w:tc>
          <w:tcPr>
            <w:tcW w:w="1371" w:type="dxa"/>
            <w:tcBorders>
              <w:top w:val="single" w:sz="4" w:space="0" w:color="FFFFFF"/>
              <w:left w:val="single" w:sz="4" w:space="0" w:color="FFFFFF"/>
              <w:bottom w:val="single" w:sz="4" w:space="0" w:color="FFFFFF"/>
              <w:right w:val="nil"/>
            </w:tcBorders>
            <w:shd w:val="clear" w:color="auto" w:fill="B4C6E7"/>
          </w:tcPr>
          <w:p w14:paraId="0F8E24BD" w14:textId="77777777" w:rsidR="00BF32D2" w:rsidRDefault="00B33F4E">
            <w:pPr>
              <w:spacing w:after="0" w:line="259" w:lineRule="auto"/>
              <w:ind w:left="0" w:right="57" w:firstLine="0"/>
              <w:jc w:val="center"/>
            </w:pPr>
            <w:r>
              <w:t xml:space="preserve">True </w:t>
            </w:r>
          </w:p>
        </w:tc>
      </w:tr>
      <w:tr w:rsidR="00BF32D2" w14:paraId="25631F9D" w14:textId="77777777">
        <w:trPr>
          <w:trHeight w:val="287"/>
        </w:trPr>
        <w:tc>
          <w:tcPr>
            <w:tcW w:w="1375" w:type="dxa"/>
            <w:tcBorders>
              <w:top w:val="single" w:sz="4" w:space="0" w:color="FFFFFF"/>
              <w:left w:val="single" w:sz="4" w:space="0" w:color="FFFFFF"/>
              <w:bottom w:val="single" w:sz="4" w:space="0" w:color="FFFFFF"/>
              <w:right w:val="single" w:sz="4" w:space="0" w:color="FFFFFF"/>
            </w:tcBorders>
            <w:shd w:val="clear" w:color="auto" w:fill="4472C4"/>
          </w:tcPr>
          <w:p w14:paraId="14EE6CAA" w14:textId="77777777" w:rsidR="00BF32D2" w:rsidRDefault="00B33F4E">
            <w:pPr>
              <w:spacing w:after="0" w:line="259" w:lineRule="auto"/>
              <w:ind w:left="0" w:right="64" w:firstLine="0"/>
              <w:jc w:val="center"/>
            </w:pPr>
            <w:r>
              <w:rPr>
                <w:b/>
                <w:color w:val="FFFFFF"/>
              </w:rPr>
              <w:t xml:space="preserve">6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19CB66FD" w14:textId="77777777" w:rsidR="00BF32D2" w:rsidRDefault="00B33F4E">
            <w:pPr>
              <w:spacing w:after="0" w:line="259" w:lineRule="auto"/>
              <w:ind w:left="0" w:right="60" w:firstLine="0"/>
              <w:jc w:val="center"/>
            </w:pPr>
            <w:r>
              <w:t xml:space="preserve">True </w:t>
            </w:r>
          </w:p>
        </w:tc>
        <w:tc>
          <w:tcPr>
            <w:tcW w:w="1376" w:type="dxa"/>
            <w:tcBorders>
              <w:top w:val="single" w:sz="4" w:space="0" w:color="FFFFFF"/>
              <w:left w:val="single" w:sz="4" w:space="0" w:color="FFFFFF"/>
              <w:bottom w:val="single" w:sz="4" w:space="0" w:color="FFFFFF"/>
              <w:right w:val="single" w:sz="4" w:space="0" w:color="FFFFFF"/>
            </w:tcBorders>
            <w:shd w:val="clear" w:color="auto" w:fill="D9E2F3"/>
          </w:tcPr>
          <w:p w14:paraId="2B3AB85A" w14:textId="77777777" w:rsidR="00BF32D2" w:rsidRDefault="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06BF1044" w14:textId="77777777" w:rsidR="00BF32D2" w:rsidRDefault="00B33F4E">
            <w:pPr>
              <w:spacing w:after="0" w:line="259" w:lineRule="auto"/>
              <w:ind w:left="0" w:right="62" w:firstLine="0"/>
              <w:jc w:val="center"/>
            </w:pPr>
            <w:r>
              <w:t xml:space="preserve">False </w:t>
            </w:r>
          </w:p>
        </w:tc>
        <w:tc>
          <w:tcPr>
            <w:tcW w:w="1371" w:type="dxa"/>
            <w:tcBorders>
              <w:top w:val="single" w:sz="4" w:space="0" w:color="FFFFFF"/>
              <w:left w:val="single" w:sz="4" w:space="0" w:color="FFFFFF"/>
              <w:bottom w:val="single" w:sz="4" w:space="0" w:color="FFFFFF"/>
              <w:right w:val="nil"/>
            </w:tcBorders>
            <w:shd w:val="clear" w:color="auto" w:fill="D9E2F3"/>
          </w:tcPr>
          <w:p w14:paraId="6ADFC3B0" w14:textId="77777777" w:rsidR="00BF32D2" w:rsidRDefault="00B33F4E">
            <w:pPr>
              <w:spacing w:after="0" w:line="259" w:lineRule="auto"/>
              <w:ind w:left="0" w:right="57" w:firstLine="0"/>
              <w:jc w:val="center"/>
            </w:pPr>
            <w:r>
              <w:t xml:space="preserve">False </w:t>
            </w:r>
          </w:p>
        </w:tc>
      </w:tr>
    </w:tbl>
    <w:p w14:paraId="66C09A6E" w14:textId="77777777" w:rsidR="00BF32D2" w:rsidRDefault="00B33F4E">
      <w:pPr>
        <w:spacing w:after="158" w:line="259" w:lineRule="auto"/>
        <w:ind w:left="0" w:firstLine="0"/>
      </w:pPr>
      <w:r>
        <w:t xml:space="preserve"> </w:t>
      </w:r>
    </w:p>
    <w:p w14:paraId="05F16A59" w14:textId="77777777" w:rsidR="00BF32D2" w:rsidRDefault="00B33F4E">
      <w:pPr>
        <w:spacing w:after="167"/>
        <w:ind w:left="-5"/>
      </w:pPr>
      <w:r>
        <w:t xml:space="preserve">A convicted criminal who reoffends after release is known as a recidivist. The table below lists a dataset that describes prisoners released on parole, and whether they reoffended within two years of release. </w:t>
      </w:r>
    </w:p>
    <w:p w14:paraId="19897987" w14:textId="77777777" w:rsidR="00BF32D2" w:rsidRDefault="00B33F4E">
      <w:pPr>
        <w:ind w:left="-5"/>
      </w:pPr>
      <w:r>
        <w:t xml:space="preserve">This dataset lists six instances where prisoners were granted parole. Each of these instances are described in terms of three binary descriptive features (GOOD BEHAVIOR, AGE &lt; 30, DRUG DEPENDENT) and a binary target feature, </w:t>
      </w:r>
    </w:p>
    <w:p w14:paraId="4A07F56D" w14:textId="77777777" w:rsidR="00BF32D2" w:rsidRDefault="00B33F4E">
      <w:pPr>
        <w:ind w:left="-5"/>
      </w:pPr>
      <w:r>
        <w:t xml:space="preserve">RECIDIVIST. The GOOD BEHAVIOR feature has a value of true if the prisoner had not committed any infringements during incarceration, the AGE &lt; 30 has a value of true if the prisoner was under 30 years of age when granted parole, and the DRUG DEPENDENT feature is true if the prisoner had a drug addiction at the time of parole. The target feature, </w:t>
      </w:r>
    </w:p>
    <w:p w14:paraId="2E5F3815" w14:textId="77777777" w:rsidR="00BF32D2" w:rsidRDefault="00B33F4E">
      <w:pPr>
        <w:spacing w:after="204"/>
        <w:ind w:left="-5"/>
      </w:pPr>
      <w:r>
        <w:t xml:space="preserve">RECIDIVIST, has a true value if the prisoner was arrested within two years of being released; </w:t>
      </w:r>
      <w:proofErr w:type="gramStart"/>
      <w:r>
        <w:t>otherwise</w:t>
      </w:r>
      <w:proofErr w:type="gramEnd"/>
      <w:r>
        <w:t xml:space="preserve"> it has a value of false. </w:t>
      </w:r>
    </w:p>
    <w:p w14:paraId="15F73D2C" w14:textId="77777777" w:rsidR="00BF32D2" w:rsidRDefault="00B33F4E">
      <w:pPr>
        <w:numPr>
          <w:ilvl w:val="0"/>
          <w:numId w:val="1"/>
        </w:numPr>
        <w:spacing w:after="35" w:line="275" w:lineRule="auto"/>
        <w:ind w:hanging="360"/>
      </w:pPr>
      <w:r>
        <w:rPr>
          <w:b/>
          <w:i/>
        </w:rPr>
        <w:t xml:space="preserve">Using this dataset, construct the decision tree that would be generated by the ID3 algorithm (as done in class), using entropy-based information gain. (15 Points) </w:t>
      </w:r>
    </w:p>
    <w:p w14:paraId="48F275A9" w14:textId="307C68BF" w:rsidR="00BF32D2" w:rsidRPr="000920C5" w:rsidRDefault="00B33F4E" w:rsidP="000920C5">
      <w:pPr>
        <w:pStyle w:val="ListParagraph"/>
        <w:numPr>
          <w:ilvl w:val="0"/>
          <w:numId w:val="1"/>
        </w:numPr>
        <w:spacing w:after="159" w:line="275" w:lineRule="auto"/>
        <w:rPr>
          <w:b/>
          <w:i/>
        </w:rPr>
      </w:pPr>
      <w:r w:rsidRPr="000920C5">
        <w:rPr>
          <w:b/>
          <w:i/>
        </w:rPr>
        <w:t xml:space="preserve">You need to provide all the full steps and calculations of information gain done to reach the final decision tree. If you only provide the final decision tree you will receive 2 points for this question. </w:t>
      </w:r>
    </w:p>
    <w:p w14:paraId="6A5DEDE5" w14:textId="77777777" w:rsidR="000920C5" w:rsidRDefault="000920C5" w:rsidP="000920C5">
      <w:pPr>
        <w:spacing w:after="159" w:line="275" w:lineRule="auto"/>
      </w:pPr>
    </w:p>
    <w:p w14:paraId="5BA7C2C5" w14:textId="6A311B6A" w:rsidR="000920C5" w:rsidRDefault="000920C5" w:rsidP="000920C5">
      <w:pPr>
        <w:spacing w:after="159" w:line="275" w:lineRule="auto"/>
      </w:pPr>
      <w:r>
        <w:t xml:space="preserve">Let’s calculate the entropy </w:t>
      </w:r>
      <m:oMath>
        <m:r>
          <w:rPr>
            <w:rFonts w:ascii="Cambria Math" w:hAnsi="Cambria Math"/>
          </w:rPr>
          <m:t>E(S)</m:t>
        </m:r>
      </m:oMath>
      <w:r>
        <w:t xml:space="preserve"> for the entire dataset</w:t>
      </w:r>
    </w:p>
    <w:p w14:paraId="27CE0312" w14:textId="77777777" w:rsidR="00D97D1A" w:rsidRDefault="000920C5" w:rsidP="000920C5">
      <w:pPr>
        <w:spacing w:after="159" w:line="275" w:lineRule="auto"/>
      </w:pPr>
      <w:r>
        <w:t xml:space="preserve">Therefore, </w:t>
      </w:r>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m:t>
        </m:r>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true</m:t>
            </m:r>
          </m:sub>
        </m:sSub>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 xml:space="preserve"> </m:t>
                </m:r>
              </m:sub>
            </m:sSub>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true</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false</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 xml:space="preserve"> </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false</m:t>
                    </m:r>
                  </m:sub>
                </m:sSub>
                <m:r>
                  <w:rPr>
                    <w:rFonts w:ascii="Cambria Math" w:hAnsi="Cambria Math"/>
                  </w:rPr>
                  <m:t>)</m:t>
                </m:r>
              </m:e>
            </m:func>
            <m:ctrlPr>
              <w:rPr>
                <w:rFonts w:ascii="Cambria Math" w:hAnsi="Cambria Math"/>
                <w:i/>
              </w:rPr>
            </m:ctrlPr>
          </m:e>
        </m:func>
      </m:oMath>
      <w:r w:rsidR="00D97D1A">
        <w:t xml:space="preserve"> </w:t>
      </w:r>
    </w:p>
    <w:p w14:paraId="0BBFE71C" w14:textId="2C202EDD" w:rsidR="00D97D1A" w:rsidRDefault="00D97D1A" w:rsidP="000920C5">
      <w:pPr>
        <w:spacing w:after="159" w:line="275" w:lineRule="auto"/>
      </w:pPr>
      <w:r>
        <w:t xml:space="preserve">In </w:t>
      </w:r>
      <w:r>
        <w:rPr>
          <w:b/>
          <w:bCs/>
        </w:rPr>
        <w:t xml:space="preserve">Recidivist </w:t>
      </w:r>
      <w:r>
        <w:t xml:space="preserve">the number of </w:t>
      </w:r>
      <m:oMath>
        <m:r>
          <w:rPr>
            <w:rFonts w:ascii="Cambria Math" w:hAnsi="Cambria Math"/>
          </w:rPr>
          <m:t xml:space="preserve">True &amp; False </m:t>
        </m:r>
      </m:oMath>
      <w:r>
        <w:t xml:space="preserve">with there probabilities are </w:t>
      </w:r>
      <m:oMath>
        <m:r>
          <w:rPr>
            <w:rFonts w:ascii="Cambria Math" w:hAnsi="Cambria Math"/>
          </w:rPr>
          <m:t>1/</m:t>
        </m:r>
        <m:r>
          <w:rPr>
            <w:rFonts w:ascii="Cambria Math" w:hAnsi="Cambria Math"/>
          </w:rPr>
          <m:t>2</m:t>
        </m:r>
      </m:oMath>
      <w:r>
        <w:t xml:space="preserve"> respectively.</w:t>
      </w:r>
    </w:p>
    <w:p w14:paraId="47E7D1F3" w14:textId="77777777" w:rsidR="00D97D1A" w:rsidRDefault="00D97D1A" w:rsidP="00D97D1A">
      <w:pPr>
        <w:spacing w:after="159" w:line="275" w:lineRule="auto"/>
      </w:pPr>
      <w:r>
        <w:t>Therefore,</w:t>
      </w:r>
    </w:p>
    <w:p w14:paraId="0A782693" w14:textId="236E2FC5" w:rsidR="00D97D1A" w:rsidRDefault="00D97D1A" w:rsidP="00D97D1A">
      <w:pPr>
        <w:spacing w:after="159" w:line="275" w:lineRule="auto"/>
      </w:pPr>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m:t>
        </m:r>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true</m:t>
            </m:r>
          </m:sub>
        </m:sSub>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 xml:space="preserve"> </m:t>
                </m:r>
              </m:sub>
            </m:sSub>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true</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false</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 xml:space="preserve"> </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false</m:t>
                    </m:r>
                  </m:sub>
                </m:sSub>
                <m:r>
                  <w:rPr>
                    <w:rFonts w:ascii="Cambria Math" w:hAnsi="Cambria Math"/>
                  </w:rPr>
                  <m:t>)</m:t>
                </m:r>
              </m:e>
            </m:func>
            <m:ctrlPr>
              <w:rPr>
                <w:rFonts w:ascii="Cambria Math" w:hAnsi="Cambria Math"/>
                <w:i/>
              </w:rPr>
            </m:ctrlPr>
          </m:e>
        </m:func>
      </m:oMath>
      <w:r>
        <w:t xml:space="preserve"> </w:t>
      </w:r>
    </w:p>
    <w:p w14:paraId="029B9CB8" w14:textId="0E389730" w:rsidR="000920C5" w:rsidRPr="00452E38" w:rsidRDefault="00D97D1A" w:rsidP="000920C5">
      <w:pPr>
        <w:spacing w:after="159" w:line="275" w:lineRule="auto"/>
      </w:pPr>
      <m:oMathPara>
        <m:oMathParaPr>
          <m:jc m:val="left"/>
        </m:oMathParaPr>
        <m:oMath>
          <m:r>
            <w:rPr>
              <w:rFonts w:ascii="Cambria Math" w:hAnsi="Cambria Math"/>
            </w:rPr>
            <w:lastRenderedPageBreak/>
            <m:t>E</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m:t>
          </m:r>
        </m:oMath>
      </m:oMathPara>
    </w:p>
    <w:p w14:paraId="68BD1277" w14:textId="4917F7A1" w:rsidR="00452E38" w:rsidRPr="00452E38" w:rsidRDefault="00452E38" w:rsidP="000920C5">
      <w:pPr>
        <w:spacing w:after="159" w:line="275" w:lineRule="auto"/>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0.5*-1</m:t>
              </m:r>
            </m:e>
          </m:d>
          <m:r>
            <w:rPr>
              <w:rFonts w:ascii="Cambria Math" w:hAnsi="Cambria Math"/>
            </w:rPr>
            <m:t>-</m:t>
          </m:r>
          <m:d>
            <m:dPr>
              <m:begChr m:val="["/>
              <m:endChr m:val="]"/>
              <m:ctrlPr>
                <w:rPr>
                  <w:rFonts w:ascii="Cambria Math" w:hAnsi="Cambria Math"/>
                  <w:i/>
                </w:rPr>
              </m:ctrlPr>
            </m:dPr>
            <m:e>
              <m:r>
                <w:rPr>
                  <w:rFonts w:ascii="Cambria Math" w:hAnsi="Cambria Math"/>
                </w:rPr>
                <m:t>0.5*-1</m:t>
              </m:r>
            </m:e>
          </m:d>
          <m:r>
            <w:rPr>
              <w:rFonts w:ascii="Cambria Math" w:hAnsi="Cambria Math"/>
            </w:rPr>
            <m:t xml:space="preserve"> </m:t>
          </m:r>
        </m:oMath>
      </m:oMathPara>
    </w:p>
    <w:p w14:paraId="75195D87" w14:textId="3A43890F" w:rsidR="00452E38" w:rsidRPr="00452E38" w:rsidRDefault="00452E38" w:rsidP="000920C5">
      <w:pPr>
        <w:spacing w:after="159" w:line="275" w:lineRule="auto"/>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=0.5+0.5</m:t>
          </m:r>
        </m:oMath>
      </m:oMathPara>
    </w:p>
    <w:p w14:paraId="3DCA194E" w14:textId="62ECFF58" w:rsidR="00452E38" w:rsidRPr="00452E38" w:rsidRDefault="00452E38" w:rsidP="000920C5">
      <w:pPr>
        <w:spacing w:after="159" w:line="275" w:lineRule="auto"/>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m:t>
          </m:r>
        </m:oMath>
      </m:oMathPara>
    </w:p>
    <w:p w14:paraId="00BED6AF" w14:textId="2C515A29" w:rsidR="00452E38" w:rsidRDefault="00452E38" w:rsidP="00452E38">
      <w:pPr>
        <w:spacing w:after="159" w:line="275" w:lineRule="auto"/>
        <w:ind w:left="0" w:firstLine="0"/>
      </w:pPr>
      <w:r>
        <w:t>Now, we will look at the entropy for each feature to look for maximum entropy for Information gain among the features</w:t>
      </w:r>
    </w:p>
    <w:p w14:paraId="3EF34912" w14:textId="79A54381" w:rsidR="00452E38" w:rsidRPr="00102EEA" w:rsidRDefault="00452E38" w:rsidP="00452E38">
      <w:pPr>
        <w:pStyle w:val="ListParagraph"/>
        <w:numPr>
          <w:ilvl w:val="0"/>
          <w:numId w:val="3"/>
        </w:numPr>
        <w:spacing w:after="159" w:line="275" w:lineRule="auto"/>
      </w:pPr>
      <w:r>
        <w:rPr>
          <w:b/>
          <w:bCs/>
        </w:rPr>
        <w:t xml:space="preserve">Information Gain </w:t>
      </w:r>
      <w:r>
        <w:t xml:space="preserve">for </w:t>
      </w:r>
      <w:r>
        <w:rPr>
          <w:i/>
          <w:iCs/>
        </w:rPr>
        <w:t>Good Behaviour:</w:t>
      </w:r>
    </w:p>
    <w:p w14:paraId="4635B925" w14:textId="77777777" w:rsidR="00102EEA" w:rsidRDefault="00102EEA" w:rsidP="00102EEA">
      <w:pPr>
        <w:pStyle w:val="ListParagraph"/>
        <w:spacing w:after="159" w:line="275" w:lineRule="auto"/>
        <w:ind w:left="1440" w:firstLine="0"/>
      </w:pPr>
      <w:r>
        <w:t>Good Behavior = True: (IDs 4, 5, 6) → 2 False, 1 True</w:t>
      </w:r>
    </w:p>
    <w:p w14:paraId="2CC07048" w14:textId="160C9EB4" w:rsidR="00102EEA" w:rsidRPr="00452E38" w:rsidRDefault="00102EEA" w:rsidP="00102EEA">
      <w:pPr>
        <w:pStyle w:val="ListParagraph"/>
        <w:spacing w:after="159" w:line="275" w:lineRule="auto"/>
        <w:ind w:left="1440" w:firstLine="0"/>
      </w:pPr>
      <w:r>
        <w:t>Good Behavior = False: (IDs 1, 2, 3) → 1 False, 2 True</w:t>
      </w:r>
    </w:p>
    <w:p w14:paraId="4306EC8C" w14:textId="03B39972" w:rsidR="00452E38" w:rsidRPr="007B0513" w:rsidRDefault="007B0513" w:rsidP="00102EEA">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Good</m:t>
              </m:r>
            </m:e>
          </m:d>
        </m:oMath>
      </m:oMathPara>
    </w:p>
    <w:p w14:paraId="1B2F2D92" w14:textId="0AF717CC" w:rsidR="007B0513" w:rsidRPr="007B0513" w:rsidRDefault="007B0513" w:rsidP="007B0513">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true</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false</m:t>
                  </m:r>
                </m:sub>
              </m:sSub>
            </m:e>
          </m:d>
          <m:r>
            <w:rPr>
              <w:rFonts w:ascii="Cambria Math" w:hAnsi="Cambria Math"/>
            </w:rPr>
            <m:t>]</m:t>
          </m:r>
        </m:oMath>
      </m:oMathPara>
    </w:p>
    <w:p w14:paraId="7C9365B2" w14:textId="4809B3A8" w:rsidR="007B0513" w:rsidRPr="007B0513" w:rsidRDefault="007B0513" w:rsidP="007B0513">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=1-{0.5</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r>
            <w:rPr>
              <w:rFonts w:ascii="Cambria Math" w:hAnsi="Cambria Math"/>
            </w:rPr>
            <m:t>+0.5</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w:rPr>
              <w:rFonts w:ascii="Cambria Math" w:hAnsi="Cambria Math"/>
            </w:rPr>
            <m:t>}</m:t>
          </m:r>
        </m:oMath>
      </m:oMathPara>
    </w:p>
    <w:p w14:paraId="7041D9C1" w14:textId="0D5C988E" w:rsidR="007B0513" w:rsidRPr="00102EEA" w:rsidRDefault="00102EEA" w:rsidP="007B0513">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=1-</m:t>
          </m:r>
          <m:d>
            <m:dPr>
              <m:begChr m:val="{"/>
              <m:endChr m:val="}"/>
              <m:ctrlPr>
                <w:rPr>
                  <w:rFonts w:ascii="Cambria Math" w:hAnsi="Cambria Math"/>
                  <w:i/>
                </w:rPr>
              </m:ctrlPr>
            </m:dPr>
            <m:e>
              <m:r>
                <w:rPr>
                  <w:rFonts w:ascii="Cambria Math" w:hAnsi="Cambria Math"/>
                </w:rPr>
                <m:t>0.5</m:t>
              </m:r>
              <m:d>
                <m:dPr>
                  <m:begChr m:val="["/>
                  <m:endChr m:val="]"/>
                  <m:ctrlPr>
                    <w:rPr>
                      <w:rFonts w:ascii="Cambria Math" w:hAnsi="Cambria Math"/>
                      <w:i/>
                    </w:rPr>
                  </m:ctrlPr>
                </m:dPr>
                <m:e>
                  <m:r>
                    <w:rPr>
                      <w:rFonts w:ascii="Cambria Math" w:hAnsi="Cambria Math"/>
                    </w:rPr>
                    <m:t>0.918</m:t>
                  </m:r>
                </m:e>
              </m:d>
              <m:r>
                <w:rPr>
                  <w:rFonts w:ascii="Cambria Math" w:hAnsi="Cambria Math"/>
                </w:rPr>
                <m:t>+0.5</m:t>
              </m:r>
              <m:d>
                <m:dPr>
                  <m:begChr m:val="["/>
                  <m:endChr m:val="]"/>
                  <m:ctrlPr>
                    <w:rPr>
                      <w:rFonts w:ascii="Cambria Math" w:hAnsi="Cambria Math"/>
                      <w:i/>
                    </w:rPr>
                  </m:ctrlPr>
                </m:dPr>
                <m:e>
                  <m:r>
                    <w:rPr>
                      <w:rFonts w:ascii="Cambria Math" w:hAnsi="Cambria Math"/>
                    </w:rPr>
                    <m:t>0.918</m:t>
                  </m:r>
                </m:e>
              </m:d>
            </m:e>
          </m:d>
        </m:oMath>
      </m:oMathPara>
    </w:p>
    <w:p w14:paraId="0F47B6CB" w14:textId="4CA2620B" w:rsidR="00102EEA" w:rsidRPr="00102EEA" w:rsidRDefault="00102EEA" w:rsidP="007B0513">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=1-0.918</m:t>
          </m:r>
        </m:oMath>
      </m:oMathPara>
    </w:p>
    <w:p w14:paraId="63D10421" w14:textId="35FCDF15" w:rsidR="00102EEA" w:rsidRPr="00102EEA" w:rsidRDefault="00102EEA" w:rsidP="007B0513">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=0.082</m:t>
          </m:r>
        </m:oMath>
      </m:oMathPara>
    </w:p>
    <w:p w14:paraId="4FC8A672" w14:textId="72055E9F" w:rsidR="00102EEA" w:rsidRPr="00102EEA" w:rsidRDefault="00102EEA" w:rsidP="00102EEA">
      <w:pPr>
        <w:pStyle w:val="ListParagraph"/>
        <w:numPr>
          <w:ilvl w:val="0"/>
          <w:numId w:val="3"/>
        </w:numPr>
        <w:spacing w:after="159" w:line="275" w:lineRule="auto"/>
      </w:pPr>
      <w:r>
        <w:rPr>
          <w:b/>
          <w:bCs/>
        </w:rPr>
        <w:t xml:space="preserve">Information Gain </w:t>
      </w:r>
      <w:r>
        <w:t xml:space="preserve">for </w:t>
      </w:r>
      <w:r>
        <w:rPr>
          <w:i/>
          <w:iCs/>
        </w:rPr>
        <w:t>AGE &lt; 30:</w:t>
      </w:r>
    </w:p>
    <w:p w14:paraId="0C9C8818" w14:textId="77777777" w:rsidR="00102EEA" w:rsidRDefault="00102EEA" w:rsidP="00102EEA">
      <w:pPr>
        <w:pStyle w:val="ListParagraph"/>
        <w:spacing w:after="159" w:line="275" w:lineRule="auto"/>
        <w:ind w:left="1440" w:firstLine="0"/>
      </w:pPr>
      <w:r>
        <w:t>Age &lt; 30 = True: (IDs 1, 3) → 0 False, 2 True</w:t>
      </w:r>
    </w:p>
    <w:p w14:paraId="0CB81502" w14:textId="699F8B45" w:rsidR="00102EEA" w:rsidRDefault="00102EEA" w:rsidP="00102EEA">
      <w:pPr>
        <w:pStyle w:val="ListParagraph"/>
        <w:spacing w:after="159" w:line="275" w:lineRule="auto"/>
        <w:ind w:left="1440" w:firstLine="0"/>
      </w:pPr>
      <w:r>
        <w:t xml:space="preserve">Therefore entropy = 0 </w:t>
      </w:r>
    </w:p>
    <w:p w14:paraId="7BACD009" w14:textId="6C1DC101" w:rsidR="00102EEA" w:rsidRDefault="00102EEA" w:rsidP="00102EEA">
      <w:pPr>
        <w:pStyle w:val="ListParagraph"/>
        <w:spacing w:after="159" w:line="275" w:lineRule="auto"/>
        <w:ind w:left="1440" w:firstLine="0"/>
      </w:pPr>
      <w:r>
        <w:t>Age &lt; 30 = False: (IDs 2, 4, 5, 6) → 2 False, 1 True</w:t>
      </w:r>
    </w:p>
    <w:p w14:paraId="0973993E" w14:textId="55CEB756" w:rsidR="00102EEA" w:rsidRDefault="00102EEA" w:rsidP="00102EEA">
      <w:pPr>
        <w:pStyle w:val="ListParagraph"/>
        <w:spacing w:after="159" w:line="275" w:lineRule="auto"/>
        <w:ind w:left="1440" w:firstLine="0"/>
      </w:pPr>
      <w:r>
        <w:t xml:space="preserve">Therefore, </w:t>
      </w:r>
    </w:p>
    <w:p w14:paraId="4ABDD0DA" w14:textId="0FDD95D2" w:rsidR="00102EEA" w:rsidRPr="0073637C" w:rsidRDefault="00102EEA" w:rsidP="00102EEA">
      <w:pPr>
        <w:pStyle w:val="ListParagraph"/>
        <w:spacing w:after="159" w:line="275" w:lineRule="auto"/>
        <w:ind w:left="144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False</m:t>
                  </m:r>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r>
                <w:rPr>
                  <w:rFonts w:ascii="Cambria Math" w:hAnsi="Cambria Math"/>
                </w:rPr>
                <m:t>=0.918</m:t>
              </m:r>
            </m:e>
          </m:func>
        </m:oMath>
      </m:oMathPara>
    </w:p>
    <w:p w14:paraId="384556BE" w14:textId="77777777" w:rsidR="0073637C" w:rsidRDefault="0073637C" w:rsidP="00102EEA">
      <w:pPr>
        <w:pStyle w:val="ListParagraph"/>
        <w:spacing w:after="159" w:line="275" w:lineRule="auto"/>
        <w:ind w:left="1440" w:firstLine="0"/>
      </w:pPr>
    </w:p>
    <w:p w14:paraId="2CE79AB0" w14:textId="13019ADF" w:rsidR="0073637C" w:rsidRDefault="0073637C" w:rsidP="00102EEA">
      <w:pPr>
        <w:pStyle w:val="ListParagraph"/>
        <w:spacing w:after="159" w:line="275" w:lineRule="auto"/>
        <w:ind w:left="1440" w:firstLine="0"/>
        <w:rPr>
          <w:i/>
          <w:iCs/>
        </w:rPr>
      </w:pPr>
      <w:r>
        <w:t xml:space="preserve">Weighted entropy for </w:t>
      </w:r>
      <w:r>
        <w:rPr>
          <w:i/>
          <w:iCs/>
        </w:rPr>
        <w:t>Age:</w:t>
      </w:r>
    </w:p>
    <w:p w14:paraId="5730DB96" w14:textId="237D270B" w:rsidR="0073637C" w:rsidRPr="0073637C" w:rsidRDefault="0073637C" w:rsidP="00102EEA">
      <w:pPr>
        <w:pStyle w:val="ListParagraph"/>
        <w:spacing w:after="159" w:line="275" w:lineRule="auto"/>
        <w:ind w:left="1440" w:firstLine="0"/>
        <w:rPr>
          <w:i/>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S</m:t>
              </m:r>
            </m:e>
            <m:e>
              <m:r>
                <w:rPr>
                  <w:rFonts w:ascii="Cambria Math" w:hAnsi="Cambria Math"/>
                </w:rPr>
                <m:t>Age</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.0.918=0.612</m:t>
          </m:r>
        </m:oMath>
      </m:oMathPara>
    </w:p>
    <w:p w14:paraId="6B5C8FA1" w14:textId="457C8A79" w:rsidR="0073637C" w:rsidRDefault="0073637C" w:rsidP="00102EEA">
      <w:pPr>
        <w:pStyle w:val="ListParagraph"/>
        <w:spacing w:after="159" w:line="275" w:lineRule="auto"/>
        <w:ind w:left="1440" w:firstLine="0"/>
        <w:rPr>
          <w:iCs/>
        </w:rPr>
      </w:pPr>
      <w:r>
        <w:rPr>
          <w:iCs/>
        </w:rPr>
        <w:t>Therefore, Information Gain (Gain (Age &lt; 30)):</w:t>
      </w:r>
    </w:p>
    <w:p w14:paraId="252B415C" w14:textId="77777777" w:rsidR="0073637C" w:rsidRPr="0073637C" w:rsidRDefault="0073637C" w:rsidP="00102EEA">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Age</m:t>
              </m:r>
            </m:e>
          </m:d>
          <m:r>
            <w:rPr>
              <w:rFonts w:ascii="Cambria Math" w:hAnsi="Cambria Math"/>
            </w:rPr>
            <m:t>=E</m:t>
          </m:r>
          <m:d>
            <m:dPr>
              <m:ctrlPr>
                <w:rPr>
                  <w:rFonts w:ascii="Cambria Math" w:hAnsi="Cambria Math"/>
                  <w:i/>
                  <w:iCs/>
                </w:rPr>
              </m:ctrlPr>
            </m:dPr>
            <m:e>
              <m:r>
                <w:rPr>
                  <w:rFonts w:ascii="Cambria Math" w:hAnsi="Cambria Math"/>
                </w:rPr>
                <m:t>S</m:t>
              </m:r>
            </m:e>
          </m:d>
          <m:r>
            <w:rPr>
              <w:rFonts w:ascii="Cambria Math" w:hAnsi="Cambria Math"/>
            </w:rPr>
            <m:t>-E</m:t>
          </m:r>
          <m:d>
            <m:dPr>
              <m:ctrlPr>
                <w:rPr>
                  <w:rFonts w:ascii="Cambria Math" w:hAnsi="Cambria Math"/>
                  <w:i/>
                  <w:iCs/>
                </w:rPr>
              </m:ctrlPr>
            </m:dPr>
            <m:e>
              <m:r>
                <w:rPr>
                  <w:rFonts w:ascii="Cambria Math" w:hAnsi="Cambria Math"/>
                </w:rPr>
                <m:t>S</m:t>
              </m:r>
            </m:e>
            <m:e>
              <m:r>
                <w:rPr>
                  <w:rFonts w:ascii="Cambria Math" w:hAnsi="Cambria Math"/>
                </w:rPr>
                <m:t>Age</m:t>
              </m:r>
            </m:e>
          </m:d>
        </m:oMath>
      </m:oMathPara>
    </w:p>
    <w:p w14:paraId="2D789E6A" w14:textId="77777777" w:rsidR="0073637C" w:rsidRPr="0073637C" w:rsidRDefault="0073637C" w:rsidP="00102EEA">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Age</m:t>
              </m:r>
            </m:e>
          </m:d>
          <m:r>
            <w:rPr>
              <w:rFonts w:ascii="Cambria Math" w:hAnsi="Cambria Math"/>
            </w:rPr>
            <m:t>=1-0.612</m:t>
          </m:r>
        </m:oMath>
      </m:oMathPara>
    </w:p>
    <w:p w14:paraId="07C2F0FB" w14:textId="6F302C43" w:rsidR="0073637C" w:rsidRPr="0073637C" w:rsidRDefault="0073637C" w:rsidP="0073637C">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Age</m:t>
              </m:r>
            </m:e>
          </m:d>
          <m:r>
            <w:rPr>
              <w:rFonts w:ascii="Cambria Math" w:hAnsi="Cambria Math"/>
            </w:rPr>
            <m:t>=0.388</m:t>
          </m:r>
          <m:r>
            <w:rPr>
              <w:rFonts w:ascii="Cambria Math" w:hAnsi="Cambria Math"/>
            </w:rPr>
            <m:t xml:space="preserve"> </m:t>
          </m:r>
        </m:oMath>
      </m:oMathPara>
    </w:p>
    <w:p w14:paraId="49D6F089" w14:textId="50D1F5FE" w:rsidR="0073637C" w:rsidRPr="0073637C" w:rsidRDefault="0073637C" w:rsidP="0073637C">
      <w:pPr>
        <w:pStyle w:val="ListParagraph"/>
        <w:numPr>
          <w:ilvl w:val="0"/>
          <w:numId w:val="3"/>
        </w:numPr>
        <w:spacing w:after="159" w:line="275" w:lineRule="auto"/>
        <w:rPr>
          <w:iCs/>
        </w:rPr>
      </w:pPr>
      <w:r>
        <w:rPr>
          <w:b/>
          <w:bCs/>
          <w:iCs/>
        </w:rPr>
        <w:t xml:space="preserve">Information Gain </w:t>
      </w:r>
      <w:r>
        <w:rPr>
          <w:iCs/>
        </w:rPr>
        <w:t xml:space="preserve">for </w:t>
      </w:r>
      <w:r>
        <w:rPr>
          <w:i/>
        </w:rPr>
        <w:t>Drug Dependent:</w:t>
      </w:r>
    </w:p>
    <w:p w14:paraId="7209A6DE" w14:textId="77777777" w:rsidR="0073637C" w:rsidRDefault="0073637C" w:rsidP="0073637C">
      <w:pPr>
        <w:pStyle w:val="ListParagraph"/>
        <w:spacing w:after="159" w:line="275" w:lineRule="auto"/>
        <w:ind w:left="1440" w:firstLine="0"/>
        <w:rPr>
          <w:iCs/>
        </w:rPr>
      </w:pPr>
      <w:bookmarkStart w:id="0" w:name="_Hlk183223964"/>
      <w:r w:rsidRPr="0073637C">
        <w:rPr>
          <w:iCs/>
        </w:rPr>
        <w:t>Drug Dependent = True: (IDs 5) → 0 False, 1 True</w:t>
      </w:r>
    </w:p>
    <w:p w14:paraId="61E0D50E" w14:textId="2365099A" w:rsidR="0073637C" w:rsidRPr="0073637C" w:rsidRDefault="0073637C" w:rsidP="0073637C">
      <w:pPr>
        <w:pStyle w:val="ListParagraph"/>
        <w:spacing w:after="159" w:line="275" w:lineRule="auto"/>
        <w:ind w:left="1440" w:firstLine="0"/>
        <w:rPr>
          <w:iCs/>
        </w:rPr>
      </w:pPr>
      <w:r>
        <w:rPr>
          <w:iCs/>
        </w:rPr>
        <w:t>Similarly, entropy = 0</w:t>
      </w:r>
    </w:p>
    <w:p w14:paraId="769DA8AD" w14:textId="3476C984" w:rsidR="0073637C" w:rsidRDefault="0073637C" w:rsidP="0073637C">
      <w:pPr>
        <w:pStyle w:val="ListParagraph"/>
        <w:spacing w:after="159" w:line="275" w:lineRule="auto"/>
        <w:ind w:left="1440" w:firstLine="0"/>
        <w:rPr>
          <w:iCs/>
        </w:rPr>
      </w:pPr>
      <w:r w:rsidRPr="0073637C">
        <w:rPr>
          <w:iCs/>
        </w:rPr>
        <w:t>Drug Dependent = False: (IDs 1, 2, 3, 4, 6) → 2 False, 2 True</w:t>
      </w:r>
    </w:p>
    <w:bookmarkEnd w:id="0"/>
    <w:p w14:paraId="279796CD" w14:textId="09DF8318" w:rsidR="0073637C" w:rsidRPr="00FB3D9E" w:rsidRDefault="00FB3D9E" w:rsidP="0073637C">
      <w:pPr>
        <w:pStyle w:val="ListParagraph"/>
        <w:spacing w:after="159" w:line="275" w:lineRule="auto"/>
        <w:ind w:left="1440" w:firstLine="0"/>
        <w:rPr>
          <w:iCs/>
        </w:rPr>
      </w:pPr>
      <m:oMathPara>
        <m:oMathParaPr>
          <m:jc m:val="left"/>
        </m:oMathParaPr>
        <m:oMath>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False</m:t>
                  </m:r>
                </m:sub>
              </m:sSub>
            </m:e>
          </m:d>
          <m:r>
            <w:rPr>
              <w:rFonts w:ascii="Cambria Math" w:hAnsi="Cambria Math"/>
            </w:rPr>
            <m:t>= -</m:t>
          </m:r>
          <m:f>
            <m:fPr>
              <m:ctrlPr>
                <w:rPr>
                  <w:rFonts w:ascii="Cambria Math" w:hAnsi="Cambria Math"/>
                  <w:i/>
                  <w:iCs/>
                </w:rPr>
              </m:ctrlPr>
            </m:fPr>
            <m:num>
              <m:r>
                <w:rPr>
                  <w:rFonts w:ascii="Cambria Math" w:hAnsi="Cambria Math"/>
                </w:rPr>
                <m:t>2</m:t>
              </m:r>
            </m:num>
            <m:den>
              <m:r>
                <w:rPr>
                  <w:rFonts w:ascii="Cambria Math" w:hAnsi="Cambria Math"/>
                </w:rPr>
                <m:t>4</m:t>
              </m:r>
            </m:den>
          </m:f>
          <m:func>
            <m:funcPr>
              <m:ctrlPr>
                <w:rPr>
                  <w:rFonts w:ascii="Cambria Math" w:hAnsi="Cambria Math"/>
                  <w:i/>
                  <w:iCs/>
                </w:rPr>
              </m:ctrlPr>
            </m:funcPr>
            <m:fName>
              <m:r>
                <m:rPr>
                  <m:sty m:val="p"/>
                </m:rPr>
                <w:rPr>
                  <w:rFonts w:ascii="Cambria Math" w:hAnsi="Cambria Math"/>
                </w:rPr>
                <m:t>log</m:t>
              </m:r>
            </m:fName>
            <m:e>
              <m:f>
                <m:fPr>
                  <m:ctrlPr>
                    <w:rPr>
                      <w:rFonts w:ascii="Cambria Math" w:hAnsi="Cambria Math"/>
                      <w:i/>
                      <w:iCs/>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4</m:t>
                  </m:r>
                </m:den>
              </m:f>
              <m:func>
                <m:funcPr>
                  <m:ctrlPr>
                    <w:rPr>
                      <w:rFonts w:ascii="Cambria Math" w:hAnsi="Cambria Math"/>
                      <w:i/>
                      <w:iCs/>
                    </w:rPr>
                  </m:ctrlPr>
                </m:funcPr>
                <m:fName>
                  <m:r>
                    <m:rPr>
                      <m:sty m:val="p"/>
                    </m:rPr>
                    <w:rPr>
                      <w:rFonts w:ascii="Cambria Math" w:hAnsi="Cambria Math"/>
                    </w:rPr>
                    <m:t>log</m:t>
                  </m:r>
                </m:fName>
                <m:e>
                  <m:f>
                    <m:fPr>
                      <m:ctrlPr>
                        <w:rPr>
                          <w:rFonts w:ascii="Cambria Math" w:hAnsi="Cambria Math"/>
                          <w:i/>
                          <w:iCs/>
                        </w:rPr>
                      </m:ctrlPr>
                    </m:fPr>
                    <m:num>
                      <m:r>
                        <w:rPr>
                          <w:rFonts w:ascii="Cambria Math" w:hAnsi="Cambria Math"/>
                        </w:rPr>
                        <m:t>2</m:t>
                      </m:r>
                    </m:num>
                    <m:den>
                      <m:r>
                        <w:rPr>
                          <w:rFonts w:ascii="Cambria Math" w:hAnsi="Cambria Math"/>
                        </w:rPr>
                        <m:t>4</m:t>
                      </m:r>
                    </m:den>
                  </m:f>
                  <m:r>
                    <w:rPr>
                      <w:rFonts w:ascii="Cambria Math" w:hAnsi="Cambria Math"/>
                    </w:rPr>
                    <m:t>=1</m:t>
                  </m:r>
                </m:e>
              </m:func>
            </m:e>
          </m:func>
        </m:oMath>
      </m:oMathPara>
    </w:p>
    <w:p w14:paraId="65AC3A2F" w14:textId="78C16C71" w:rsidR="00FB3D9E" w:rsidRDefault="00FB3D9E" w:rsidP="0073637C">
      <w:pPr>
        <w:pStyle w:val="ListParagraph"/>
        <w:spacing w:after="159" w:line="275" w:lineRule="auto"/>
        <w:ind w:left="1440" w:firstLine="0"/>
        <w:rPr>
          <w:iCs/>
        </w:rPr>
      </w:pPr>
      <w:r>
        <w:rPr>
          <w:iCs/>
        </w:rPr>
        <w:t xml:space="preserve">Weighted entropy for Drug: </w:t>
      </w:r>
    </w:p>
    <w:p w14:paraId="15AB7E24" w14:textId="5E542874" w:rsidR="00FB3D9E" w:rsidRPr="00FB3D9E" w:rsidRDefault="00FB3D9E" w:rsidP="0073637C">
      <w:pPr>
        <w:pStyle w:val="ListParagraph"/>
        <w:spacing w:after="159" w:line="275" w:lineRule="auto"/>
        <w:ind w:left="1440" w:firstLine="0"/>
        <w:rPr>
          <w:iCs/>
        </w:rPr>
      </w:pPr>
      <m:oMathPara>
        <m:oMathParaPr>
          <m:jc m:val="left"/>
        </m:oMathParaPr>
        <m:oMath>
          <m:r>
            <w:rPr>
              <w:rFonts w:ascii="Cambria Math" w:hAnsi="Cambria Math"/>
            </w:rPr>
            <m:t>E</m:t>
          </m:r>
          <m:d>
            <m:dPr>
              <m:ctrlPr>
                <w:rPr>
                  <w:rFonts w:ascii="Cambria Math" w:hAnsi="Cambria Math"/>
                  <w:i/>
                  <w:iCs/>
                </w:rPr>
              </m:ctrlPr>
            </m:dPr>
            <m:e>
              <m:r>
                <w:rPr>
                  <w:rFonts w:ascii="Cambria Math" w:hAnsi="Cambria Math"/>
                </w:rPr>
                <m:t>S</m:t>
              </m:r>
            </m:e>
            <m:e>
              <m:r>
                <w:rPr>
                  <w:rFonts w:ascii="Cambria Math" w:hAnsi="Cambria Math"/>
                </w:rPr>
                <m:t>Drug</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6</m:t>
              </m:r>
            </m:den>
          </m:f>
          <m:r>
            <w:rPr>
              <w:rFonts w:ascii="Cambria Math" w:hAnsi="Cambria Math"/>
            </w:rPr>
            <m:t>.0+</m:t>
          </m:r>
          <m:f>
            <m:fPr>
              <m:ctrlPr>
                <w:rPr>
                  <w:rFonts w:ascii="Cambria Math" w:hAnsi="Cambria Math"/>
                  <w:i/>
                  <w:iCs/>
                </w:rPr>
              </m:ctrlPr>
            </m:fPr>
            <m:num>
              <m:r>
                <w:rPr>
                  <w:rFonts w:ascii="Cambria Math" w:hAnsi="Cambria Math"/>
                </w:rPr>
                <m:t>5</m:t>
              </m:r>
            </m:num>
            <m:den>
              <m:r>
                <w:rPr>
                  <w:rFonts w:ascii="Cambria Math" w:hAnsi="Cambria Math"/>
                </w:rPr>
                <m:t>6</m:t>
              </m:r>
            </m:den>
          </m:f>
          <m:r>
            <w:rPr>
              <w:rFonts w:ascii="Cambria Math" w:hAnsi="Cambria Math"/>
            </w:rPr>
            <m:t>.1=0.833</m:t>
          </m:r>
        </m:oMath>
      </m:oMathPara>
    </w:p>
    <w:p w14:paraId="17F9DC97" w14:textId="70377304" w:rsidR="00FB3D9E" w:rsidRDefault="00FB3D9E" w:rsidP="0073637C">
      <w:pPr>
        <w:pStyle w:val="ListParagraph"/>
        <w:spacing w:after="159" w:line="275" w:lineRule="auto"/>
        <w:ind w:left="1440" w:firstLine="0"/>
        <w:rPr>
          <w:iCs/>
        </w:rPr>
      </w:pPr>
      <w:r>
        <w:rPr>
          <w:iCs/>
        </w:rPr>
        <w:lastRenderedPageBreak/>
        <w:t>Information Gain (Gain (Drug Dependent)):</w:t>
      </w:r>
    </w:p>
    <w:p w14:paraId="4BF7E1E2" w14:textId="48B41697" w:rsidR="00FB3D9E" w:rsidRPr="006A4E91" w:rsidRDefault="00FB3D9E" w:rsidP="0073637C">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Drug</m:t>
              </m:r>
            </m:e>
          </m:d>
          <m:r>
            <w:rPr>
              <w:rFonts w:ascii="Cambria Math" w:hAnsi="Cambria Math"/>
            </w:rPr>
            <m:t>=E</m:t>
          </m:r>
          <m:d>
            <m:dPr>
              <m:ctrlPr>
                <w:rPr>
                  <w:rFonts w:ascii="Cambria Math" w:hAnsi="Cambria Math"/>
                  <w:i/>
                  <w:iCs/>
                </w:rPr>
              </m:ctrlPr>
            </m:dPr>
            <m:e>
              <m:r>
                <w:rPr>
                  <w:rFonts w:ascii="Cambria Math" w:hAnsi="Cambria Math"/>
                </w:rPr>
                <m:t>S</m:t>
              </m:r>
            </m:e>
          </m:d>
          <m:r>
            <w:rPr>
              <w:rFonts w:ascii="Cambria Math" w:hAnsi="Cambria Math"/>
            </w:rPr>
            <m:t>-E</m:t>
          </m:r>
          <m:d>
            <m:dPr>
              <m:ctrlPr>
                <w:rPr>
                  <w:rFonts w:ascii="Cambria Math" w:hAnsi="Cambria Math"/>
                  <w:i/>
                  <w:iCs/>
                </w:rPr>
              </m:ctrlPr>
            </m:dPr>
            <m:e>
              <m:r>
                <w:rPr>
                  <w:rFonts w:ascii="Cambria Math" w:hAnsi="Cambria Math"/>
                </w:rPr>
                <m:t>S</m:t>
              </m:r>
            </m:e>
            <m:e>
              <m:r>
                <w:rPr>
                  <w:rFonts w:ascii="Cambria Math" w:hAnsi="Cambria Math"/>
                </w:rPr>
                <m:t>Drug</m:t>
              </m:r>
            </m:e>
          </m:d>
          <m:r>
            <w:rPr>
              <w:rFonts w:ascii="Cambria Math" w:hAnsi="Cambria Math"/>
            </w:rPr>
            <m:t>=1-0.833=0.167</m:t>
          </m:r>
        </m:oMath>
      </m:oMathPara>
    </w:p>
    <w:p w14:paraId="634D99B2" w14:textId="63488B18" w:rsidR="006A4E91" w:rsidRDefault="006A4E91" w:rsidP="006A4E91">
      <w:pPr>
        <w:spacing w:after="159" w:line="275" w:lineRule="auto"/>
        <w:rPr>
          <w:i/>
          <w:iCs/>
        </w:rPr>
      </w:pPr>
      <w:r>
        <w:rPr>
          <w:iCs/>
        </w:rPr>
        <w:t xml:space="preserve">Since, the </w:t>
      </w:r>
      <w:r>
        <w:rPr>
          <w:i/>
        </w:rPr>
        <w:t>Age &lt; 30</w:t>
      </w:r>
      <w:r>
        <w:t xml:space="preserve"> has highest information gain </w:t>
      </w:r>
      <w:r w:rsidR="0091732B">
        <w:t>then the 1</w:t>
      </w:r>
      <w:r w:rsidR="0091732B" w:rsidRPr="0091732B">
        <w:rPr>
          <w:vertAlign w:val="superscript"/>
        </w:rPr>
        <w:t>st</w:t>
      </w:r>
      <w:r w:rsidR="0091732B">
        <w:t xml:space="preserve"> split would be between </w:t>
      </w:r>
      <w:r w:rsidR="0091732B">
        <w:rPr>
          <w:i/>
          <w:iCs/>
        </w:rPr>
        <w:t xml:space="preserve">Age &lt; 30 </w:t>
      </w:r>
      <w:r w:rsidR="0091732B">
        <w:t>for which,</w:t>
      </w:r>
      <w:r w:rsidR="0036183F">
        <w:t xml:space="preserve"> </w:t>
      </w:r>
      <w:r w:rsidR="0091732B">
        <w:t xml:space="preserve">while the prediction is </w:t>
      </w:r>
      <w:r w:rsidR="0091732B">
        <w:rPr>
          <w:i/>
          <w:iCs/>
        </w:rPr>
        <w:t xml:space="preserve">True </w:t>
      </w:r>
      <w:r w:rsidR="0091732B">
        <w:t xml:space="preserve">its homogenous but when its </w:t>
      </w:r>
      <w:proofErr w:type="gramStart"/>
      <w:r w:rsidR="0091732B">
        <w:rPr>
          <w:i/>
          <w:iCs/>
        </w:rPr>
        <w:t xml:space="preserve">False </w:t>
      </w:r>
      <w:r w:rsidR="00594CAE">
        <w:rPr>
          <w:i/>
          <w:iCs/>
        </w:rPr>
        <w:t>,</w:t>
      </w:r>
      <w:r w:rsidR="0091732B">
        <w:t>we</w:t>
      </w:r>
      <w:proofErr w:type="gramEnd"/>
      <w:r w:rsidR="0091732B">
        <w:t xml:space="preserve"> need to choose between </w:t>
      </w:r>
      <w:r w:rsidR="0091732B">
        <w:rPr>
          <w:i/>
          <w:iCs/>
        </w:rPr>
        <w:t>Good Behaviour &amp; Drug Dependent.</w:t>
      </w:r>
    </w:p>
    <w:tbl>
      <w:tblPr>
        <w:tblStyle w:val="TableGrid"/>
        <w:tblW w:w="6869" w:type="dxa"/>
        <w:tblInd w:w="1965" w:type="dxa"/>
        <w:tblCellMar>
          <w:top w:w="47" w:type="dxa"/>
          <w:left w:w="176" w:type="dxa"/>
          <w:bottom w:w="0" w:type="dxa"/>
          <w:right w:w="115" w:type="dxa"/>
        </w:tblCellMar>
        <w:tblLook w:val="04A0" w:firstRow="1" w:lastRow="0" w:firstColumn="1" w:lastColumn="0" w:noHBand="0" w:noVBand="1"/>
      </w:tblPr>
      <w:tblGrid>
        <w:gridCol w:w="1374"/>
        <w:gridCol w:w="1374"/>
        <w:gridCol w:w="1376"/>
        <w:gridCol w:w="1374"/>
        <w:gridCol w:w="1371"/>
      </w:tblGrid>
      <w:tr w:rsidR="00F54C71" w14:paraId="4E6DAED6" w14:textId="77777777" w:rsidTr="00F54C71">
        <w:trPr>
          <w:trHeight w:val="545"/>
        </w:trPr>
        <w:tc>
          <w:tcPr>
            <w:tcW w:w="1374" w:type="dxa"/>
            <w:tcBorders>
              <w:top w:val="single" w:sz="4" w:space="0" w:color="FFFFFF"/>
              <w:left w:val="single" w:sz="4" w:space="0" w:color="FFFFFF"/>
              <w:bottom w:val="nil"/>
              <w:right w:val="nil"/>
            </w:tcBorders>
            <w:shd w:val="clear" w:color="auto" w:fill="4472C4"/>
          </w:tcPr>
          <w:p w14:paraId="19DC05A4" w14:textId="77777777" w:rsidR="00F54C71" w:rsidRDefault="00F54C71" w:rsidP="00B33F4E">
            <w:pPr>
              <w:spacing w:after="0" w:line="259" w:lineRule="auto"/>
              <w:ind w:left="0" w:right="63" w:firstLine="0"/>
              <w:jc w:val="center"/>
            </w:pPr>
            <w:r>
              <w:rPr>
                <w:b/>
                <w:color w:val="FFFFFF"/>
              </w:rPr>
              <w:t xml:space="preserve">ID </w:t>
            </w:r>
          </w:p>
        </w:tc>
        <w:tc>
          <w:tcPr>
            <w:tcW w:w="1374" w:type="dxa"/>
            <w:tcBorders>
              <w:top w:val="single" w:sz="4" w:space="0" w:color="FFFFFF"/>
              <w:left w:val="nil"/>
              <w:bottom w:val="nil"/>
              <w:right w:val="nil"/>
            </w:tcBorders>
            <w:shd w:val="clear" w:color="auto" w:fill="4472C4"/>
          </w:tcPr>
          <w:p w14:paraId="28D1361A" w14:textId="77777777" w:rsidR="00F54C71" w:rsidRDefault="00F54C71" w:rsidP="00B33F4E">
            <w:pPr>
              <w:spacing w:after="0" w:line="259" w:lineRule="auto"/>
              <w:ind w:left="0" w:firstLine="0"/>
              <w:jc w:val="center"/>
            </w:pPr>
            <w:r>
              <w:rPr>
                <w:b/>
                <w:color w:val="FFFFFF"/>
              </w:rPr>
              <w:t xml:space="preserve">Good Behaviour </w:t>
            </w:r>
          </w:p>
        </w:tc>
        <w:tc>
          <w:tcPr>
            <w:tcW w:w="1376" w:type="dxa"/>
            <w:tcBorders>
              <w:top w:val="single" w:sz="4" w:space="0" w:color="FFFFFF"/>
              <w:left w:val="nil"/>
              <w:bottom w:val="nil"/>
              <w:right w:val="nil"/>
            </w:tcBorders>
            <w:shd w:val="clear" w:color="auto" w:fill="4472C4"/>
          </w:tcPr>
          <w:p w14:paraId="7D154EE5" w14:textId="77777777" w:rsidR="00F54C71" w:rsidRDefault="00F54C71" w:rsidP="00B33F4E">
            <w:pPr>
              <w:spacing w:after="0" w:line="259" w:lineRule="auto"/>
              <w:ind w:left="0" w:right="58" w:firstLine="0"/>
              <w:jc w:val="center"/>
            </w:pPr>
            <w:r>
              <w:rPr>
                <w:b/>
                <w:color w:val="FFFFFF"/>
              </w:rPr>
              <w:t xml:space="preserve">Age&lt;30 </w:t>
            </w:r>
          </w:p>
        </w:tc>
        <w:tc>
          <w:tcPr>
            <w:tcW w:w="1374" w:type="dxa"/>
            <w:tcBorders>
              <w:top w:val="single" w:sz="4" w:space="0" w:color="FFFFFF"/>
              <w:left w:val="nil"/>
              <w:bottom w:val="nil"/>
              <w:right w:val="nil"/>
            </w:tcBorders>
            <w:shd w:val="clear" w:color="auto" w:fill="4472C4"/>
          </w:tcPr>
          <w:p w14:paraId="3580A406" w14:textId="77777777" w:rsidR="00F54C71" w:rsidRDefault="00F54C71" w:rsidP="00B33F4E">
            <w:pPr>
              <w:spacing w:after="0" w:line="259" w:lineRule="auto"/>
              <w:ind w:left="0" w:firstLine="0"/>
              <w:jc w:val="center"/>
            </w:pPr>
            <w:r>
              <w:rPr>
                <w:b/>
                <w:color w:val="FFFFFF"/>
              </w:rPr>
              <w:t xml:space="preserve">Drug Dependent </w:t>
            </w:r>
          </w:p>
        </w:tc>
        <w:tc>
          <w:tcPr>
            <w:tcW w:w="1371" w:type="dxa"/>
            <w:tcBorders>
              <w:top w:val="single" w:sz="4" w:space="0" w:color="FFFFFF"/>
              <w:left w:val="nil"/>
              <w:bottom w:val="nil"/>
              <w:right w:val="nil"/>
            </w:tcBorders>
            <w:shd w:val="clear" w:color="auto" w:fill="4472C4"/>
          </w:tcPr>
          <w:p w14:paraId="23214556" w14:textId="77777777" w:rsidR="00F54C71" w:rsidRDefault="00F54C71" w:rsidP="00B33F4E">
            <w:pPr>
              <w:spacing w:after="0" w:line="259" w:lineRule="auto"/>
              <w:ind w:left="11" w:firstLine="0"/>
            </w:pPr>
            <w:r>
              <w:rPr>
                <w:b/>
                <w:color w:val="FFFFFF"/>
              </w:rPr>
              <w:t xml:space="preserve">RECIDIVIST </w:t>
            </w:r>
          </w:p>
        </w:tc>
      </w:tr>
      <w:tr w:rsidR="00F54C71" w14:paraId="3CE5E9DE" w14:textId="77777777" w:rsidTr="00F54C71">
        <w:trPr>
          <w:trHeight w:val="306"/>
        </w:trPr>
        <w:tc>
          <w:tcPr>
            <w:tcW w:w="1374" w:type="dxa"/>
            <w:tcBorders>
              <w:top w:val="single" w:sz="4" w:space="0" w:color="FFFFFF"/>
              <w:left w:val="single" w:sz="4" w:space="0" w:color="FFFFFF"/>
              <w:bottom w:val="single" w:sz="4" w:space="0" w:color="FFFFFF"/>
              <w:right w:val="single" w:sz="4" w:space="0" w:color="FFFFFF"/>
            </w:tcBorders>
            <w:shd w:val="clear" w:color="auto" w:fill="4472C4"/>
          </w:tcPr>
          <w:p w14:paraId="4E81E332" w14:textId="77777777" w:rsidR="00F54C71" w:rsidRDefault="00F54C71" w:rsidP="00B33F4E">
            <w:pPr>
              <w:spacing w:after="0" w:line="259" w:lineRule="auto"/>
              <w:ind w:left="0" w:right="64" w:firstLine="0"/>
              <w:jc w:val="center"/>
            </w:pPr>
            <w:r>
              <w:rPr>
                <w:b/>
                <w:color w:val="FFFFFF"/>
              </w:rPr>
              <w:t xml:space="preserve">2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67F5C5EF" w14:textId="77777777" w:rsidR="00F54C71" w:rsidRDefault="00F54C71" w:rsidP="00B33F4E">
            <w:pPr>
              <w:spacing w:after="0" w:line="259" w:lineRule="auto"/>
              <w:ind w:left="0" w:right="60" w:firstLine="0"/>
              <w:jc w:val="center"/>
            </w:pPr>
            <w:r>
              <w:t xml:space="preserve">False </w:t>
            </w:r>
          </w:p>
        </w:tc>
        <w:tc>
          <w:tcPr>
            <w:tcW w:w="1376" w:type="dxa"/>
            <w:tcBorders>
              <w:top w:val="single" w:sz="4" w:space="0" w:color="FFFFFF"/>
              <w:left w:val="single" w:sz="4" w:space="0" w:color="FFFFFF"/>
              <w:bottom w:val="single" w:sz="4" w:space="0" w:color="FFFFFF"/>
              <w:right w:val="single" w:sz="4" w:space="0" w:color="FFFFFF"/>
            </w:tcBorders>
            <w:shd w:val="clear" w:color="auto" w:fill="D9E2F3"/>
          </w:tcPr>
          <w:p w14:paraId="5AB75AAF" w14:textId="77777777" w:rsidR="00F54C71" w:rsidRDefault="00F54C71" w:rsidP="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471EC4E3" w14:textId="77777777" w:rsidR="00F54C71" w:rsidRDefault="00F54C71" w:rsidP="00B33F4E">
            <w:pPr>
              <w:spacing w:after="0" w:line="259" w:lineRule="auto"/>
              <w:ind w:left="0" w:right="62" w:firstLine="0"/>
              <w:jc w:val="center"/>
            </w:pPr>
            <w:r>
              <w:t xml:space="preserve">False </w:t>
            </w:r>
          </w:p>
        </w:tc>
        <w:tc>
          <w:tcPr>
            <w:tcW w:w="1371" w:type="dxa"/>
            <w:tcBorders>
              <w:top w:val="single" w:sz="4" w:space="0" w:color="FFFFFF"/>
              <w:left w:val="single" w:sz="4" w:space="0" w:color="FFFFFF"/>
              <w:bottom w:val="single" w:sz="4" w:space="0" w:color="FFFFFF"/>
              <w:right w:val="nil"/>
            </w:tcBorders>
            <w:shd w:val="clear" w:color="auto" w:fill="D9E2F3"/>
          </w:tcPr>
          <w:p w14:paraId="02742617" w14:textId="77777777" w:rsidR="00F54C71" w:rsidRDefault="00F54C71" w:rsidP="00B33F4E">
            <w:pPr>
              <w:spacing w:after="0" w:line="259" w:lineRule="auto"/>
              <w:ind w:left="0" w:right="57" w:firstLine="0"/>
              <w:jc w:val="center"/>
            </w:pPr>
            <w:r>
              <w:t xml:space="preserve">False </w:t>
            </w:r>
          </w:p>
        </w:tc>
      </w:tr>
      <w:tr w:rsidR="00F54C71" w14:paraId="2A8A1AF2" w14:textId="77777777" w:rsidTr="00F54C71">
        <w:trPr>
          <w:trHeight w:val="288"/>
        </w:trPr>
        <w:tc>
          <w:tcPr>
            <w:tcW w:w="1374" w:type="dxa"/>
            <w:tcBorders>
              <w:top w:val="single" w:sz="4" w:space="0" w:color="FFFFFF"/>
              <w:left w:val="single" w:sz="4" w:space="0" w:color="FFFFFF"/>
              <w:bottom w:val="single" w:sz="4" w:space="0" w:color="FFFFFF"/>
              <w:right w:val="single" w:sz="4" w:space="0" w:color="FFFFFF"/>
            </w:tcBorders>
            <w:shd w:val="clear" w:color="auto" w:fill="4472C4"/>
          </w:tcPr>
          <w:p w14:paraId="184FB847" w14:textId="77777777" w:rsidR="00F54C71" w:rsidRDefault="00F54C71" w:rsidP="00B33F4E">
            <w:pPr>
              <w:spacing w:after="0" w:line="259" w:lineRule="auto"/>
              <w:ind w:left="0" w:right="64" w:firstLine="0"/>
              <w:jc w:val="center"/>
            </w:pPr>
            <w:r>
              <w:rPr>
                <w:b/>
                <w:color w:val="FFFFFF"/>
              </w:rPr>
              <w:t xml:space="preserve">4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455D31E4" w14:textId="77777777" w:rsidR="00F54C71" w:rsidRDefault="00F54C71" w:rsidP="00B33F4E">
            <w:pPr>
              <w:spacing w:after="0" w:line="259" w:lineRule="auto"/>
              <w:ind w:left="0" w:right="60" w:firstLine="0"/>
              <w:jc w:val="center"/>
            </w:pPr>
            <w:r>
              <w:t xml:space="preserve">True </w:t>
            </w:r>
          </w:p>
        </w:tc>
        <w:tc>
          <w:tcPr>
            <w:tcW w:w="1376" w:type="dxa"/>
            <w:tcBorders>
              <w:top w:val="single" w:sz="4" w:space="0" w:color="FFFFFF"/>
              <w:left w:val="single" w:sz="4" w:space="0" w:color="FFFFFF"/>
              <w:bottom w:val="single" w:sz="4" w:space="0" w:color="FFFFFF"/>
              <w:right w:val="single" w:sz="4" w:space="0" w:color="FFFFFF"/>
            </w:tcBorders>
            <w:shd w:val="clear" w:color="auto" w:fill="D9E2F3"/>
          </w:tcPr>
          <w:p w14:paraId="234FD737" w14:textId="77777777" w:rsidR="00F54C71" w:rsidRDefault="00F54C71" w:rsidP="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49001539" w14:textId="77777777" w:rsidR="00F54C71" w:rsidRDefault="00F54C71" w:rsidP="00B33F4E">
            <w:pPr>
              <w:spacing w:after="0" w:line="259" w:lineRule="auto"/>
              <w:ind w:left="0" w:right="62" w:firstLine="0"/>
              <w:jc w:val="center"/>
            </w:pPr>
            <w:r>
              <w:t xml:space="preserve">False </w:t>
            </w:r>
          </w:p>
        </w:tc>
        <w:tc>
          <w:tcPr>
            <w:tcW w:w="1371" w:type="dxa"/>
            <w:tcBorders>
              <w:top w:val="single" w:sz="4" w:space="0" w:color="FFFFFF"/>
              <w:left w:val="single" w:sz="4" w:space="0" w:color="FFFFFF"/>
              <w:bottom w:val="single" w:sz="4" w:space="0" w:color="FFFFFF"/>
              <w:right w:val="nil"/>
            </w:tcBorders>
            <w:shd w:val="clear" w:color="auto" w:fill="D9E2F3"/>
          </w:tcPr>
          <w:p w14:paraId="233B070C" w14:textId="77777777" w:rsidR="00F54C71" w:rsidRDefault="00F54C71" w:rsidP="00B33F4E">
            <w:pPr>
              <w:spacing w:after="0" w:line="259" w:lineRule="auto"/>
              <w:ind w:left="0" w:right="57" w:firstLine="0"/>
              <w:jc w:val="center"/>
            </w:pPr>
            <w:r>
              <w:t xml:space="preserve">False </w:t>
            </w:r>
          </w:p>
        </w:tc>
      </w:tr>
      <w:tr w:rsidR="00F54C71" w14:paraId="03B7585B" w14:textId="77777777" w:rsidTr="00F54C71">
        <w:trPr>
          <w:trHeight w:val="305"/>
        </w:trPr>
        <w:tc>
          <w:tcPr>
            <w:tcW w:w="1374" w:type="dxa"/>
            <w:tcBorders>
              <w:top w:val="single" w:sz="4" w:space="0" w:color="FFFFFF"/>
              <w:left w:val="single" w:sz="4" w:space="0" w:color="FFFFFF"/>
              <w:bottom w:val="single" w:sz="4" w:space="0" w:color="FFFFFF"/>
              <w:right w:val="single" w:sz="4" w:space="0" w:color="FFFFFF"/>
            </w:tcBorders>
            <w:shd w:val="clear" w:color="auto" w:fill="4472C4"/>
          </w:tcPr>
          <w:p w14:paraId="0F38899D" w14:textId="77777777" w:rsidR="00F54C71" w:rsidRDefault="00F54C71" w:rsidP="00B33F4E">
            <w:pPr>
              <w:spacing w:after="0" w:line="259" w:lineRule="auto"/>
              <w:ind w:left="0" w:right="64" w:firstLine="0"/>
              <w:jc w:val="center"/>
            </w:pPr>
            <w:r>
              <w:rPr>
                <w:b/>
                <w:color w:val="FFFFFF"/>
              </w:rPr>
              <w:t xml:space="preserve">5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0703FB65" w14:textId="77777777" w:rsidR="00F54C71" w:rsidRDefault="00F54C71" w:rsidP="00B33F4E">
            <w:pPr>
              <w:spacing w:after="0" w:line="259" w:lineRule="auto"/>
              <w:ind w:left="0" w:right="60" w:firstLine="0"/>
              <w:jc w:val="center"/>
            </w:pPr>
            <w:r>
              <w:t xml:space="preserve">True </w:t>
            </w:r>
          </w:p>
        </w:tc>
        <w:tc>
          <w:tcPr>
            <w:tcW w:w="1376" w:type="dxa"/>
            <w:tcBorders>
              <w:top w:val="single" w:sz="4" w:space="0" w:color="FFFFFF"/>
              <w:left w:val="single" w:sz="4" w:space="0" w:color="FFFFFF"/>
              <w:bottom w:val="single" w:sz="4" w:space="0" w:color="FFFFFF"/>
              <w:right w:val="single" w:sz="4" w:space="0" w:color="FFFFFF"/>
            </w:tcBorders>
            <w:shd w:val="clear" w:color="auto" w:fill="B4C6E7"/>
          </w:tcPr>
          <w:p w14:paraId="3ECFFD60" w14:textId="77777777" w:rsidR="00F54C71" w:rsidRDefault="00F54C71" w:rsidP="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4C3821BE" w14:textId="77777777" w:rsidR="00F54C71" w:rsidRDefault="00F54C71" w:rsidP="00B33F4E">
            <w:pPr>
              <w:spacing w:after="0" w:line="259" w:lineRule="auto"/>
              <w:ind w:left="0" w:right="63" w:firstLine="0"/>
              <w:jc w:val="center"/>
            </w:pPr>
            <w:r>
              <w:t xml:space="preserve">True </w:t>
            </w:r>
          </w:p>
        </w:tc>
        <w:tc>
          <w:tcPr>
            <w:tcW w:w="1371" w:type="dxa"/>
            <w:tcBorders>
              <w:top w:val="single" w:sz="4" w:space="0" w:color="FFFFFF"/>
              <w:left w:val="single" w:sz="4" w:space="0" w:color="FFFFFF"/>
              <w:bottom w:val="single" w:sz="4" w:space="0" w:color="FFFFFF"/>
              <w:right w:val="nil"/>
            </w:tcBorders>
            <w:shd w:val="clear" w:color="auto" w:fill="B4C6E7"/>
          </w:tcPr>
          <w:p w14:paraId="20735602" w14:textId="77777777" w:rsidR="00F54C71" w:rsidRDefault="00F54C71" w:rsidP="00B33F4E">
            <w:pPr>
              <w:spacing w:after="0" w:line="259" w:lineRule="auto"/>
              <w:ind w:left="0" w:right="57" w:firstLine="0"/>
              <w:jc w:val="center"/>
            </w:pPr>
            <w:r>
              <w:t xml:space="preserve">True </w:t>
            </w:r>
          </w:p>
        </w:tc>
      </w:tr>
      <w:tr w:rsidR="00F54C71" w14:paraId="7790513A" w14:textId="77777777" w:rsidTr="00F54C71">
        <w:trPr>
          <w:trHeight w:val="287"/>
        </w:trPr>
        <w:tc>
          <w:tcPr>
            <w:tcW w:w="1374" w:type="dxa"/>
            <w:tcBorders>
              <w:top w:val="single" w:sz="4" w:space="0" w:color="FFFFFF"/>
              <w:left w:val="single" w:sz="4" w:space="0" w:color="FFFFFF"/>
              <w:bottom w:val="single" w:sz="4" w:space="0" w:color="FFFFFF"/>
              <w:right w:val="single" w:sz="4" w:space="0" w:color="FFFFFF"/>
            </w:tcBorders>
            <w:shd w:val="clear" w:color="auto" w:fill="4472C4"/>
          </w:tcPr>
          <w:p w14:paraId="2BC5556E" w14:textId="77777777" w:rsidR="00F54C71" w:rsidRDefault="00F54C71" w:rsidP="00B33F4E">
            <w:pPr>
              <w:spacing w:after="0" w:line="259" w:lineRule="auto"/>
              <w:ind w:left="0" w:right="64" w:firstLine="0"/>
              <w:jc w:val="center"/>
            </w:pPr>
            <w:r>
              <w:rPr>
                <w:b/>
                <w:color w:val="FFFFFF"/>
              </w:rPr>
              <w:t xml:space="preserve">6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4C6B238B" w14:textId="77777777" w:rsidR="00F54C71" w:rsidRDefault="00F54C71" w:rsidP="00B33F4E">
            <w:pPr>
              <w:spacing w:after="0" w:line="259" w:lineRule="auto"/>
              <w:ind w:left="0" w:right="60" w:firstLine="0"/>
              <w:jc w:val="center"/>
            </w:pPr>
            <w:r>
              <w:t xml:space="preserve">True </w:t>
            </w:r>
          </w:p>
        </w:tc>
        <w:tc>
          <w:tcPr>
            <w:tcW w:w="1376" w:type="dxa"/>
            <w:tcBorders>
              <w:top w:val="single" w:sz="4" w:space="0" w:color="FFFFFF"/>
              <w:left w:val="single" w:sz="4" w:space="0" w:color="FFFFFF"/>
              <w:bottom w:val="single" w:sz="4" w:space="0" w:color="FFFFFF"/>
              <w:right w:val="single" w:sz="4" w:space="0" w:color="FFFFFF"/>
            </w:tcBorders>
            <w:shd w:val="clear" w:color="auto" w:fill="D9E2F3"/>
          </w:tcPr>
          <w:p w14:paraId="453F6962" w14:textId="77777777" w:rsidR="00F54C71" w:rsidRDefault="00F54C71" w:rsidP="00B33F4E">
            <w:pPr>
              <w:spacing w:after="0" w:line="259" w:lineRule="auto"/>
              <w:ind w:left="0" w:right="59" w:firstLine="0"/>
              <w:jc w:val="center"/>
            </w:pPr>
            <w:r>
              <w:t xml:space="preserve">False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2CBA9EEF" w14:textId="77777777" w:rsidR="00F54C71" w:rsidRDefault="00F54C71" w:rsidP="00B33F4E">
            <w:pPr>
              <w:spacing w:after="0" w:line="259" w:lineRule="auto"/>
              <w:ind w:left="0" w:right="62" w:firstLine="0"/>
              <w:jc w:val="center"/>
            </w:pPr>
            <w:r>
              <w:t xml:space="preserve">False </w:t>
            </w:r>
          </w:p>
        </w:tc>
        <w:tc>
          <w:tcPr>
            <w:tcW w:w="1371" w:type="dxa"/>
            <w:tcBorders>
              <w:top w:val="single" w:sz="4" w:space="0" w:color="FFFFFF"/>
              <w:left w:val="single" w:sz="4" w:space="0" w:color="FFFFFF"/>
              <w:bottom w:val="single" w:sz="4" w:space="0" w:color="FFFFFF"/>
              <w:right w:val="nil"/>
            </w:tcBorders>
            <w:shd w:val="clear" w:color="auto" w:fill="D9E2F3"/>
          </w:tcPr>
          <w:p w14:paraId="0E6FF17F" w14:textId="77777777" w:rsidR="00F54C71" w:rsidRDefault="00F54C71" w:rsidP="00B33F4E">
            <w:pPr>
              <w:spacing w:after="0" w:line="259" w:lineRule="auto"/>
              <w:ind w:left="0" w:right="57" w:firstLine="0"/>
              <w:jc w:val="center"/>
            </w:pPr>
            <w:r>
              <w:t xml:space="preserve">False </w:t>
            </w:r>
          </w:p>
        </w:tc>
      </w:tr>
    </w:tbl>
    <w:p w14:paraId="2AB2DE71" w14:textId="77777777" w:rsidR="0091732B" w:rsidRPr="0091732B" w:rsidRDefault="0091732B" w:rsidP="006A4E91">
      <w:pPr>
        <w:spacing w:after="159" w:line="275" w:lineRule="auto"/>
      </w:pPr>
    </w:p>
    <w:p w14:paraId="18F11361" w14:textId="77777777" w:rsidR="0036183F" w:rsidRDefault="0036183F" w:rsidP="0073637C">
      <w:pPr>
        <w:pStyle w:val="ListParagraph"/>
        <w:spacing w:after="159" w:line="275" w:lineRule="auto"/>
        <w:ind w:left="1440" w:firstLine="0"/>
        <w:rPr>
          <w:noProof/>
        </w:rPr>
      </w:pPr>
    </w:p>
    <w:p w14:paraId="51552F75" w14:textId="47C8FDEF" w:rsidR="0073637C" w:rsidRDefault="00E27C9D" w:rsidP="00E27C9D">
      <w:pPr>
        <w:spacing w:after="159" w:line="275" w:lineRule="auto"/>
        <w:rPr>
          <w:iCs/>
        </w:rPr>
      </w:pPr>
      <w:r>
        <w:rPr>
          <w:iCs/>
        </w:rPr>
        <w:t xml:space="preserve">Above is the dataset now only </w:t>
      </w:r>
      <w:r w:rsidR="00594CAE">
        <w:rPr>
          <w:iCs/>
        </w:rPr>
        <w:t>consisting</w:t>
      </w:r>
      <w:r>
        <w:rPr>
          <w:iCs/>
        </w:rPr>
        <w:t xml:space="preserve"> </w:t>
      </w:r>
      <w:r>
        <w:rPr>
          <w:i/>
        </w:rPr>
        <w:t xml:space="preserve">Age &lt; </w:t>
      </w:r>
      <w:r w:rsidR="00594CAE">
        <w:rPr>
          <w:i/>
        </w:rPr>
        <w:t>30 =</w:t>
      </w:r>
      <w:r>
        <w:rPr>
          <w:i/>
        </w:rPr>
        <w:t xml:space="preserve"> False</w:t>
      </w:r>
      <w:r>
        <w:rPr>
          <w:iCs/>
        </w:rPr>
        <w:t xml:space="preserve">, we will choose between </w:t>
      </w:r>
      <w:r>
        <w:rPr>
          <w:i/>
        </w:rPr>
        <w:t>Good Behaviour &amp; Drug Dependent</w:t>
      </w:r>
    </w:p>
    <w:p w14:paraId="5A268301" w14:textId="72B70926" w:rsidR="00E27C9D" w:rsidRDefault="00E27C9D" w:rsidP="00E27C9D">
      <w:pPr>
        <w:spacing w:after="159" w:line="275" w:lineRule="auto"/>
      </w:pPr>
      <w:r>
        <w:t xml:space="preserve">In </w:t>
      </w:r>
      <w:r>
        <w:rPr>
          <w:b/>
          <w:bCs/>
        </w:rPr>
        <w:t xml:space="preserve">Recidivist </w:t>
      </w:r>
      <w:r>
        <w:t xml:space="preserve">the number of </w:t>
      </w:r>
      <m:oMath>
        <m:r>
          <w:rPr>
            <w:rFonts w:ascii="Cambria Math" w:hAnsi="Cambria Math"/>
          </w:rPr>
          <m:t>True &amp; False</m:t>
        </m:r>
      </m:oMath>
      <w:r>
        <w:t xml:space="preserve"> probabilities are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&amp;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respectively</w:t>
      </w:r>
    </w:p>
    <w:p w14:paraId="5FB14E8E" w14:textId="77777777" w:rsidR="00E27C9D" w:rsidRDefault="00E27C9D" w:rsidP="00E27C9D">
      <w:pPr>
        <w:spacing w:after="159" w:line="275" w:lineRule="auto"/>
      </w:pPr>
      <w:r>
        <w:t>Therefore,</w:t>
      </w:r>
    </w:p>
    <w:p w14:paraId="301F8CC8" w14:textId="77777777" w:rsidR="00E27C9D" w:rsidRDefault="00E27C9D" w:rsidP="00E27C9D">
      <w:pPr>
        <w:spacing w:after="159" w:line="275" w:lineRule="auto"/>
      </w:pPr>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m:t>
        </m:r>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true</m:t>
            </m:r>
          </m:sub>
        </m:sSub>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 xml:space="preserve"> </m:t>
                </m:r>
              </m:sub>
            </m:sSub>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true</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false</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 xml:space="preserve"> </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false</m:t>
                    </m:r>
                  </m:sub>
                </m:sSub>
                <m:r>
                  <w:rPr>
                    <w:rFonts w:ascii="Cambria Math" w:hAnsi="Cambria Math"/>
                  </w:rPr>
                  <m:t>)</m:t>
                </m:r>
              </m:e>
            </m:func>
            <m:ctrlPr>
              <w:rPr>
                <w:rFonts w:ascii="Cambria Math" w:hAnsi="Cambria Math"/>
                <w:i/>
              </w:rPr>
            </m:ctrlPr>
          </m:e>
        </m:func>
      </m:oMath>
      <w:r>
        <w:t xml:space="preserve"> </w:t>
      </w:r>
    </w:p>
    <w:p w14:paraId="32897DF1" w14:textId="5DE76A35" w:rsidR="00E27C9D" w:rsidRPr="0008039F" w:rsidRDefault="00E27C9D" w:rsidP="00E27C9D">
      <w:pPr>
        <w:spacing w:after="159" w:line="275" w:lineRule="auto"/>
        <w:rPr>
          <w:iCs/>
        </w:rPr>
      </w:pPr>
      <m:oMathPara>
        <m:oMathParaPr>
          <m:jc m:val="left"/>
        </m:oMathParaPr>
        <m:oMath>
          <m:r>
            <w:rPr>
              <w:rFonts w:ascii="Cambria Math" w:hAnsi="Cambria Math"/>
            </w:rPr>
            <m:t>E</m:t>
          </m:r>
          <m:d>
            <m:dPr>
              <m:ctrlPr>
                <w:rPr>
                  <w:rFonts w:ascii="Cambria Math" w:hAnsi="Cambria Math"/>
                  <w:i/>
                  <w:iCs/>
                </w:rPr>
              </m:ctrlPr>
            </m:dPr>
            <m:e>
              <m:r>
                <w:rPr>
                  <w:rFonts w:ascii="Cambria Math" w:hAnsi="Cambria Math"/>
                </w:rPr>
                <m:t>S</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m:t>
          </m:r>
          <m:func>
            <m:funcPr>
              <m:ctrlPr>
                <w:rPr>
                  <w:rFonts w:ascii="Cambria Math" w:hAnsi="Cambria Math"/>
                  <w:i/>
                  <w:iCs/>
                </w:rPr>
              </m:ctrlPr>
            </m:funcPr>
            <m:fName>
              <m:r>
                <m:rPr>
                  <m:sty m:val="p"/>
                </m:rPr>
                <w:rPr>
                  <w:rFonts w:ascii="Cambria Math" w:hAnsi="Cambria Math"/>
                </w:rPr>
                <m:t>log (</m:t>
              </m:r>
              <m:ctrlPr>
                <w:rPr>
                  <w:rFonts w:ascii="Cambria Math" w:hAnsi="Cambria Math"/>
                  <w:iCs/>
                </w:rPr>
              </m:ctrlPr>
            </m:fName>
            <m:e>
              <m:f>
                <m:fPr>
                  <m:ctrlPr>
                    <w:rPr>
                      <w:rFonts w:ascii="Cambria Math" w:hAnsi="Cambria Math"/>
                      <w:i/>
                      <w:iCs/>
                    </w:rPr>
                  </m:ctrlPr>
                </m:fPr>
                <m:num>
                  <m:r>
                    <w:rPr>
                      <w:rFonts w:ascii="Cambria Math" w:hAnsi="Cambria Math"/>
                    </w:rPr>
                    <m:t>1</m:t>
                  </m:r>
                  <m:ctrlPr>
                    <w:rPr>
                      <w:rFonts w:ascii="Cambria Math" w:eastAsia="Cambria Math" w:hAnsi="Cambria Math" w:cs="Cambria Math"/>
                      <w:i/>
                      <w:iCs/>
                    </w:rPr>
                  </m:ctrlPr>
                </m:num>
                <m:den>
                  <m:r>
                    <w:rPr>
                      <w:rFonts w:ascii="Cambria Math" w:hAnsi="Cambria Math"/>
                    </w:rPr>
                    <m:t>4</m:t>
                  </m:r>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4</m:t>
                  </m:r>
                </m:den>
              </m:f>
              <m:r>
                <w:rPr>
                  <w:rFonts w:ascii="Cambria Math" w:hAnsi="Cambria Math"/>
                </w:rPr>
                <m:t>)</m:t>
              </m:r>
            </m:e>
          </m:func>
          <m:func>
            <m:funcPr>
              <m:ctrlPr>
                <w:rPr>
                  <w:rFonts w:ascii="Cambria Math" w:hAnsi="Cambria Math"/>
                  <w:i/>
                  <w:iCs/>
                </w:rPr>
              </m:ctrlPr>
            </m:funcPr>
            <m:fName>
              <m:r>
                <m:rPr>
                  <m:sty m:val="p"/>
                </m:rPr>
                <w:rPr>
                  <w:rFonts w:ascii="Cambria Math" w:hAnsi="Cambria Math"/>
                </w:rPr>
                <m:t>log(</m:t>
              </m:r>
              <m:ctrlPr>
                <w:rPr>
                  <w:rFonts w:ascii="Cambria Math" w:hAnsi="Cambria Math"/>
                  <w:iCs/>
                </w:rPr>
              </m:ctrlPr>
            </m:fName>
            <m:e>
              <m:f>
                <m:fPr>
                  <m:ctrlPr>
                    <w:rPr>
                      <w:rFonts w:ascii="Cambria Math" w:hAnsi="Cambria Math"/>
                      <w:i/>
                      <w:iCs/>
                    </w:rPr>
                  </m:ctrlPr>
                </m:fPr>
                <m:num>
                  <m:r>
                    <w:rPr>
                      <w:rFonts w:ascii="Cambria Math" w:hAnsi="Cambria Math"/>
                    </w:rPr>
                    <m:t>3</m:t>
                  </m:r>
                  <m:ctrlPr>
                    <w:rPr>
                      <w:rFonts w:ascii="Cambria Math" w:eastAsia="Cambria Math" w:hAnsi="Cambria Math" w:cs="Cambria Math"/>
                      <w:i/>
                      <w:iCs/>
                    </w:rPr>
                  </m:ctrlPr>
                </m:num>
                <m:den>
                  <m:r>
                    <w:rPr>
                      <w:rFonts w:ascii="Cambria Math" w:hAnsi="Cambria Math"/>
                    </w:rPr>
                    <m:t>4</m:t>
                  </m:r>
                </m:den>
              </m:f>
              <m:r>
                <w:rPr>
                  <w:rFonts w:ascii="Cambria Math" w:hAnsi="Cambria Math"/>
                </w:rPr>
                <m:t>)</m:t>
              </m:r>
            </m:e>
          </m:func>
        </m:oMath>
      </m:oMathPara>
    </w:p>
    <w:p w14:paraId="74EF2A66" w14:textId="4AFDAD10" w:rsidR="0008039F" w:rsidRPr="0008039F" w:rsidRDefault="0008039F" w:rsidP="00E27C9D">
      <w:pPr>
        <w:spacing w:after="159" w:line="275" w:lineRule="auto"/>
        <w:rPr>
          <w:iCs/>
        </w:rPr>
      </w:pPr>
      <m:oMathPara>
        <m:oMathParaPr>
          <m:jc m:val="left"/>
        </m:oMathParaPr>
        <m:oMath>
          <m:r>
            <w:rPr>
              <w:rFonts w:ascii="Cambria Math" w:hAnsi="Cambria Math"/>
            </w:rPr>
            <m:t>E</m:t>
          </m:r>
          <m:d>
            <m:dPr>
              <m:ctrlPr>
                <w:rPr>
                  <w:rFonts w:ascii="Cambria Math" w:hAnsi="Cambria Math"/>
                  <w:i/>
                  <w:iCs/>
                </w:rPr>
              </m:ctrlPr>
            </m:dPr>
            <m:e>
              <m:r>
                <w:rPr>
                  <w:rFonts w:ascii="Cambria Math" w:hAnsi="Cambria Math"/>
                </w:rPr>
                <m:t>S</m:t>
              </m:r>
            </m:e>
          </m:d>
          <m:r>
            <w:rPr>
              <w:rFonts w:ascii="Cambria Math" w:hAnsi="Cambria Math"/>
            </w:rPr>
            <m:t>= -0.25</m:t>
          </m:r>
          <m:d>
            <m:dPr>
              <m:ctrlPr>
                <w:rPr>
                  <w:rFonts w:ascii="Cambria Math" w:hAnsi="Cambria Math"/>
                  <w:i/>
                  <w:iCs/>
                </w:rPr>
              </m:ctrlPr>
            </m:dPr>
            <m:e>
              <m:r>
                <w:rPr>
                  <w:rFonts w:ascii="Cambria Math" w:hAnsi="Cambria Math"/>
                </w:rPr>
                <m:t>-0.6021</m:t>
              </m:r>
            </m:e>
          </m:d>
          <m:r>
            <w:rPr>
              <w:rFonts w:ascii="Cambria Math" w:hAnsi="Cambria Math"/>
            </w:rPr>
            <m:t>-0.75</m:t>
          </m:r>
          <m:d>
            <m:dPr>
              <m:ctrlPr>
                <w:rPr>
                  <w:rFonts w:ascii="Cambria Math" w:hAnsi="Cambria Math"/>
                  <w:i/>
                  <w:iCs/>
                </w:rPr>
              </m:ctrlPr>
            </m:dPr>
            <m:e>
              <m:r>
                <w:rPr>
                  <w:rFonts w:ascii="Cambria Math" w:hAnsi="Cambria Math"/>
                </w:rPr>
                <m:t>-0.1250</m:t>
              </m:r>
            </m:e>
          </m:d>
        </m:oMath>
      </m:oMathPara>
    </w:p>
    <w:p w14:paraId="4EEBA3E9" w14:textId="275F2088" w:rsidR="0008039F" w:rsidRPr="0008039F" w:rsidRDefault="0008039F" w:rsidP="00E27C9D">
      <w:pPr>
        <w:spacing w:after="159" w:line="275" w:lineRule="auto"/>
        <w:rPr>
          <w:iCs/>
        </w:rPr>
      </w:pPr>
      <m:oMathPara>
        <m:oMathParaPr>
          <m:jc m:val="left"/>
        </m:oMathParaPr>
        <m:oMath>
          <m:r>
            <w:rPr>
              <w:rFonts w:ascii="Cambria Math" w:hAnsi="Cambria Math"/>
            </w:rPr>
            <m:t>E</m:t>
          </m:r>
          <m:d>
            <m:dPr>
              <m:ctrlPr>
                <w:rPr>
                  <w:rFonts w:ascii="Cambria Math" w:hAnsi="Cambria Math"/>
                  <w:i/>
                  <w:iCs/>
                </w:rPr>
              </m:ctrlPr>
            </m:dPr>
            <m:e>
              <m:r>
                <w:rPr>
                  <w:rFonts w:ascii="Cambria Math" w:hAnsi="Cambria Math"/>
                </w:rPr>
                <m:t>S</m:t>
              </m:r>
            </m:e>
          </m:d>
          <m:r>
            <w:rPr>
              <w:rFonts w:ascii="Cambria Math" w:hAnsi="Cambria Math"/>
            </w:rPr>
            <m:t>=0.1501+0.09375</m:t>
          </m:r>
        </m:oMath>
      </m:oMathPara>
    </w:p>
    <w:p w14:paraId="7D8860C5" w14:textId="0D37610A" w:rsidR="0008039F" w:rsidRPr="0008039F" w:rsidRDefault="0008039F" w:rsidP="00E27C9D">
      <w:pPr>
        <w:spacing w:after="159" w:line="275" w:lineRule="auto"/>
        <w:rPr>
          <w:iCs/>
        </w:rPr>
      </w:pPr>
      <m:oMathPara>
        <m:oMathParaPr>
          <m:jc m:val="left"/>
        </m:oMathParaPr>
        <m:oMath>
          <m:r>
            <w:rPr>
              <w:rFonts w:ascii="Cambria Math" w:hAnsi="Cambria Math"/>
            </w:rPr>
            <m:t>E</m:t>
          </m:r>
          <m:d>
            <m:dPr>
              <m:ctrlPr>
                <w:rPr>
                  <w:rFonts w:ascii="Cambria Math" w:hAnsi="Cambria Math"/>
                  <w:i/>
                  <w:iCs/>
                </w:rPr>
              </m:ctrlPr>
            </m:dPr>
            <m:e>
              <m:r>
                <w:rPr>
                  <w:rFonts w:ascii="Cambria Math" w:hAnsi="Cambria Math"/>
                </w:rPr>
                <m:t>S</m:t>
              </m:r>
            </m:e>
          </m:d>
          <m:r>
            <w:rPr>
              <w:rFonts w:ascii="Cambria Math" w:hAnsi="Cambria Math"/>
            </w:rPr>
            <m:t>=0.24385</m:t>
          </m:r>
        </m:oMath>
      </m:oMathPara>
    </w:p>
    <w:p w14:paraId="41B51828" w14:textId="77777777" w:rsidR="0008039F" w:rsidRDefault="0008039F" w:rsidP="0008039F">
      <w:pPr>
        <w:spacing w:after="159" w:line="275" w:lineRule="auto"/>
        <w:ind w:left="0" w:firstLine="0"/>
      </w:pPr>
      <w:r>
        <w:t>Now, we will look at the entropy for each feature to look for maximum entropy for Information gain among the features</w:t>
      </w:r>
    </w:p>
    <w:p w14:paraId="7121A4B4" w14:textId="77777777" w:rsidR="0008039F" w:rsidRPr="0008039F" w:rsidRDefault="0008039F" w:rsidP="0008039F">
      <w:pPr>
        <w:pStyle w:val="ListParagraph"/>
        <w:numPr>
          <w:ilvl w:val="0"/>
          <w:numId w:val="4"/>
        </w:numPr>
        <w:spacing w:after="159" w:line="275" w:lineRule="auto"/>
      </w:pPr>
      <w:r>
        <w:rPr>
          <w:b/>
          <w:bCs/>
        </w:rPr>
        <w:t xml:space="preserve">Information Gain </w:t>
      </w:r>
      <w:r>
        <w:t xml:space="preserve">for </w:t>
      </w:r>
      <w:r>
        <w:rPr>
          <w:i/>
          <w:iCs/>
        </w:rPr>
        <w:t>Good Behaviour:</w:t>
      </w:r>
    </w:p>
    <w:p w14:paraId="03994FC7" w14:textId="77777777" w:rsidR="0008039F" w:rsidRDefault="0008039F" w:rsidP="0008039F">
      <w:pPr>
        <w:pStyle w:val="ListParagraph"/>
        <w:spacing w:after="159" w:line="275" w:lineRule="auto"/>
        <w:ind w:left="1440" w:firstLine="0"/>
      </w:pPr>
      <w:r>
        <w:t>Good Behavior = True: (IDs 4, 5, 6) → 2 False, 1 True</w:t>
      </w:r>
    </w:p>
    <w:p w14:paraId="369F7DC5" w14:textId="0B708280" w:rsidR="0008039F" w:rsidRDefault="0008039F" w:rsidP="0008039F">
      <w:pPr>
        <w:pStyle w:val="ListParagraph"/>
        <w:spacing w:after="159" w:line="275" w:lineRule="auto"/>
        <w:ind w:left="1440" w:firstLine="0"/>
      </w:pPr>
      <w:r>
        <w:t>Good Behavior = False: (IDs 2) → 1 False, 0 True</w:t>
      </w:r>
    </w:p>
    <w:p w14:paraId="3B82ABB9" w14:textId="77777777" w:rsidR="0008039F" w:rsidRDefault="0008039F" w:rsidP="0008039F">
      <w:pPr>
        <w:pStyle w:val="ListParagraph"/>
        <w:spacing w:after="159" w:line="275" w:lineRule="auto"/>
        <w:ind w:left="1440" w:firstLine="0"/>
      </w:pPr>
    </w:p>
    <w:p w14:paraId="46B179CE" w14:textId="689BD08C" w:rsidR="0008039F" w:rsidRPr="00FA2222" w:rsidRDefault="00FA2222" w:rsidP="0008039F">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m:t>
          </m:r>
          <m:r>
            <w:rPr>
              <w:rFonts w:ascii="Cambria Math" w:hAnsi="Cambria Math"/>
            </w:rPr>
            <m:t xml:space="preserve"> </m:t>
          </m:r>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Good</m:t>
              </m:r>
            </m:e>
          </m:d>
        </m:oMath>
      </m:oMathPara>
    </w:p>
    <w:p w14:paraId="7C2A71CD" w14:textId="29256006" w:rsidR="00FA2222" w:rsidRPr="00FA2222" w:rsidRDefault="00FA2222" w:rsidP="0008039F">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=0.24385-[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true</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false</m:t>
                  </m:r>
                </m:sub>
              </m:sSub>
            </m:e>
          </m:d>
          <m:r>
            <w:rPr>
              <w:rFonts w:ascii="Cambria Math" w:hAnsi="Cambria Math"/>
            </w:rPr>
            <m:t>]</m:t>
          </m:r>
        </m:oMath>
      </m:oMathPara>
    </w:p>
    <w:p w14:paraId="56712FA4" w14:textId="0EB5AB47" w:rsidR="00FA2222" w:rsidRPr="00FA2222" w:rsidRDefault="00FA2222" w:rsidP="0008039F">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=0.24385-{0.75</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r>
            <w:rPr>
              <w:rFonts w:ascii="Cambria Math" w:hAnsi="Cambria Math"/>
            </w:rPr>
            <m:t>+0.25[-</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e>
          </m:func>
          <m:r>
            <w:rPr>
              <w:rFonts w:ascii="Cambria Math" w:hAnsi="Cambria Math"/>
            </w:rPr>
            <m:t>-</m:t>
          </m:r>
          <m:d>
            <m:dPr>
              <m:ctrlPr>
                <w:rPr>
                  <w:rFonts w:ascii="Cambria Math" w:hAnsi="Cambria Math"/>
                  <w:i/>
                </w:rPr>
              </m:ctrlPr>
            </m:dPr>
            <m:e>
              <m:r>
                <w:rPr>
                  <w:rFonts w:ascii="Cambria Math" w:hAnsi="Cambria Math"/>
                </w:rPr>
                <m:t>1</m:t>
              </m:r>
            </m:e>
          </m:d>
          <m:r>
            <m:rPr>
              <m:sty m:val="p"/>
            </m:rPr>
            <w:rPr>
              <w:rFonts w:ascii="Cambria Math" w:hAnsi="Cambria Math"/>
            </w:rPr>
            <m:t>log⁡</m:t>
          </m:r>
          <m:r>
            <w:rPr>
              <w:rFonts w:ascii="Cambria Math" w:hAnsi="Cambria Math"/>
            </w:rPr>
            <m:t>(1)]}</m:t>
          </m:r>
        </m:oMath>
      </m:oMathPara>
    </w:p>
    <w:p w14:paraId="2B6C3A95" w14:textId="38FEE752" w:rsidR="00FA2222" w:rsidRPr="00FA2222" w:rsidRDefault="00FA2222" w:rsidP="0008039F">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=0.24385-{0.74</m:t>
          </m:r>
          <m:d>
            <m:dPr>
              <m:begChr m:val="["/>
              <m:endChr m:val="]"/>
              <m:ctrlPr>
                <w:rPr>
                  <w:rFonts w:ascii="Cambria Math" w:hAnsi="Cambria Math"/>
                  <w:i/>
                </w:rPr>
              </m:ctrlPr>
            </m:dPr>
            <m:e>
              <m:r>
                <w:rPr>
                  <w:rFonts w:ascii="Cambria Math" w:hAnsi="Cambria Math"/>
                </w:rPr>
                <m:t>0.918</m:t>
              </m:r>
            </m:e>
          </m:d>
          <m:r>
            <w:rPr>
              <w:rFonts w:ascii="Cambria Math" w:hAnsi="Cambria Math"/>
            </w:rPr>
            <m:t>+0.25</m:t>
          </m:r>
          <m:d>
            <m:dPr>
              <m:begChr m:val="["/>
              <m:endChr m:val="]"/>
              <m:ctrlPr>
                <w:rPr>
                  <w:rFonts w:ascii="Cambria Math" w:hAnsi="Cambria Math"/>
                  <w:i/>
                </w:rPr>
              </m:ctrlPr>
            </m:dPr>
            <m:e>
              <m:r>
                <w:rPr>
                  <w:rFonts w:ascii="Cambria Math" w:hAnsi="Cambria Math"/>
                </w:rPr>
                <m:t>0</m:t>
              </m:r>
            </m:e>
          </m:d>
          <m:r>
            <w:rPr>
              <w:rFonts w:ascii="Cambria Math" w:hAnsi="Cambria Math"/>
            </w:rPr>
            <m:t>}</m:t>
          </m:r>
        </m:oMath>
      </m:oMathPara>
    </w:p>
    <w:p w14:paraId="3E882F14" w14:textId="2E684B00" w:rsidR="00FA2222" w:rsidRPr="00B33F4E" w:rsidRDefault="00FA2222" w:rsidP="0008039F">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=0.24385-</m:t>
          </m:r>
          <m:r>
            <w:rPr>
              <w:rFonts w:ascii="Cambria Math" w:hAnsi="Cambria Math"/>
            </w:rPr>
            <m:t>0.6781</m:t>
          </m:r>
        </m:oMath>
      </m:oMathPara>
    </w:p>
    <w:p w14:paraId="3DBCAAA6" w14:textId="55D6EAF8" w:rsidR="00B33F4E" w:rsidRPr="00B33F4E" w:rsidRDefault="00B33F4E" w:rsidP="0008039F">
      <w:pPr>
        <w:pStyle w:val="ListParagraph"/>
        <w:spacing w:after="159" w:line="275" w:lineRule="auto"/>
        <w:ind w:left="1440" w:firstLine="0"/>
      </w:pPr>
      <m:oMathPara>
        <m:oMathParaPr>
          <m:jc m:val="left"/>
        </m:oMathParaPr>
        <m:oMath>
          <m:r>
            <w:rPr>
              <w:rFonts w:ascii="Cambria Math" w:hAnsi="Cambria Math"/>
            </w:rPr>
            <m:t>IG</m:t>
          </m:r>
          <m:d>
            <m:dPr>
              <m:ctrlPr>
                <w:rPr>
                  <w:rFonts w:ascii="Cambria Math" w:hAnsi="Cambria Math"/>
                  <w:i/>
                </w:rPr>
              </m:ctrlPr>
            </m:dPr>
            <m:e>
              <m:r>
                <w:rPr>
                  <w:rFonts w:ascii="Cambria Math" w:hAnsi="Cambria Math"/>
                </w:rPr>
                <m:t>Good</m:t>
              </m:r>
            </m:e>
          </m:d>
          <m:r>
            <w:rPr>
              <w:rFonts w:ascii="Cambria Math" w:hAnsi="Cambria Math"/>
            </w:rPr>
            <m:t>=-0.43425</m:t>
          </m:r>
        </m:oMath>
      </m:oMathPara>
    </w:p>
    <w:p w14:paraId="6A70771C" w14:textId="4A440028" w:rsidR="00B33F4E" w:rsidRPr="00B33F4E" w:rsidRDefault="00B33F4E" w:rsidP="00B33F4E">
      <w:pPr>
        <w:pStyle w:val="ListParagraph"/>
        <w:numPr>
          <w:ilvl w:val="0"/>
          <w:numId w:val="4"/>
        </w:numPr>
        <w:spacing w:after="159" w:line="275" w:lineRule="auto"/>
        <w:rPr>
          <w:iCs/>
        </w:rPr>
      </w:pPr>
      <w:r>
        <w:rPr>
          <w:b/>
          <w:bCs/>
          <w:iCs/>
        </w:rPr>
        <w:t xml:space="preserve">Information Gain </w:t>
      </w:r>
      <w:r>
        <w:rPr>
          <w:iCs/>
        </w:rPr>
        <w:t xml:space="preserve">for </w:t>
      </w:r>
      <w:r>
        <w:rPr>
          <w:i/>
        </w:rPr>
        <w:t>Drug Dependent:</w:t>
      </w:r>
    </w:p>
    <w:p w14:paraId="59101282" w14:textId="77777777" w:rsidR="00B33F4E" w:rsidRPr="00B33F4E" w:rsidRDefault="00B33F4E" w:rsidP="00B33F4E">
      <w:pPr>
        <w:pStyle w:val="ListParagraph"/>
        <w:spacing w:after="159" w:line="275" w:lineRule="auto"/>
        <w:ind w:left="1440" w:firstLine="0"/>
        <w:rPr>
          <w:iCs/>
        </w:rPr>
      </w:pPr>
      <w:r w:rsidRPr="00B33F4E">
        <w:rPr>
          <w:iCs/>
        </w:rPr>
        <w:lastRenderedPageBreak/>
        <w:t>Drug Dependent = True: (IDs 5) → 0 False, 1 True</w:t>
      </w:r>
    </w:p>
    <w:p w14:paraId="58A2EDFA" w14:textId="77777777" w:rsidR="00B33F4E" w:rsidRPr="00B33F4E" w:rsidRDefault="00B33F4E" w:rsidP="00B33F4E">
      <w:pPr>
        <w:pStyle w:val="ListParagraph"/>
        <w:spacing w:after="159" w:line="275" w:lineRule="auto"/>
        <w:ind w:left="1440" w:firstLine="0"/>
        <w:rPr>
          <w:iCs/>
        </w:rPr>
      </w:pPr>
      <w:r w:rsidRPr="00B33F4E">
        <w:rPr>
          <w:iCs/>
        </w:rPr>
        <w:t>Similarly, entropy = 0</w:t>
      </w:r>
    </w:p>
    <w:p w14:paraId="3E849BE9" w14:textId="6335DBC5" w:rsidR="00B33F4E" w:rsidRDefault="00B33F4E" w:rsidP="00B33F4E">
      <w:pPr>
        <w:pStyle w:val="ListParagraph"/>
        <w:spacing w:after="159" w:line="275" w:lineRule="auto"/>
        <w:ind w:left="1440" w:firstLine="0"/>
        <w:rPr>
          <w:iCs/>
        </w:rPr>
      </w:pPr>
      <w:r w:rsidRPr="00B33F4E">
        <w:rPr>
          <w:iCs/>
        </w:rPr>
        <w:t xml:space="preserve">Drug Dependent = False: (IDs 2, 4, 6) → </w:t>
      </w:r>
      <w:r>
        <w:rPr>
          <w:iCs/>
        </w:rPr>
        <w:t>3</w:t>
      </w:r>
      <w:r w:rsidRPr="00B33F4E">
        <w:rPr>
          <w:iCs/>
        </w:rPr>
        <w:t xml:space="preserve"> False, </w:t>
      </w:r>
      <w:r>
        <w:rPr>
          <w:iCs/>
        </w:rPr>
        <w:t>0</w:t>
      </w:r>
      <w:r w:rsidRPr="00B33F4E">
        <w:rPr>
          <w:iCs/>
        </w:rPr>
        <w:t xml:space="preserve"> True</w:t>
      </w:r>
    </w:p>
    <w:p w14:paraId="55446765" w14:textId="2A8BDB5B" w:rsidR="00B33F4E" w:rsidRDefault="00B33F4E" w:rsidP="00B33F4E">
      <w:pPr>
        <w:pStyle w:val="ListParagraph"/>
        <w:spacing w:after="159" w:line="275" w:lineRule="auto"/>
        <w:ind w:left="1440" w:firstLine="0"/>
        <w:rPr>
          <w:iCs/>
        </w:rPr>
      </w:pPr>
      <w:r>
        <w:rPr>
          <w:iCs/>
        </w:rPr>
        <w:t>Again, entropy = 0</w:t>
      </w:r>
    </w:p>
    <w:p w14:paraId="6AAC822A" w14:textId="76E83BA5" w:rsidR="00B33F4E" w:rsidRDefault="00B33F4E" w:rsidP="00B33F4E">
      <w:pPr>
        <w:pStyle w:val="ListParagraph"/>
        <w:spacing w:after="159" w:line="275" w:lineRule="auto"/>
        <w:ind w:left="1440" w:firstLine="0"/>
        <w:rPr>
          <w:iCs/>
        </w:rPr>
      </w:pPr>
      <w:r>
        <w:rPr>
          <w:iCs/>
        </w:rPr>
        <w:t>Therefore,</w:t>
      </w:r>
    </w:p>
    <w:p w14:paraId="6365837F" w14:textId="48729DC4" w:rsidR="00B33F4E" w:rsidRPr="00B33F4E" w:rsidRDefault="00B33F4E" w:rsidP="00B33F4E">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Drug</m:t>
              </m:r>
            </m:e>
          </m:d>
          <m:r>
            <w:rPr>
              <w:rFonts w:ascii="Cambria Math" w:hAnsi="Cambria Math"/>
            </w:rPr>
            <m:t>=E</m:t>
          </m:r>
          <m:d>
            <m:dPr>
              <m:ctrlPr>
                <w:rPr>
                  <w:rFonts w:ascii="Cambria Math" w:hAnsi="Cambria Math"/>
                  <w:i/>
                  <w:iCs/>
                </w:rPr>
              </m:ctrlPr>
            </m:dPr>
            <m:e>
              <m:r>
                <w:rPr>
                  <w:rFonts w:ascii="Cambria Math" w:hAnsi="Cambria Math"/>
                </w:rPr>
                <m:t>S</m:t>
              </m:r>
            </m:e>
          </m:d>
          <m:r>
            <w:rPr>
              <w:rFonts w:ascii="Cambria Math" w:hAnsi="Cambria Math"/>
            </w:rPr>
            <m:t>-E</m:t>
          </m:r>
          <m:d>
            <m:dPr>
              <m:ctrlPr>
                <w:rPr>
                  <w:rFonts w:ascii="Cambria Math" w:hAnsi="Cambria Math"/>
                  <w:i/>
                  <w:iCs/>
                </w:rPr>
              </m:ctrlPr>
            </m:dPr>
            <m:e>
              <m:r>
                <w:rPr>
                  <w:rFonts w:ascii="Cambria Math" w:hAnsi="Cambria Math"/>
                </w:rPr>
                <m:t>S</m:t>
              </m:r>
            </m:e>
            <m:e>
              <m:r>
                <w:rPr>
                  <w:rFonts w:ascii="Cambria Math" w:hAnsi="Cambria Math"/>
                </w:rPr>
                <m:t>Drug</m:t>
              </m:r>
            </m:e>
          </m:d>
        </m:oMath>
      </m:oMathPara>
    </w:p>
    <w:p w14:paraId="198B3169" w14:textId="1F44D9CE" w:rsidR="00B33F4E" w:rsidRPr="00B33F4E" w:rsidRDefault="00B33F4E" w:rsidP="00B33F4E">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Drug</m:t>
              </m:r>
            </m:e>
          </m:d>
          <m:r>
            <w:rPr>
              <w:rFonts w:ascii="Cambria Math" w:hAnsi="Cambria Math"/>
            </w:rPr>
            <m:t>=0.24385-[</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true</m:t>
                  </m:r>
                </m:sub>
              </m:sSub>
            </m:e>
          </m:d>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4</m:t>
              </m:r>
            </m:den>
          </m:f>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false</m:t>
                  </m:r>
                </m:sub>
              </m:sSub>
            </m:e>
          </m:d>
          <m:r>
            <w:rPr>
              <w:rFonts w:ascii="Cambria Math" w:hAnsi="Cambria Math"/>
            </w:rPr>
            <m:t>]</m:t>
          </m:r>
        </m:oMath>
      </m:oMathPara>
    </w:p>
    <w:p w14:paraId="07A016DC" w14:textId="150D6237" w:rsidR="00B33F4E" w:rsidRPr="00594CAE" w:rsidRDefault="00B33F4E" w:rsidP="00B33F4E">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Drug</m:t>
              </m:r>
            </m:e>
          </m:d>
          <m:r>
            <w:rPr>
              <w:rFonts w:ascii="Cambria Math" w:hAnsi="Cambria Math"/>
            </w:rPr>
            <m:t>=0.24385-{</m:t>
          </m:r>
          <m:f>
            <m:fPr>
              <m:ctrlPr>
                <w:rPr>
                  <w:rFonts w:ascii="Cambria Math" w:hAnsi="Cambria Math"/>
                  <w:i/>
                  <w:iCs/>
                </w:rPr>
              </m:ctrlPr>
            </m:fPr>
            <m:num>
              <m:r>
                <w:rPr>
                  <w:rFonts w:ascii="Cambria Math" w:hAnsi="Cambria Math"/>
                </w:rPr>
                <m:t>1</m:t>
              </m:r>
            </m:num>
            <m:den>
              <m:r>
                <w:rPr>
                  <w:rFonts w:ascii="Cambria Math" w:hAnsi="Cambria Math"/>
                </w:rPr>
                <m:t>4</m:t>
              </m:r>
            </m:den>
          </m:f>
          <m:d>
            <m:dPr>
              <m:begChr m:val="["/>
              <m:endChr m:val="]"/>
              <m:ctrlPr>
                <w:rPr>
                  <w:rFonts w:ascii="Cambria Math" w:hAnsi="Cambria Math"/>
                  <w:i/>
                  <w:iCs/>
                </w:rPr>
              </m:ctrlPr>
            </m:dPr>
            <m:e>
              <m:r>
                <w:rPr>
                  <w:rFonts w:ascii="Cambria Math" w:hAnsi="Cambria Math"/>
                </w:rPr>
                <m:t>-1log1-</m:t>
              </m:r>
              <m:d>
                <m:dPr>
                  <m:ctrlPr>
                    <w:rPr>
                      <w:rFonts w:ascii="Cambria Math" w:hAnsi="Cambria Math"/>
                      <w:i/>
                      <w:iCs/>
                    </w:rPr>
                  </m:ctrlPr>
                </m:dPr>
                <m:e>
                  <m:r>
                    <w:rPr>
                      <w:rFonts w:ascii="Cambria Math" w:hAnsi="Cambria Math"/>
                    </w:rPr>
                    <m:t>0</m:t>
                  </m:r>
                </m:e>
              </m:d>
            </m:e>
          </m:d>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4</m:t>
              </m:r>
            </m:den>
          </m:f>
          <m:r>
            <w:rPr>
              <w:rFonts w:ascii="Cambria Math" w:hAnsi="Cambria Math"/>
            </w:rPr>
            <m:t>[</m:t>
          </m:r>
          <m:d>
            <m:dPr>
              <m:ctrlPr>
                <w:rPr>
                  <w:rFonts w:ascii="Cambria Math" w:hAnsi="Cambria Math"/>
                  <w:i/>
                  <w:iCs/>
                </w:rPr>
              </m:ctrlPr>
            </m:dPr>
            <m:e>
              <m:r>
                <w:rPr>
                  <w:rFonts w:ascii="Cambria Math" w:hAnsi="Cambria Math"/>
                </w:rPr>
                <m:t>0</m:t>
              </m:r>
            </m:e>
          </m:d>
          <m:r>
            <w:rPr>
              <w:rFonts w:ascii="Cambria Math" w:hAnsi="Cambria Math"/>
            </w:rPr>
            <m:t>-</m:t>
          </m:r>
          <m:r>
            <w:rPr>
              <w:rFonts w:ascii="Cambria Math" w:hAnsi="Cambria Math"/>
            </w:rPr>
            <m:t>1</m:t>
          </m:r>
          <m:r>
            <w:rPr>
              <w:rFonts w:ascii="Cambria Math" w:hAnsi="Cambria Math"/>
            </w:rPr>
            <m:t>log</m:t>
          </m:r>
          <m:r>
            <w:rPr>
              <w:rFonts w:ascii="Cambria Math" w:hAnsi="Cambria Math"/>
            </w:rPr>
            <m:t>1</m:t>
          </m:r>
          <m:r>
            <w:rPr>
              <w:rFonts w:ascii="Cambria Math" w:hAnsi="Cambria Math"/>
            </w:rPr>
            <m:t>]}</m:t>
          </m:r>
        </m:oMath>
      </m:oMathPara>
    </w:p>
    <w:p w14:paraId="1766D622" w14:textId="34A31040" w:rsidR="00594CAE" w:rsidRPr="00B33F4E" w:rsidRDefault="00594CAE" w:rsidP="00B33F4E">
      <w:pPr>
        <w:pStyle w:val="ListParagraph"/>
        <w:spacing w:after="159" w:line="275" w:lineRule="auto"/>
        <w:ind w:left="1440" w:firstLine="0"/>
        <w:rPr>
          <w:iCs/>
        </w:rPr>
      </w:pPr>
      <m:oMathPara>
        <m:oMathParaPr>
          <m:jc m:val="left"/>
        </m:oMathParaPr>
        <m:oMath>
          <m:r>
            <w:rPr>
              <w:rFonts w:ascii="Cambria Math" w:hAnsi="Cambria Math"/>
            </w:rPr>
            <m:t>IG</m:t>
          </m:r>
          <m:d>
            <m:dPr>
              <m:ctrlPr>
                <w:rPr>
                  <w:rFonts w:ascii="Cambria Math" w:hAnsi="Cambria Math"/>
                  <w:i/>
                  <w:iCs/>
                </w:rPr>
              </m:ctrlPr>
            </m:dPr>
            <m:e>
              <m:r>
                <w:rPr>
                  <w:rFonts w:ascii="Cambria Math" w:hAnsi="Cambria Math"/>
                </w:rPr>
                <m:t>Drug</m:t>
              </m:r>
            </m:e>
          </m:d>
          <m:r>
            <w:rPr>
              <w:rFonts w:ascii="Cambria Math" w:hAnsi="Cambria Math"/>
            </w:rPr>
            <m:t>=0.24385</m:t>
          </m:r>
        </m:oMath>
      </m:oMathPara>
    </w:p>
    <w:p w14:paraId="6495CC40" w14:textId="77777777" w:rsidR="00B33F4E" w:rsidRPr="00B33F4E" w:rsidRDefault="00B33F4E" w:rsidP="00B33F4E">
      <w:pPr>
        <w:pStyle w:val="ListParagraph"/>
        <w:spacing w:after="159" w:line="275" w:lineRule="auto"/>
        <w:ind w:left="1440" w:firstLine="0"/>
        <w:rPr>
          <w:iCs/>
        </w:rPr>
      </w:pPr>
    </w:p>
    <w:p w14:paraId="1095E414" w14:textId="04EBB27F" w:rsidR="0008039F" w:rsidRDefault="00594CAE" w:rsidP="0008039F">
      <w:pPr>
        <w:spacing w:after="159" w:line="275" w:lineRule="auto"/>
        <w:rPr>
          <w:i/>
          <w:iCs/>
        </w:rPr>
      </w:pPr>
      <w:r>
        <w:rPr>
          <w:iCs/>
        </w:rPr>
        <w:t xml:space="preserve">Since, </w:t>
      </w:r>
      <w:r>
        <w:rPr>
          <w:i/>
        </w:rPr>
        <w:t xml:space="preserve">Drug Dependent </w:t>
      </w:r>
      <w:r>
        <w:rPr>
          <w:iCs/>
        </w:rPr>
        <w:t>has</w:t>
      </w:r>
      <w:r>
        <w:t xml:space="preserve"> highest information gain then the</w:t>
      </w:r>
      <w:r>
        <w:t xml:space="preserve"> 2</w:t>
      </w:r>
      <w:r w:rsidRPr="00594CAE">
        <w:rPr>
          <w:vertAlign w:val="superscript"/>
        </w:rPr>
        <w:t>nd</w:t>
      </w:r>
      <w:r>
        <w:t xml:space="preserve"> split</w:t>
      </w:r>
      <w:r>
        <w:t xml:space="preserve"> would be</w:t>
      </w:r>
      <w:r>
        <w:t xml:space="preserve"> from </w:t>
      </w:r>
      <w:r>
        <w:rPr>
          <w:i/>
          <w:iCs/>
        </w:rPr>
        <w:t>Drug Dependent</w:t>
      </w:r>
    </w:p>
    <w:p w14:paraId="1A8537E6" w14:textId="6897DA51" w:rsidR="004D0367" w:rsidRPr="004D0367" w:rsidRDefault="004D0367" w:rsidP="004D0367">
      <w:pPr>
        <w:spacing w:after="159" w:line="275" w:lineRule="auto"/>
      </w:pPr>
      <w:r w:rsidRPr="004D0367">
        <w:drawing>
          <wp:inline distT="0" distB="0" distL="0" distR="0" wp14:anchorId="03BD918B" wp14:editId="0F91D4A8">
            <wp:extent cx="6821805" cy="4893310"/>
            <wp:effectExtent l="0" t="0" r="0" b="2540"/>
            <wp:docPr id="2104561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1805" cy="4893310"/>
                    </a:xfrm>
                    <a:prstGeom prst="rect">
                      <a:avLst/>
                    </a:prstGeom>
                    <a:noFill/>
                    <a:ln>
                      <a:noFill/>
                    </a:ln>
                  </pic:spPr>
                </pic:pic>
              </a:graphicData>
            </a:graphic>
          </wp:inline>
        </w:drawing>
      </w:r>
    </w:p>
    <w:p w14:paraId="13EA26C0" w14:textId="1166986A" w:rsidR="004D0367" w:rsidRPr="004D0367" w:rsidRDefault="004D0367" w:rsidP="004D0367">
      <w:pPr>
        <w:spacing w:after="159" w:line="275" w:lineRule="auto"/>
      </w:pPr>
    </w:p>
    <w:p w14:paraId="325686E7" w14:textId="77777777" w:rsidR="00594CAE" w:rsidRPr="00594CAE" w:rsidRDefault="00594CAE" w:rsidP="0008039F">
      <w:pPr>
        <w:spacing w:after="159" w:line="275" w:lineRule="auto"/>
      </w:pPr>
    </w:p>
    <w:p w14:paraId="0FDF921A" w14:textId="77777777" w:rsidR="0008039F" w:rsidRPr="0008039F" w:rsidRDefault="0008039F" w:rsidP="0008039F">
      <w:pPr>
        <w:spacing w:after="159" w:line="275" w:lineRule="auto"/>
        <w:rPr>
          <w:iCs/>
        </w:rPr>
      </w:pPr>
    </w:p>
    <w:p w14:paraId="1898A279" w14:textId="77777777" w:rsidR="00BF32D2" w:rsidRDefault="00B33F4E">
      <w:pPr>
        <w:numPr>
          <w:ilvl w:val="0"/>
          <w:numId w:val="1"/>
        </w:numPr>
        <w:spacing w:after="161" w:line="275" w:lineRule="auto"/>
        <w:ind w:hanging="360"/>
      </w:pPr>
      <w:r>
        <w:rPr>
          <w:b/>
        </w:rPr>
        <w:t xml:space="preserve">What prediction will the decision tree generated in part (a) of this question return for the following query? (5 Points) </w:t>
      </w:r>
    </w:p>
    <w:p w14:paraId="329DB9C6" w14:textId="77777777" w:rsidR="00BF32D2" w:rsidRDefault="00B33F4E">
      <w:pPr>
        <w:spacing w:after="179" w:line="259" w:lineRule="auto"/>
        <w:ind w:left="68" w:right="1"/>
        <w:jc w:val="center"/>
      </w:pPr>
      <w:r>
        <w:t xml:space="preserve">GOOD BEHAVIOR = false, AGE &lt; 30 = false, DRUG DEPENDENT = true </w:t>
      </w:r>
    </w:p>
    <w:p w14:paraId="3A402714" w14:textId="3AE4B042" w:rsidR="007275F2" w:rsidRDefault="007275F2" w:rsidP="007275F2">
      <w:pPr>
        <w:spacing w:after="179" w:line="259" w:lineRule="auto"/>
        <w:ind w:left="68" w:right="1"/>
      </w:pPr>
      <w:r>
        <w:t>For the given query while traversing the decision tree:</w:t>
      </w:r>
    </w:p>
    <w:p w14:paraId="6FF8753D" w14:textId="5EC67B5F" w:rsidR="007275F2" w:rsidRPr="007275F2" w:rsidRDefault="007275F2" w:rsidP="007275F2">
      <w:pPr>
        <w:pStyle w:val="ListParagraph"/>
        <w:numPr>
          <w:ilvl w:val="0"/>
          <w:numId w:val="5"/>
        </w:numPr>
        <w:spacing w:after="179" w:line="259" w:lineRule="auto"/>
        <w:ind w:right="1"/>
      </w:pPr>
      <w:r>
        <w:t xml:space="preserve">Check </w:t>
      </w:r>
      <w:r>
        <w:rPr>
          <w:i/>
          <w:iCs/>
        </w:rPr>
        <w:t xml:space="preserve">Age &lt;30 = </w:t>
      </w:r>
      <w:r w:rsidR="008F7FCF">
        <w:rPr>
          <w:i/>
          <w:iCs/>
        </w:rPr>
        <w:t>False, now</w:t>
      </w:r>
      <w:r w:rsidRPr="007275F2">
        <w:t xml:space="preserve"> according to our decision tree if we check for </w:t>
      </w:r>
      <w:r w:rsidR="008F7FCF" w:rsidRPr="007275F2">
        <w:t>false,</w:t>
      </w:r>
      <w:r w:rsidRPr="007275F2">
        <w:t xml:space="preserve"> </w:t>
      </w:r>
      <w:r>
        <w:t xml:space="preserve">we again check for </w:t>
      </w:r>
      <w:r>
        <w:rPr>
          <w:i/>
          <w:iCs/>
        </w:rPr>
        <w:t>Drug Dependent</w:t>
      </w:r>
    </w:p>
    <w:p w14:paraId="64E73364" w14:textId="658177F5" w:rsidR="007275F2" w:rsidRDefault="007275F2" w:rsidP="007275F2">
      <w:pPr>
        <w:pStyle w:val="ListParagraph"/>
        <w:numPr>
          <w:ilvl w:val="0"/>
          <w:numId w:val="5"/>
        </w:numPr>
        <w:spacing w:after="179" w:line="259" w:lineRule="auto"/>
        <w:ind w:right="1"/>
      </w:pPr>
      <w:r>
        <w:t xml:space="preserve">Check </w:t>
      </w:r>
      <w:r w:rsidRPr="007275F2">
        <w:rPr>
          <w:i/>
          <w:iCs/>
        </w:rPr>
        <w:t>Drug Dependent</w:t>
      </w:r>
      <w:r>
        <w:rPr>
          <w:i/>
          <w:iCs/>
        </w:rPr>
        <w:t xml:space="preserve"> </w:t>
      </w:r>
      <w:r>
        <w:t xml:space="preserve">for </w:t>
      </w:r>
      <w:r>
        <w:rPr>
          <w:i/>
          <w:iCs/>
        </w:rPr>
        <w:t>True</w:t>
      </w:r>
      <w:r>
        <w:t xml:space="preserve"> which in our case is the final prediction </w:t>
      </w:r>
    </w:p>
    <w:p w14:paraId="6BD5C3AF" w14:textId="5C55D260" w:rsidR="007275F2" w:rsidRDefault="008F7FCF" w:rsidP="007275F2">
      <w:pPr>
        <w:pStyle w:val="ListParagraph"/>
        <w:spacing w:after="179" w:line="259" w:lineRule="auto"/>
        <w:ind w:left="418" w:right="1" w:firstLine="0"/>
      </w:pPr>
      <w:r>
        <w:t>So,</w:t>
      </w:r>
      <w:r w:rsidR="007275F2">
        <w:t xml:space="preserve"> the final query returns True.</w:t>
      </w:r>
    </w:p>
    <w:p w14:paraId="67ECB526" w14:textId="77777777" w:rsidR="00BF32D2" w:rsidRDefault="00B33F4E">
      <w:pPr>
        <w:numPr>
          <w:ilvl w:val="0"/>
          <w:numId w:val="1"/>
        </w:numPr>
        <w:spacing w:after="161" w:line="275" w:lineRule="auto"/>
        <w:ind w:hanging="360"/>
      </w:pPr>
      <w:r>
        <w:rPr>
          <w:b/>
        </w:rPr>
        <w:t xml:space="preserve">What prediction will the decision tree generated in part (a) of this question return for the following query? (5 Points) </w:t>
      </w:r>
    </w:p>
    <w:p w14:paraId="3BCF9915" w14:textId="77777777" w:rsidR="007275F2" w:rsidRDefault="00B33F4E" w:rsidP="007275F2">
      <w:pPr>
        <w:spacing w:after="352" w:line="259" w:lineRule="auto"/>
        <w:ind w:left="68"/>
        <w:jc w:val="center"/>
      </w:pPr>
      <w:r>
        <w:t xml:space="preserve">GOOD BEHAVIOR = true, AGE &lt; 30 = true, DRUG DEPENDENT = false </w:t>
      </w:r>
    </w:p>
    <w:p w14:paraId="5FD65F71" w14:textId="27CB3AB8" w:rsidR="007275F2" w:rsidRDefault="007275F2" w:rsidP="007275F2">
      <w:pPr>
        <w:pStyle w:val="ListParagraph"/>
        <w:numPr>
          <w:ilvl w:val="0"/>
          <w:numId w:val="8"/>
        </w:numPr>
        <w:spacing w:after="352" w:line="259" w:lineRule="auto"/>
      </w:pPr>
      <w:r>
        <w:t xml:space="preserve">Check </w:t>
      </w:r>
      <w:r w:rsidRPr="007275F2">
        <w:rPr>
          <w:i/>
          <w:iCs/>
        </w:rPr>
        <w:t xml:space="preserve">Age &lt;30 = </w:t>
      </w:r>
      <w:r w:rsidR="008F7FCF" w:rsidRPr="007275F2">
        <w:rPr>
          <w:i/>
          <w:iCs/>
        </w:rPr>
        <w:t>True, now</w:t>
      </w:r>
      <w:r w:rsidRPr="007275F2">
        <w:t xml:space="preserve"> according to our decision tree if we </w:t>
      </w:r>
      <w:r>
        <w:rPr>
          <w:i/>
          <w:iCs/>
        </w:rPr>
        <w:t xml:space="preserve">True </w:t>
      </w:r>
      <w:r>
        <w:t>then that is our final prediction because there is no further branch</w:t>
      </w:r>
    </w:p>
    <w:p w14:paraId="0C39C106" w14:textId="17713E94" w:rsidR="007275F2" w:rsidRPr="007275F2" w:rsidRDefault="008F7FCF" w:rsidP="007275F2">
      <w:pPr>
        <w:pStyle w:val="ListParagraph"/>
        <w:spacing w:after="352" w:line="259" w:lineRule="auto"/>
        <w:ind w:left="418" w:firstLine="0"/>
      </w:pPr>
      <w:r>
        <w:t>Therefore,</w:t>
      </w:r>
      <w:r w:rsidR="007275F2">
        <w:t xml:space="preserve"> the query returns True.</w:t>
      </w:r>
    </w:p>
    <w:p w14:paraId="777DD550" w14:textId="77777777" w:rsidR="007275F2" w:rsidRDefault="007275F2" w:rsidP="007275F2">
      <w:pPr>
        <w:spacing w:after="352" w:line="259" w:lineRule="auto"/>
        <w:ind w:left="0" w:firstLine="0"/>
      </w:pPr>
    </w:p>
    <w:p w14:paraId="79C4B398" w14:textId="7F77E5DE" w:rsidR="00BF32D2" w:rsidRDefault="00B33F4E" w:rsidP="008F7FCF">
      <w:pPr>
        <w:ind w:left="0" w:firstLine="0"/>
      </w:pPr>
      <w:r>
        <w:t xml:space="preserve"> </w:t>
      </w:r>
    </w:p>
    <w:sectPr w:rsidR="00BF32D2">
      <w:pgSz w:w="12240" w:h="15840"/>
      <w:pgMar w:top="1440" w:right="77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5CEC"/>
    <w:multiLevelType w:val="hybridMultilevel"/>
    <w:tmpl w:val="43324A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D530FE"/>
    <w:multiLevelType w:val="hybridMultilevel"/>
    <w:tmpl w:val="5EDEC3B0"/>
    <w:lvl w:ilvl="0" w:tplc="E6C813DC">
      <w:start w:val="1"/>
      <w:numFmt w:val="decimal"/>
      <w:lvlText w:val="%1."/>
      <w:lvlJc w:val="left"/>
      <w:pPr>
        <w:ind w:left="418" w:hanging="360"/>
      </w:pPr>
      <w:rPr>
        <w:rFonts w:hint="default"/>
      </w:rPr>
    </w:lvl>
    <w:lvl w:ilvl="1" w:tplc="10090019" w:tentative="1">
      <w:start w:val="1"/>
      <w:numFmt w:val="lowerLetter"/>
      <w:lvlText w:val="%2."/>
      <w:lvlJc w:val="left"/>
      <w:pPr>
        <w:ind w:left="1138" w:hanging="360"/>
      </w:pPr>
    </w:lvl>
    <w:lvl w:ilvl="2" w:tplc="1009001B" w:tentative="1">
      <w:start w:val="1"/>
      <w:numFmt w:val="lowerRoman"/>
      <w:lvlText w:val="%3."/>
      <w:lvlJc w:val="right"/>
      <w:pPr>
        <w:ind w:left="1858" w:hanging="180"/>
      </w:pPr>
    </w:lvl>
    <w:lvl w:ilvl="3" w:tplc="1009000F" w:tentative="1">
      <w:start w:val="1"/>
      <w:numFmt w:val="decimal"/>
      <w:lvlText w:val="%4."/>
      <w:lvlJc w:val="left"/>
      <w:pPr>
        <w:ind w:left="2578" w:hanging="360"/>
      </w:pPr>
    </w:lvl>
    <w:lvl w:ilvl="4" w:tplc="10090019" w:tentative="1">
      <w:start w:val="1"/>
      <w:numFmt w:val="lowerLetter"/>
      <w:lvlText w:val="%5."/>
      <w:lvlJc w:val="left"/>
      <w:pPr>
        <w:ind w:left="3298" w:hanging="360"/>
      </w:pPr>
    </w:lvl>
    <w:lvl w:ilvl="5" w:tplc="1009001B" w:tentative="1">
      <w:start w:val="1"/>
      <w:numFmt w:val="lowerRoman"/>
      <w:lvlText w:val="%6."/>
      <w:lvlJc w:val="right"/>
      <w:pPr>
        <w:ind w:left="4018" w:hanging="180"/>
      </w:pPr>
    </w:lvl>
    <w:lvl w:ilvl="6" w:tplc="1009000F" w:tentative="1">
      <w:start w:val="1"/>
      <w:numFmt w:val="decimal"/>
      <w:lvlText w:val="%7."/>
      <w:lvlJc w:val="left"/>
      <w:pPr>
        <w:ind w:left="4738" w:hanging="360"/>
      </w:pPr>
    </w:lvl>
    <w:lvl w:ilvl="7" w:tplc="10090019" w:tentative="1">
      <w:start w:val="1"/>
      <w:numFmt w:val="lowerLetter"/>
      <w:lvlText w:val="%8."/>
      <w:lvlJc w:val="left"/>
      <w:pPr>
        <w:ind w:left="5458" w:hanging="360"/>
      </w:pPr>
    </w:lvl>
    <w:lvl w:ilvl="8" w:tplc="1009001B" w:tentative="1">
      <w:start w:val="1"/>
      <w:numFmt w:val="lowerRoman"/>
      <w:lvlText w:val="%9."/>
      <w:lvlJc w:val="right"/>
      <w:pPr>
        <w:ind w:left="6178" w:hanging="180"/>
      </w:pPr>
    </w:lvl>
  </w:abstractNum>
  <w:abstractNum w:abstractNumId="2" w15:restartNumberingAfterBreak="0">
    <w:nsid w:val="27B16D9A"/>
    <w:multiLevelType w:val="hybridMultilevel"/>
    <w:tmpl w:val="AF2256D4"/>
    <w:lvl w:ilvl="0" w:tplc="6B7E3B26">
      <w:start w:val="1"/>
      <w:numFmt w:val="decimal"/>
      <w:lvlText w:val="%1."/>
      <w:lvlJc w:val="left"/>
      <w:pPr>
        <w:ind w:left="418" w:hanging="360"/>
      </w:pPr>
      <w:rPr>
        <w:rFonts w:hint="default"/>
      </w:rPr>
    </w:lvl>
    <w:lvl w:ilvl="1" w:tplc="10090019" w:tentative="1">
      <w:start w:val="1"/>
      <w:numFmt w:val="lowerLetter"/>
      <w:lvlText w:val="%2."/>
      <w:lvlJc w:val="left"/>
      <w:pPr>
        <w:ind w:left="1138" w:hanging="360"/>
      </w:pPr>
    </w:lvl>
    <w:lvl w:ilvl="2" w:tplc="1009001B" w:tentative="1">
      <w:start w:val="1"/>
      <w:numFmt w:val="lowerRoman"/>
      <w:lvlText w:val="%3."/>
      <w:lvlJc w:val="right"/>
      <w:pPr>
        <w:ind w:left="1858" w:hanging="180"/>
      </w:pPr>
    </w:lvl>
    <w:lvl w:ilvl="3" w:tplc="1009000F" w:tentative="1">
      <w:start w:val="1"/>
      <w:numFmt w:val="decimal"/>
      <w:lvlText w:val="%4."/>
      <w:lvlJc w:val="left"/>
      <w:pPr>
        <w:ind w:left="2578" w:hanging="360"/>
      </w:pPr>
    </w:lvl>
    <w:lvl w:ilvl="4" w:tplc="10090019" w:tentative="1">
      <w:start w:val="1"/>
      <w:numFmt w:val="lowerLetter"/>
      <w:lvlText w:val="%5."/>
      <w:lvlJc w:val="left"/>
      <w:pPr>
        <w:ind w:left="3298" w:hanging="360"/>
      </w:pPr>
    </w:lvl>
    <w:lvl w:ilvl="5" w:tplc="1009001B" w:tentative="1">
      <w:start w:val="1"/>
      <w:numFmt w:val="lowerRoman"/>
      <w:lvlText w:val="%6."/>
      <w:lvlJc w:val="right"/>
      <w:pPr>
        <w:ind w:left="4018" w:hanging="180"/>
      </w:pPr>
    </w:lvl>
    <w:lvl w:ilvl="6" w:tplc="1009000F" w:tentative="1">
      <w:start w:val="1"/>
      <w:numFmt w:val="decimal"/>
      <w:lvlText w:val="%7."/>
      <w:lvlJc w:val="left"/>
      <w:pPr>
        <w:ind w:left="4738" w:hanging="360"/>
      </w:pPr>
    </w:lvl>
    <w:lvl w:ilvl="7" w:tplc="10090019" w:tentative="1">
      <w:start w:val="1"/>
      <w:numFmt w:val="lowerLetter"/>
      <w:lvlText w:val="%8."/>
      <w:lvlJc w:val="left"/>
      <w:pPr>
        <w:ind w:left="5458" w:hanging="360"/>
      </w:pPr>
    </w:lvl>
    <w:lvl w:ilvl="8" w:tplc="1009001B" w:tentative="1">
      <w:start w:val="1"/>
      <w:numFmt w:val="lowerRoman"/>
      <w:lvlText w:val="%9."/>
      <w:lvlJc w:val="right"/>
      <w:pPr>
        <w:ind w:left="6178" w:hanging="180"/>
      </w:pPr>
    </w:lvl>
  </w:abstractNum>
  <w:abstractNum w:abstractNumId="3" w15:restartNumberingAfterBreak="0">
    <w:nsid w:val="308E7858"/>
    <w:multiLevelType w:val="hybridMultilevel"/>
    <w:tmpl w:val="39AE0FDA"/>
    <w:lvl w:ilvl="0" w:tplc="9A263494">
      <w:start w:val="1"/>
      <w:numFmt w:val="lowerLetter"/>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A423AB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EEE3E2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234244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95889C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970319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7A0940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B266A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77C9D1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013865"/>
    <w:multiLevelType w:val="hybridMultilevel"/>
    <w:tmpl w:val="8CF8B076"/>
    <w:lvl w:ilvl="0" w:tplc="10A4B7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522E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D697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3AA6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FA0ED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EE19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043D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2AB0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74D1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FF93798"/>
    <w:multiLevelType w:val="hybridMultilevel"/>
    <w:tmpl w:val="65A022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02312A"/>
    <w:multiLevelType w:val="hybridMultilevel"/>
    <w:tmpl w:val="D0BAF4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B97048"/>
    <w:multiLevelType w:val="hybridMultilevel"/>
    <w:tmpl w:val="65A02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46884240">
    <w:abstractNumId w:val="3"/>
  </w:num>
  <w:num w:numId="2" w16cid:durableId="1773816815">
    <w:abstractNumId w:val="4"/>
  </w:num>
  <w:num w:numId="3" w16cid:durableId="1106342954">
    <w:abstractNumId w:val="7"/>
  </w:num>
  <w:num w:numId="4" w16cid:durableId="87779534">
    <w:abstractNumId w:val="5"/>
  </w:num>
  <w:num w:numId="5" w16cid:durableId="493109093">
    <w:abstractNumId w:val="2"/>
  </w:num>
  <w:num w:numId="6" w16cid:durableId="1413358139">
    <w:abstractNumId w:val="6"/>
  </w:num>
  <w:num w:numId="7" w16cid:durableId="673459106">
    <w:abstractNumId w:val="0"/>
  </w:num>
  <w:num w:numId="8" w16cid:durableId="143289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2D2"/>
    <w:rsid w:val="0008039F"/>
    <w:rsid w:val="000920C5"/>
    <w:rsid w:val="00102EEA"/>
    <w:rsid w:val="002E37B7"/>
    <w:rsid w:val="0036183F"/>
    <w:rsid w:val="003D3657"/>
    <w:rsid w:val="00452E38"/>
    <w:rsid w:val="004D0367"/>
    <w:rsid w:val="00594CAE"/>
    <w:rsid w:val="006A4E91"/>
    <w:rsid w:val="007275F2"/>
    <w:rsid w:val="0073637C"/>
    <w:rsid w:val="007B0513"/>
    <w:rsid w:val="008F7FCF"/>
    <w:rsid w:val="0091732B"/>
    <w:rsid w:val="00B33F4E"/>
    <w:rsid w:val="00BF32D2"/>
    <w:rsid w:val="00D97D1A"/>
    <w:rsid w:val="00E27C9D"/>
    <w:rsid w:val="00E93C76"/>
    <w:rsid w:val="00F54C71"/>
    <w:rsid w:val="00FA2222"/>
    <w:rsid w:val="00FB3D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2FF1"/>
  <w15:docId w15:val="{C9B2EC50-37A9-4E95-B31A-7DF85ECA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2F549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920C5"/>
    <w:pPr>
      <w:ind w:left="720"/>
      <w:contextualSpacing/>
    </w:pPr>
  </w:style>
  <w:style w:type="character" w:styleId="PlaceholderText">
    <w:name w:val="Placeholder Text"/>
    <w:basedOn w:val="DefaultParagraphFont"/>
    <w:uiPriority w:val="99"/>
    <w:semiHidden/>
    <w:rsid w:val="000920C5"/>
    <w:rPr>
      <w:color w:val="666666"/>
    </w:rPr>
  </w:style>
  <w:style w:type="character" w:customStyle="1" w:styleId="mord">
    <w:name w:val="mord"/>
    <w:basedOn w:val="DefaultParagraphFont"/>
    <w:rsid w:val="000920C5"/>
  </w:style>
  <w:style w:type="character" w:customStyle="1" w:styleId="vlist-s">
    <w:name w:val="vlist-s"/>
    <w:basedOn w:val="DefaultParagraphFont"/>
    <w:rsid w:val="000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84949">
      <w:bodyDiv w:val="1"/>
      <w:marLeft w:val="0"/>
      <w:marRight w:val="0"/>
      <w:marTop w:val="0"/>
      <w:marBottom w:val="0"/>
      <w:divBdr>
        <w:top w:val="none" w:sz="0" w:space="0" w:color="auto"/>
        <w:left w:val="none" w:sz="0" w:space="0" w:color="auto"/>
        <w:bottom w:val="none" w:sz="0" w:space="0" w:color="auto"/>
        <w:right w:val="none" w:sz="0" w:space="0" w:color="auto"/>
      </w:divBdr>
    </w:div>
    <w:div w:id="421725321">
      <w:bodyDiv w:val="1"/>
      <w:marLeft w:val="0"/>
      <w:marRight w:val="0"/>
      <w:marTop w:val="0"/>
      <w:marBottom w:val="0"/>
      <w:divBdr>
        <w:top w:val="none" w:sz="0" w:space="0" w:color="auto"/>
        <w:left w:val="none" w:sz="0" w:space="0" w:color="auto"/>
        <w:bottom w:val="none" w:sz="0" w:space="0" w:color="auto"/>
        <w:right w:val="none" w:sz="0" w:space="0" w:color="auto"/>
      </w:divBdr>
    </w:div>
    <w:div w:id="570312112">
      <w:bodyDiv w:val="1"/>
      <w:marLeft w:val="0"/>
      <w:marRight w:val="0"/>
      <w:marTop w:val="0"/>
      <w:marBottom w:val="0"/>
      <w:divBdr>
        <w:top w:val="none" w:sz="0" w:space="0" w:color="auto"/>
        <w:left w:val="none" w:sz="0" w:space="0" w:color="auto"/>
        <w:bottom w:val="none" w:sz="0" w:space="0" w:color="auto"/>
        <w:right w:val="none" w:sz="0" w:space="0" w:color="auto"/>
      </w:divBdr>
    </w:div>
    <w:div w:id="1733501460">
      <w:bodyDiv w:val="1"/>
      <w:marLeft w:val="0"/>
      <w:marRight w:val="0"/>
      <w:marTop w:val="0"/>
      <w:marBottom w:val="0"/>
      <w:divBdr>
        <w:top w:val="none" w:sz="0" w:space="0" w:color="auto"/>
        <w:left w:val="none" w:sz="0" w:space="0" w:color="auto"/>
        <w:bottom w:val="none" w:sz="0" w:space="0" w:color="auto"/>
        <w:right w:val="none" w:sz="0" w:space="0" w:color="auto"/>
      </w:divBdr>
    </w:div>
    <w:div w:id="1733891931">
      <w:bodyDiv w:val="1"/>
      <w:marLeft w:val="0"/>
      <w:marRight w:val="0"/>
      <w:marTop w:val="0"/>
      <w:marBottom w:val="0"/>
      <w:divBdr>
        <w:top w:val="none" w:sz="0" w:space="0" w:color="auto"/>
        <w:left w:val="none" w:sz="0" w:space="0" w:color="auto"/>
        <w:bottom w:val="none" w:sz="0" w:space="0" w:color="auto"/>
        <w:right w:val="none" w:sz="0" w:space="0" w:color="auto"/>
      </w:divBdr>
    </w:div>
    <w:div w:id="1795564122">
      <w:bodyDiv w:val="1"/>
      <w:marLeft w:val="0"/>
      <w:marRight w:val="0"/>
      <w:marTop w:val="0"/>
      <w:marBottom w:val="0"/>
      <w:divBdr>
        <w:top w:val="none" w:sz="0" w:space="0" w:color="auto"/>
        <w:left w:val="none" w:sz="0" w:space="0" w:color="auto"/>
        <w:bottom w:val="none" w:sz="0" w:space="0" w:color="auto"/>
        <w:right w:val="none" w:sz="0" w:space="0" w:color="auto"/>
      </w:divBdr>
    </w:div>
    <w:div w:id="184524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Fathi</dc:creator>
  <cp:keywords/>
  <dc:description/>
  <cp:lastModifiedBy>jaiv burman</cp:lastModifiedBy>
  <cp:revision>2</cp:revision>
  <dcterms:created xsi:type="dcterms:W3CDTF">2024-11-23T09:10:00Z</dcterms:created>
  <dcterms:modified xsi:type="dcterms:W3CDTF">2024-11-23T09:10:00Z</dcterms:modified>
</cp:coreProperties>
</file>