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  <w:r>
        <w:rPr>
          <w:rFonts w:hint="default" w:ascii="Arial" w:hAnsi="Arial" w:cs="Arial"/>
          <w:b/>
          <w:sz w:val="22"/>
          <w:szCs w:val="22"/>
        </w:rPr>
        <w:t xml:space="preserve">INSTITUTO FEDERAL DE EDUCAÇÃO, CIÊNCIA E TECNOLOGIA DO PARÁ </w:t>
      </w: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  <w:r>
        <w:rPr>
          <w:rFonts w:hint="default" w:ascii="Arial" w:hAnsi="Arial" w:cs="Arial"/>
          <w:b/>
          <w:sz w:val="22"/>
          <w:szCs w:val="22"/>
        </w:rPr>
        <w:t>TECNOLOGIA EM ANÁLISE E DESENVOLVIMENTO DE SISTEMAS</w:t>
      </w: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  <w:r>
        <w:rPr>
          <w:rFonts w:hint="default" w:ascii="Arial" w:hAnsi="Arial" w:cs="Arial"/>
          <w:b/>
          <w:sz w:val="22"/>
          <w:szCs w:val="22"/>
        </w:rPr>
        <w:t>JOSUÉ BATISTA CAMARÃO FURTADO</w:t>
      </w: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b/>
          <w:sz w:val="22"/>
          <w:szCs w:val="22"/>
        </w:rPr>
        <w:t>DESENVOLVIMENTO DE UM SISTEMA DE CADASTRO DE INFORMAÇÕES, QUE CADASTRE EM UM BANCO DE DADOS AS INFORMAÇÕES RELATIVAS AOS ALUNOS E PROFESSORES PARA UMA INSTITUIÇÃO DE ENSINO (UNIVERSIDADE OU FACULDADE).</w:t>
      </w: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  <w:r>
        <w:rPr>
          <w:rFonts w:hint="default" w:ascii="Arial" w:hAnsi="Arial" w:cs="Arial"/>
          <w:b/>
          <w:sz w:val="22"/>
          <w:szCs w:val="22"/>
        </w:rPr>
        <w:t>ALTAMIRA-PA</w:t>
      </w:r>
    </w:p>
    <w:p>
      <w:pPr>
        <w:spacing w:before="0" w:after="0" w:line="360" w:lineRule="auto"/>
        <w:jc w:val="center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b/>
          <w:sz w:val="22"/>
          <w:szCs w:val="22"/>
        </w:rPr>
        <w:t>2019</w:t>
      </w:r>
    </w:p>
    <w:p>
      <w:pPr>
        <w:spacing w:line="360" w:lineRule="auto"/>
        <w:jc w:val="center"/>
        <w:rPr>
          <w:rFonts w:hint="default" w:ascii="Arial" w:hAnsi="Arial" w:cs="Arial"/>
          <w:b/>
          <w:sz w:val="22"/>
          <w:szCs w:val="22"/>
        </w:rPr>
      </w:pPr>
      <w:r>
        <w:rPr>
          <w:rFonts w:hint="default" w:ascii="Arial" w:hAnsi="Arial" w:cs="Arial"/>
          <w:b/>
          <w:sz w:val="22"/>
          <w:szCs w:val="22"/>
        </w:rPr>
        <w:t>JOSUÉ BATISTA CAMARÃO FURTADO</w:t>
      </w:r>
    </w:p>
    <w:p>
      <w:pPr>
        <w:spacing w:line="360" w:lineRule="auto"/>
        <w:jc w:val="center"/>
        <w:rPr>
          <w:rFonts w:hint="default" w:ascii="Arial" w:hAnsi="Arial" w:cs="Arial"/>
          <w:sz w:val="22"/>
          <w:szCs w:val="22"/>
        </w:rPr>
      </w:pPr>
    </w:p>
    <w:p>
      <w:pPr>
        <w:spacing w:line="360" w:lineRule="auto"/>
        <w:jc w:val="center"/>
        <w:rPr>
          <w:rFonts w:hint="default" w:ascii="Arial" w:hAnsi="Arial" w:cs="Arial"/>
          <w:sz w:val="22"/>
          <w:szCs w:val="22"/>
        </w:rPr>
      </w:pPr>
    </w:p>
    <w:p>
      <w:pPr>
        <w:spacing w:line="360" w:lineRule="auto"/>
        <w:jc w:val="center"/>
        <w:rPr>
          <w:rFonts w:hint="default" w:ascii="Arial" w:hAnsi="Arial" w:cs="Arial"/>
          <w:sz w:val="22"/>
          <w:szCs w:val="22"/>
        </w:rPr>
      </w:pPr>
    </w:p>
    <w:p>
      <w:pPr>
        <w:spacing w:line="360" w:lineRule="auto"/>
        <w:jc w:val="center"/>
        <w:rPr>
          <w:rFonts w:hint="default" w:ascii="Arial" w:hAnsi="Arial" w:cs="Arial"/>
          <w:sz w:val="22"/>
          <w:szCs w:val="22"/>
        </w:rPr>
      </w:pPr>
    </w:p>
    <w:p>
      <w:pPr>
        <w:spacing w:line="360" w:lineRule="auto"/>
        <w:jc w:val="center"/>
        <w:rPr>
          <w:rFonts w:hint="default" w:ascii="Arial" w:hAnsi="Arial" w:cs="Arial"/>
          <w:sz w:val="22"/>
          <w:szCs w:val="22"/>
        </w:rPr>
      </w:pPr>
    </w:p>
    <w:p>
      <w:pPr>
        <w:spacing w:line="360" w:lineRule="auto"/>
        <w:jc w:val="both"/>
        <w:rPr>
          <w:rFonts w:hint="default" w:ascii="Arial" w:hAnsi="Arial" w:cs="Arial"/>
          <w:b/>
          <w:sz w:val="22"/>
          <w:szCs w:val="22"/>
        </w:rPr>
      </w:pPr>
    </w:p>
    <w:p>
      <w:pPr>
        <w:spacing w:line="360" w:lineRule="auto"/>
        <w:jc w:val="center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b/>
          <w:sz w:val="22"/>
          <w:szCs w:val="22"/>
        </w:rPr>
        <w:t>DESENVOLVIMENTO DE UM SISTEMA DE CADASTRO DE INFORMAÇÕES, QUE CADASTRE EM UM BANCO DE DADOS INFORMAÇÕES RELATIVAS AOS ALUNOS E PROFESSORES PARA UMA INSTITUIÇÃO DE ENSINO (UNIVERSIDADE OU FACULDADE).</w:t>
      </w:r>
    </w:p>
    <w:p>
      <w:pPr>
        <w:spacing w:line="360" w:lineRule="auto"/>
        <w:jc w:val="center"/>
        <w:rPr>
          <w:rFonts w:hint="default" w:ascii="Arial" w:hAnsi="Arial" w:cs="Arial"/>
          <w:sz w:val="22"/>
          <w:szCs w:val="22"/>
        </w:rPr>
      </w:pPr>
    </w:p>
    <w:p>
      <w:pPr>
        <w:tabs>
          <w:tab w:val="left" w:pos="3840"/>
        </w:tabs>
        <w:spacing w:before="0" w:after="0" w:line="240" w:lineRule="auto"/>
        <w:ind w:left="3969" w:firstLine="0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>Segunda Avaliação de Programação Orientada a Objetos.</w:t>
      </w:r>
    </w:p>
    <w:p>
      <w:pPr>
        <w:spacing w:before="0" w:after="0" w:line="240" w:lineRule="auto"/>
        <w:ind w:left="3969" w:firstLine="0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>Desenvolvimento de um Sistema de Cadastro de informações, trabalho esse que deve ser submetido em um ficheiro que contenha relatório que detalhe e explique o passo a passo da execução e funcionalidades do seu sistema, exibindo as telas implementadas a execução os código referentes as funcionalidades seguidos da explicação.</w:t>
      </w:r>
    </w:p>
    <w:p>
      <w:pPr>
        <w:spacing w:before="0" w:after="0" w:line="240" w:lineRule="auto"/>
        <w:ind w:left="3969" w:firstLine="0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>O sistema também deverá ser apresentado no laboratório individualmente ao professor da disciplina.</w:t>
      </w:r>
    </w:p>
    <w:p>
      <w:pPr>
        <w:spacing w:before="0" w:after="0" w:line="240" w:lineRule="auto"/>
        <w:ind w:left="3969" w:firstLine="0"/>
        <w:jc w:val="both"/>
        <w:rPr>
          <w:rFonts w:hint="default" w:ascii="Arial" w:hAnsi="Arial" w:cs="Arial"/>
          <w:sz w:val="22"/>
          <w:szCs w:val="22"/>
        </w:rPr>
      </w:pPr>
    </w:p>
    <w:p>
      <w:pPr>
        <w:spacing w:before="0" w:after="0" w:line="240" w:lineRule="auto"/>
        <w:ind w:left="3969" w:firstLine="0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>Instituto Federal de Educação, Ciência e Tecnologia do Pará.</w:t>
      </w:r>
    </w:p>
    <w:p>
      <w:pPr>
        <w:spacing w:before="0" w:after="0" w:line="240" w:lineRule="auto"/>
        <w:ind w:left="3969" w:firstLine="0"/>
        <w:jc w:val="both"/>
        <w:rPr>
          <w:rFonts w:hint="default" w:ascii="Arial" w:hAnsi="Arial" w:cs="Arial"/>
          <w:sz w:val="22"/>
          <w:szCs w:val="22"/>
        </w:rPr>
      </w:pPr>
    </w:p>
    <w:p>
      <w:pPr>
        <w:spacing w:before="0" w:after="0" w:line="240" w:lineRule="auto"/>
        <w:ind w:left="3969" w:firstLine="0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>Instrutor: Paulo César de Almeida Júnior</w:t>
      </w:r>
    </w:p>
    <w:p>
      <w:pPr>
        <w:spacing w:line="240" w:lineRule="auto"/>
        <w:ind w:left="3969" w:firstLine="0"/>
        <w:jc w:val="both"/>
        <w:rPr>
          <w:rFonts w:hint="default" w:ascii="Arial" w:hAnsi="Arial" w:cs="Arial"/>
          <w:sz w:val="22"/>
          <w:szCs w:val="22"/>
        </w:rPr>
      </w:pPr>
    </w:p>
    <w:p>
      <w:pPr>
        <w:spacing w:line="360" w:lineRule="auto"/>
        <w:jc w:val="center"/>
        <w:rPr>
          <w:rFonts w:hint="default" w:ascii="Arial" w:hAnsi="Arial" w:cs="Arial"/>
          <w:sz w:val="22"/>
          <w:szCs w:val="22"/>
        </w:rPr>
      </w:pPr>
    </w:p>
    <w:p>
      <w:pPr>
        <w:spacing w:line="360" w:lineRule="auto"/>
        <w:jc w:val="center"/>
        <w:rPr>
          <w:rFonts w:hint="default" w:ascii="Arial" w:hAnsi="Arial" w:cs="Arial"/>
          <w:sz w:val="22"/>
          <w:szCs w:val="22"/>
        </w:rPr>
      </w:pPr>
    </w:p>
    <w:p>
      <w:pPr>
        <w:spacing w:line="360" w:lineRule="auto"/>
        <w:jc w:val="both"/>
        <w:rPr>
          <w:rFonts w:hint="default" w:ascii="Arial" w:hAnsi="Arial" w:cs="Arial"/>
          <w:sz w:val="22"/>
          <w:szCs w:val="22"/>
        </w:rPr>
      </w:pPr>
    </w:p>
    <w:p>
      <w:pPr>
        <w:spacing w:line="360" w:lineRule="auto"/>
        <w:jc w:val="both"/>
        <w:rPr>
          <w:rFonts w:hint="default" w:ascii="Arial" w:hAnsi="Arial" w:cs="Arial"/>
          <w:b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b/>
          <w:sz w:val="22"/>
          <w:szCs w:val="22"/>
        </w:rPr>
        <w:t>ALTAMIRA-PA</w:t>
      </w:r>
    </w:p>
    <w:p>
      <w:pPr>
        <w:spacing w:before="0" w:after="0" w:line="360" w:lineRule="auto"/>
        <w:jc w:val="center"/>
        <w:rPr>
          <w:rFonts w:hint="default" w:ascii="Arial" w:hAnsi="Arial" w:cs="Arial"/>
          <w:b/>
          <w:sz w:val="22"/>
          <w:szCs w:val="22"/>
        </w:rPr>
      </w:pPr>
      <w:r>
        <w:rPr>
          <w:rFonts w:hint="default" w:ascii="Arial" w:hAnsi="Arial" w:cs="Arial"/>
          <w:b/>
          <w:sz w:val="22"/>
          <w:szCs w:val="22"/>
        </w:rPr>
        <w:t>2019</w:t>
      </w:r>
    </w:p>
    <w:p>
      <w:pPr>
        <w:spacing w:before="0" w:after="0" w:line="240" w:lineRule="auto"/>
        <w:jc w:val="center"/>
        <w:rPr>
          <w:rFonts w:hint="default" w:ascii="Arial" w:hAnsi="Arial" w:cs="Arial"/>
          <w:b/>
          <w:bCs/>
          <w:sz w:val="22"/>
          <w:szCs w:val="22"/>
        </w:rPr>
      </w:pPr>
      <w:r>
        <w:rPr>
          <w:rFonts w:hint="default" w:ascii="Arial" w:hAnsi="Arial" w:cs="Arial"/>
          <w:b/>
          <w:bCs/>
          <w:sz w:val="22"/>
          <w:szCs w:val="22"/>
        </w:rPr>
        <w:t>PROJETO JAVA CRUD</w:t>
      </w:r>
    </w:p>
    <w:p>
      <w:pPr>
        <w:spacing w:before="0" w:after="0" w:line="240" w:lineRule="auto"/>
        <w:jc w:val="both"/>
        <w:rPr>
          <w:rFonts w:hint="default" w:ascii="Arial" w:hAnsi="Arial" w:cs="Arial"/>
          <w:sz w:val="22"/>
          <w:szCs w:val="22"/>
        </w:rPr>
      </w:pPr>
    </w:p>
    <w:p>
      <w:pPr>
        <w:spacing w:before="0" w:after="0" w:line="240" w:lineRule="auto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>Esse Projeto foi uma iniciativa do professor Paulo César como forma de 2º avaliação da disciplina de Programação Orientada a Objeto do curso de Tecnologia em Análise e Desenvolvimento de Sistemas do Instituto Federal de Educação, Ciência e Tecnologia do Pará - Campos Altamira.</w:t>
      </w:r>
    </w:p>
    <w:p>
      <w:pPr>
        <w:spacing w:before="0" w:after="0" w:line="240" w:lineRule="auto"/>
        <w:jc w:val="both"/>
        <w:rPr>
          <w:rFonts w:hint="default" w:ascii="Arial" w:hAnsi="Arial" w:cs="Arial"/>
          <w:sz w:val="22"/>
          <w:szCs w:val="22"/>
        </w:rPr>
      </w:pPr>
    </w:p>
    <w:p>
      <w:pPr>
        <w:spacing w:before="0" w:after="0" w:line="240" w:lineRule="auto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>Tal projeto tem como finalidade o desenvolvimento de um sistema de cadastro de informações, que cadastre em um banco de dados informações relativas aos alunos e professores para uma instituição de ensino (universidade ou faculdade).</w:t>
      </w:r>
    </w:p>
    <w:p>
      <w:pPr>
        <w:spacing w:before="0" w:after="0" w:line="240" w:lineRule="auto"/>
        <w:jc w:val="left"/>
        <w:rPr>
          <w:rFonts w:hint="default" w:ascii="Arial" w:hAnsi="Arial" w:cs="Arial"/>
          <w:sz w:val="22"/>
          <w:szCs w:val="22"/>
        </w:rPr>
      </w:pPr>
    </w:p>
    <w:p>
      <w:pPr>
        <w:spacing w:before="0" w:after="0" w:line="240" w:lineRule="auto"/>
        <w:jc w:val="left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>CRUD (acrónimo do inglês Create, Read, Update and Delete) são as quatro operações básicas (criação, consulta, atualização e destruição de dados).</w:t>
      </w:r>
    </w:p>
    <w:p>
      <w:pPr>
        <w:spacing w:before="0" w:after="0" w:line="240" w:lineRule="auto"/>
        <w:jc w:val="left"/>
        <w:rPr>
          <w:rFonts w:hint="default" w:ascii="Arial" w:hAnsi="Arial" w:cs="Arial"/>
          <w:sz w:val="22"/>
          <w:szCs w:val="22"/>
        </w:rPr>
      </w:pPr>
    </w:p>
    <w:p>
      <w:pPr>
        <w:spacing w:before="0" w:after="0" w:line="240" w:lineRule="auto"/>
        <w:jc w:val="center"/>
        <w:rPr>
          <w:rFonts w:hint="default" w:ascii="Arial" w:hAnsi="Arial" w:cs="Arial"/>
          <w:b/>
          <w:bCs/>
          <w:sz w:val="22"/>
          <w:szCs w:val="22"/>
        </w:rPr>
      </w:pPr>
      <w:r>
        <w:rPr>
          <w:rFonts w:hint="default" w:ascii="Arial" w:hAnsi="Arial" w:cs="Arial"/>
          <w:b/>
          <w:bCs/>
          <w:sz w:val="22"/>
          <w:szCs w:val="22"/>
        </w:rPr>
        <w:t>BANCO DE DADO</w:t>
      </w:r>
    </w:p>
    <w:p>
      <w:pPr>
        <w:spacing w:before="0" w:after="0" w:line="240" w:lineRule="auto"/>
        <w:jc w:val="center"/>
        <w:rPr>
          <w:rFonts w:hint="default" w:ascii="Arial" w:hAnsi="Arial" w:cs="Arial"/>
          <w:b/>
          <w:bCs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/>
          <w:sz w:val="22"/>
          <w:szCs w:val="22"/>
        </w:rPr>
      </w:pPr>
      <w:r>
        <w:rPr>
          <w:rFonts w:hint="default" w:ascii="Arial" w:hAnsi="Arial" w:cs="Arial"/>
          <w:b w:val="0"/>
          <w:bCs/>
          <w:sz w:val="22"/>
          <w:szCs w:val="22"/>
        </w:rPr>
        <w:t>O BD(Banco de Dado) foi criado em MySQL, através da ferramenta de gerenciamento MySQL Workbench.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/>
          <w:sz w:val="22"/>
          <w:szCs w:val="22"/>
        </w:rPr>
      </w:pPr>
      <w:r>
        <w:rPr>
          <w:rFonts w:hint="default" w:ascii="Arial" w:hAnsi="Arial" w:cs="Arial"/>
          <w:b w:val="0"/>
          <w:bCs/>
          <w:sz w:val="22"/>
          <w:szCs w:val="22"/>
        </w:rPr>
        <w:t>O MySQL pode ser encontrado na página abaixo: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/>
          <w:color w:val="0000FF"/>
          <w:sz w:val="22"/>
          <w:szCs w:val="22"/>
          <w:u w:val="single"/>
        </w:rPr>
      </w:pPr>
      <w:r>
        <w:rPr>
          <w:rFonts w:hint="default" w:ascii="Arial" w:hAnsi="Arial" w:cs="Arial"/>
          <w:b w:val="0"/>
          <w:bCs/>
          <w:color w:val="0000FF"/>
          <w:sz w:val="22"/>
          <w:szCs w:val="22"/>
          <w:u w:val="single"/>
        </w:rPr>
        <w:t>https://www.mysql.com/downloads/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/>
          <w:sz w:val="22"/>
          <w:szCs w:val="22"/>
        </w:rPr>
      </w:pPr>
      <w:r>
        <w:rPr>
          <w:rFonts w:hint="default" w:ascii="Arial" w:hAnsi="Arial" w:cs="Arial"/>
          <w:b w:val="0"/>
          <w:bCs/>
          <w:sz w:val="22"/>
          <w:szCs w:val="22"/>
        </w:rPr>
        <w:drawing>
          <wp:inline distT="0" distB="0" distL="114300" distR="114300">
            <wp:extent cx="5753100" cy="3281680"/>
            <wp:effectExtent l="42545" t="0" r="52705" b="109220"/>
            <wp:docPr id="14" name="Imagem 14" descr="Captura de tela de 2019-05-26 10-33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Captura de tela de 2019-05-26 10-33-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816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50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cs="Arial"/>
          <w:b w:val="0"/>
          <w:bCs/>
          <w:sz w:val="22"/>
          <w:szCs w:val="22"/>
        </w:rPr>
      </w:pPr>
      <w:r>
        <w:rPr>
          <w:rFonts w:hint="default" w:ascii="Arial" w:hAnsi="Arial" w:cs="Arial"/>
          <w:b w:val="0"/>
          <w:bCs/>
          <w:sz w:val="16"/>
          <w:szCs w:val="16"/>
        </w:rPr>
        <w:t>Imagem 1.0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/>
          <w:sz w:val="22"/>
          <w:szCs w:val="22"/>
        </w:rPr>
      </w:pPr>
      <w:r>
        <w:rPr>
          <w:rFonts w:hint="default" w:ascii="Arial" w:hAnsi="Arial" w:cs="Arial"/>
          <w:b w:val="0"/>
          <w:bCs/>
          <w:sz w:val="22"/>
          <w:szCs w:val="22"/>
        </w:rPr>
        <w:t>O MySQL Workbench é uma ferramenta de design de banco de dados visual que integra o Imagem 1.0 desenvolvimento, administração, design de banco de dados, criação e manutenção de SQL em um único ambiente de desenvolvimento integrado para o sistema de banco de dados MySQL.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  <w:b w:val="0"/>
          <w:bCs/>
          <w:sz w:val="22"/>
          <w:szCs w:val="22"/>
        </w:rPr>
        <w:t xml:space="preserve">O MySQL Workbench pode ser baixado na página abaixo: 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/>
          <w:sz w:val="22"/>
          <w:szCs w:val="22"/>
        </w:rPr>
      </w:pPr>
      <w:r>
        <w:rPr>
          <w:rFonts w:hint="default" w:ascii="Arial" w:hAnsi="Arial" w:cs="Arial"/>
          <w:b w:val="0"/>
          <w:bCs/>
          <w:color w:val="0000FF"/>
          <w:sz w:val="22"/>
          <w:szCs w:val="22"/>
          <w:u w:val="single"/>
        </w:rPr>
        <w:t>https://dev.mysql.com/downloads/workbench/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/>
          <w:sz w:val="22"/>
          <w:szCs w:val="22"/>
        </w:rPr>
      </w:pPr>
      <w:r>
        <w:rPr>
          <w:rFonts w:hint="default" w:ascii="Arial" w:hAnsi="Arial" w:cs="Arial"/>
          <w:b w:val="0"/>
          <w:bCs/>
          <w:sz w:val="22"/>
          <w:szCs w:val="22"/>
        </w:rPr>
        <w:drawing>
          <wp:inline distT="0" distB="0" distL="114300" distR="114300">
            <wp:extent cx="5753100" cy="3281680"/>
            <wp:effectExtent l="42545" t="0" r="52705" b="109220"/>
            <wp:docPr id="15" name="Imagem 15" descr="Captura de tela de 2019-05-26 10-43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Captura de tela de 2019-05-26 10-43-5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816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50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center"/>
        <w:rPr>
          <w:rFonts w:hint="default" w:ascii="Arial" w:hAnsi="Arial" w:cs="Arial"/>
          <w:b w:val="0"/>
          <w:bCs/>
          <w:sz w:val="16"/>
          <w:szCs w:val="16"/>
        </w:rPr>
      </w:pPr>
      <w:r>
        <w:rPr>
          <w:rFonts w:hint="default" w:ascii="Arial" w:hAnsi="Arial" w:cs="Arial"/>
          <w:b w:val="0"/>
          <w:bCs/>
          <w:sz w:val="16"/>
          <w:szCs w:val="16"/>
        </w:rPr>
        <w:t>Imagem 1.1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/>
          <w:sz w:val="22"/>
          <w:szCs w:val="22"/>
        </w:rPr>
      </w:pPr>
      <w:r>
        <w:rPr>
          <w:rFonts w:hint="default" w:ascii="Arial" w:hAnsi="Arial" w:cs="Arial"/>
          <w:b w:val="0"/>
          <w:bCs/>
          <w:sz w:val="22"/>
          <w:szCs w:val="22"/>
        </w:rPr>
        <w:t>MySQL Workbench instalado: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/>
          <w:sz w:val="22"/>
          <w:szCs w:val="22"/>
        </w:rPr>
      </w:pPr>
      <w:r>
        <w:rPr>
          <w:rFonts w:hint="default" w:ascii="Arial" w:hAnsi="Arial" w:cs="Arial"/>
          <w:b w:val="0"/>
          <w:bCs/>
          <w:sz w:val="22"/>
          <w:szCs w:val="22"/>
        </w:rPr>
        <w:drawing>
          <wp:inline distT="0" distB="0" distL="114300" distR="114300">
            <wp:extent cx="5751195" cy="2944495"/>
            <wp:effectExtent l="42545" t="0" r="54610" b="103505"/>
            <wp:docPr id="6" name="Imagem 6" descr="Captura de tela de 2019-05-26 09-01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Captura de tela de 2019-05-26 09-01-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94449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50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center"/>
        <w:rPr>
          <w:rFonts w:hint="default" w:ascii="Arial" w:hAnsi="Arial" w:cs="Arial"/>
          <w:b w:val="0"/>
          <w:bCs/>
          <w:sz w:val="16"/>
          <w:szCs w:val="16"/>
        </w:rPr>
      </w:pPr>
      <w:r>
        <w:rPr>
          <w:rFonts w:hint="default" w:ascii="Arial" w:hAnsi="Arial" w:cs="Arial"/>
          <w:b w:val="0"/>
          <w:bCs/>
          <w:sz w:val="16"/>
          <w:szCs w:val="16"/>
        </w:rPr>
        <w:t>Imagem 1.2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/>
          <w:sz w:val="22"/>
          <w:szCs w:val="22"/>
        </w:rPr>
      </w:pPr>
      <w:r>
        <w:rPr>
          <w:rFonts w:hint="default" w:ascii="Arial" w:hAnsi="Arial" w:cs="Arial"/>
          <w:b w:val="0"/>
          <w:bCs/>
          <w:sz w:val="22"/>
          <w:szCs w:val="22"/>
        </w:rPr>
        <w:t xml:space="preserve">Foram criadas apenas duas tabelas “PROFESSOR” e “ALUNO” com seus respectivos atributos: 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/>
          <w:sz w:val="22"/>
          <w:szCs w:val="22"/>
        </w:rPr>
      </w:pPr>
      <w:r>
        <w:rPr>
          <w:rFonts w:hint="default" w:ascii="Arial" w:hAnsi="Arial" w:cs="Arial"/>
          <w:b w:val="0"/>
          <w:bCs/>
          <w:sz w:val="22"/>
          <w:szCs w:val="22"/>
        </w:rPr>
        <w:t>PPROFESSOR: Nome, RG, CPF, Endereço, Bairro, Telefone, Email, Sexo, Disciplina e Atuação.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/>
          <w:sz w:val="22"/>
          <w:szCs w:val="22"/>
        </w:rPr>
      </w:pPr>
      <w:r>
        <w:rPr>
          <w:rFonts w:hint="default" w:ascii="Arial" w:hAnsi="Arial" w:cs="Arial"/>
          <w:b w:val="0"/>
          <w:bCs/>
          <w:sz w:val="22"/>
          <w:szCs w:val="22"/>
        </w:rPr>
        <w:t>ALUNO: Nome, RG, CPF, Endereço, Bairro, Telefone, Sexo, Curso e Período.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/>
          <w:bCs w:val="0"/>
          <w:sz w:val="22"/>
          <w:szCs w:val="22"/>
        </w:rPr>
      </w:pPr>
      <w:r>
        <w:rPr>
          <w:rFonts w:hint="default" w:ascii="Arial" w:hAnsi="Arial" w:cs="Arial"/>
          <w:b/>
          <w:bCs w:val="0"/>
          <w:sz w:val="22"/>
          <w:szCs w:val="22"/>
        </w:rPr>
        <w:t>MODELO LÓGICO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/>
          <w:sz w:val="22"/>
          <w:szCs w:val="22"/>
        </w:rPr>
      </w:pPr>
      <w:r>
        <w:rPr>
          <w:rFonts w:hint="default" w:ascii="Arial" w:hAnsi="Arial" w:cs="Arial"/>
          <w:b w:val="0"/>
          <w:bCs/>
          <w:sz w:val="22"/>
          <w:szCs w:val="22"/>
        </w:rPr>
        <w:t>O modelo lógico já leva em conta algumas limitações e implementa recursos como adequação de padrão e nomenclatura, define as chaves primárias e estrangeiras, normalização, integridade referencial, entre outras. Para o modelo lógico deve ser criado levando em conta os exemplos de modelagem de dados criados no modelo conceitual.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/>
          <w:sz w:val="22"/>
          <w:szCs w:val="22"/>
        </w:rPr>
      </w:pPr>
      <w:r>
        <w:rPr>
          <w:rFonts w:hint="default" w:ascii="Arial" w:hAnsi="Arial" w:cs="Arial"/>
          <w:b w:val="0"/>
          <w:bCs/>
          <w:sz w:val="22"/>
          <w:szCs w:val="22"/>
        </w:rPr>
        <w:drawing>
          <wp:inline distT="0" distB="0" distL="114300" distR="114300">
            <wp:extent cx="5753100" cy="3281680"/>
            <wp:effectExtent l="42545" t="0" r="52705" b="109220"/>
            <wp:docPr id="9" name="Imagem 9" descr="Captura de tela de 2019-05-26 09-09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Captura de tela de 2019-05-26 09-09-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816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50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center"/>
        <w:rPr>
          <w:rFonts w:hint="default" w:ascii="Arial" w:hAnsi="Arial" w:cs="Arial"/>
          <w:b w:val="0"/>
          <w:bCs/>
          <w:sz w:val="22"/>
          <w:szCs w:val="22"/>
        </w:rPr>
      </w:pPr>
      <w:r>
        <w:rPr>
          <w:rFonts w:hint="default" w:ascii="Arial" w:hAnsi="Arial" w:cs="Arial"/>
          <w:b w:val="0"/>
          <w:bCs/>
          <w:sz w:val="16"/>
          <w:szCs w:val="16"/>
        </w:rPr>
        <w:t>Imagem 1.3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/>
          <w:bCs w:val="0"/>
          <w:sz w:val="22"/>
          <w:szCs w:val="22"/>
        </w:rPr>
      </w:pPr>
      <w:r>
        <w:rPr>
          <w:rFonts w:hint="default" w:ascii="Arial" w:hAnsi="Arial" w:cs="Arial"/>
          <w:b/>
          <w:bCs w:val="0"/>
          <w:sz w:val="22"/>
          <w:szCs w:val="22"/>
        </w:rPr>
        <w:t>LINGUAGEM SQL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/>
          <w:sz w:val="22"/>
          <w:szCs w:val="22"/>
        </w:rPr>
      </w:pPr>
      <w:r>
        <w:rPr>
          <w:rFonts w:hint="default" w:ascii="Arial" w:hAnsi="Arial" w:cs="Arial"/>
          <w:b w:val="0"/>
          <w:bCs/>
          <w:sz w:val="22"/>
          <w:szCs w:val="22"/>
        </w:rPr>
        <w:t>Structured Query Language, ou Linguagem de Consulta Estruturada ou SQL, é a linguagem de pesquisa declarativa padrão para banco de dados relacional (base de dados relacional). Muitas das características originais do SQL foram inspiradas na álgebra relacional.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/>
          <w:sz w:val="22"/>
          <w:szCs w:val="22"/>
        </w:rPr>
      </w:pPr>
      <w:r>
        <w:rPr>
          <w:rFonts w:hint="default" w:ascii="Arial" w:hAnsi="Arial" w:cs="Arial"/>
          <w:b w:val="0"/>
          <w:bCs/>
          <w:sz w:val="22"/>
          <w:szCs w:val="22"/>
        </w:rPr>
        <w:t>A linguagem SQL foi desenvolvida pela IBM no final dos anos 70, tendo sido a linguagem adotada em seu protótipo de banco de dados relacional denominado System R. O primeiro banco de dados comercial a utilizar  a linguagem SQL foi apresentado em 1979, pela Oracle.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/>
          <w:sz w:val="22"/>
          <w:szCs w:val="22"/>
        </w:rPr>
      </w:pPr>
      <w:r>
        <w:rPr>
          <w:rFonts w:hint="default" w:ascii="Arial" w:hAnsi="Arial" w:cs="Arial"/>
          <w:b w:val="0"/>
          <w:bCs/>
          <w:sz w:val="22"/>
          <w:szCs w:val="22"/>
        </w:rPr>
        <w:drawing>
          <wp:inline distT="0" distB="0" distL="114300" distR="114300">
            <wp:extent cx="5753100" cy="3281680"/>
            <wp:effectExtent l="42545" t="0" r="52705" b="109220"/>
            <wp:docPr id="7" name="Imagem 7" descr="Captura de tela de 2019-05-26 09-06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Captura de tela de 2019-05-26 09-06-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816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50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center"/>
        <w:rPr>
          <w:rFonts w:hint="default" w:ascii="Arial" w:hAnsi="Arial" w:cs="Arial"/>
          <w:sz w:val="16"/>
          <w:szCs w:val="16"/>
        </w:rPr>
      </w:pPr>
      <w:r>
        <w:rPr>
          <w:rFonts w:hint="default" w:ascii="Arial" w:hAnsi="Arial" w:cs="Arial"/>
          <w:sz w:val="16"/>
          <w:szCs w:val="16"/>
        </w:rPr>
        <w:t>Imagem 1.4</w:t>
      </w:r>
    </w:p>
    <w:p>
      <w:pPr>
        <w:spacing w:before="0" w:after="0" w:line="360" w:lineRule="auto"/>
        <w:jc w:val="left"/>
        <w:rPr>
          <w:rFonts w:hint="default" w:ascii="Arial" w:hAnsi="Arial" w:cs="Arial"/>
          <w:b/>
          <w:bCs/>
          <w:sz w:val="22"/>
          <w:szCs w:val="22"/>
        </w:rPr>
      </w:pPr>
    </w:p>
    <w:p>
      <w:pPr>
        <w:spacing w:before="0" w:after="0" w:line="360" w:lineRule="auto"/>
        <w:jc w:val="left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/>
          <w:bCs/>
          <w:sz w:val="22"/>
          <w:szCs w:val="22"/>
        </w:rPr>
        <w:t>XAMPP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drawing>
          <wp:anchor distT="0" distB="0" distL="114300" distR="114300" simplePos="0" relativeHeight="2048" behindDoc="1" locked="0" layoutInCell="1" allowOverlap="1">
            <wp:simplePos x="0" y="0"/>
            <wp:positionH relativeFrom="column">
              <wp:posOffset>3101975</wp:posOffset>
            </wp:positionH>
            <wp:positionV relativeFrom="paragraph">
              <wp:posOffset>942340</wp:posOffset>
            </wp:positionV>
            <wp:extent cx="2795905" cy="1948815"/>
            <wp:effectExtent l="42545" t="0" r="19050" b="89535"/>
            <wp:wrapTight wrapText="bothSides">
              <wp:wrapPolygon>
                <wp:start x="-329" y="0"/>
                <wp:lineTo x="-329" y="22381"/>
                <wp:lineTo x="21747" y="22381"/>
                <wp:lineTo x="21747" y="0"/>
                <wp:lineTo x="-329" y="0"/>
              </wp:wrapPolygon>
            </wp:wrapTight>
            <wp:docPr id="12" name="Imagem 12" descr="Captura de tela de 2019-05-26 10-07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Captura de tela de 2019-05-26 10-07-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194881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50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b w:val="0"/>
          <w:bCs w:val="0"/>
          <w:sz w:val="22"/>
          <w:szCs w:val="22"/>
        </w:rPr>
        <w:t>Foi utilizado também o XAMPP v. 7.3.5-0 que é um servidor independente de plataforma, software livre, que consiste principalmente na base de dados MySQL, o qual foi substituído pelo MariaDB, o servidor web Apache e os interpretadores para linguagens de script: PHP e Perl. O nome provem da abreviação de X, Apache, MySQLDB, PHP, Perl.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drawing>
          <wp:inline distT="0" distB="0" distL="114300" distR="114300">
            <wp:extent cx="2764790" cy="1927225"/>
            <wp:effectExtent l="42545" t="0" r="50165" b="111125"/>
            <wp:docPr id="11" name="Imagem 11" descr="Captura de tela de 2019-05-26 10-06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Captura de tela de 2019-05-26 10-06-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192722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50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ind w:firstLine="1520" w:firstLineChars="950"/>
        <w:jc w:val="both"/>
        <w:rPr>
          <w:rFonts w:hint="default" w:ascii="Arial" w:hAnsi="Arial" w:cs="Arial"/>
          <w:sz w:val="16"/>
          <w:szCs w:val="16"/>
        </w:rPr>
      </w:pPr>
      <w:r>
        <w:rPr>
          <w:rFonts w:hint="default" w:ascii="Arial" w:hAnsi="Arial" w:cs="Arial"/>
          <w:sz w:val="16"/>
          <w:szCs w:val="16"/>
        </w:rPr>
        <w:t>Imagem 2.0                                                                                              Imagem 2.1</w:t>
      </w:r>
    </w:p>
    <w:p>
      <w:pPr>
        <w:spacing w:before="0" w:after="0" w:line="360" w:lineRule="auto"/>
        <w:ind w:firstLine="1520" w:firstLineChars="950"/>
        <w:jc w:val="both"/>
        <w:rPr>
          <w:rFonts w:hint="default" w:ascii="Arial" w:hAnsi="Arial" w:cs="Arial"/>
          <w:sz w:val="16"/>
          <w:szCs w:val="16"/>
        </w:rPr>
      </w:pPr>
    </w:p>
    <w:p>
      <w:pPr>
        <w:spacing w:before="0" w:after="0" w:line="360" w:lineRule="auto"/>
        <w:ind w:firstLine="1520" w:firstLineChars="950"/>
        <w:jc w:val="both"/>
        <w:rPr>
          <w:rFonts w:hint="default" w:ascii="Arial" w:hAnsi="Arial" w:cs="Arial"/>
          <w:sz w:val="16"/>
          <w:szCs w:val="16"/>
        </w:rPr>
      </w:pPr>
    </w:p>
    <w:p>
      <w:pPr>
        <w:spacing w:before="0" w:after="0" w:line="360" w:lineRule="auto"/>
        <w:ind w:firstLine="1520" w:firstLineChars="950"/>
        <w:jc w:val="both"/>
        <w:rPr>
          <w:rFonts w:hint="default" w:ascii="Arial" w:hAnsi="Arial" w:cs="Arial"/>
          <w:sz w:val="16"/>
          <w:szCs w:val="16"/>
        </w:rPr>
      </w:pPr>
    </w:p>
    <w:p>
      <w:pPr>
        <w:spacing w:before="0" w:after="0" w:line="360" w:lineRule="auto"/>
        <w:ind w:firstLine="1520" w:firstLineChars="950"/>
        <w:jc w:val="both"/>
        <w:rPr>
          <w:rFonts w:hint="default" w:ascii="Arial" w:hAnsi="Arial" w:cs="Arial"/>
          <w:sz w:val="16"/>
          <w:szCs w:val="16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>Após a criação do Banco de Dado (BD_CRUD), partimos para o desenvolvimento do Sistema.</w:t>
      </w:r>
    </w:p>
    <w:p>
      <w:pPr>
        <w:spacing w:before="0" w:after="0" w:line="360" w:lineRule="auto"/>
        <w:jc w:val="both"/>
        <w:rPr>
          <w:rFonts w:hint="default" w:ascii="Arial" w:hAnsi="Arial" w:cs="Arial"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/>
          <w:bCs/>
          <w:sz w:val="22"/>
          <w:szCs w:val="22"/>
        </w:rPr>
      </w:pPr>
      <w:r>
        <w:rPr>
          <w:rFonts w:hint="default" w:ascii="Arial" w:hAnsi="Arial" w:cs="Arial"/>
          <w:b/>
          <w:bCs/>
          <w:sz w:val="22"/>
          <w:szCs w:val="22"/>
        </w:rPr>
        <w:t>JDK + NETBEANS</w:t>
      </w:r>
    </w:p>
    <w:p>
      <w:pPr>
        <w:spacing w:before="0" w:after="0" w:line="360" w:lineRule="auto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 xml:space="preserve">Nessa etapa foi utilizado o Java Development Kit (JDK) que é uma ferramenta disponibilizada pela Oracle que tem por finalidade distribuir todos os recursos necessários para desenvolver uma aplicação Java, esses recursos são: Java Virtual Machine (JVM), bibliotecas e o compilador. Em outras palavras, quando queremos desenvolver uma aplicação na linguagem Java, precisamos instalar o JDK. </w:t>
      </w:r>
    </w:p>
    <w:p>
      <w:pPr>
        <w:spacing w:before="0" w:after="0" w:line="360" w:lineRule="auto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>Foi utilizado também a IDE oficial da Oracle, o NetBeans IDE é um ambiente de desenvolvimento integrado gratuito e de código aberto para desenvolvedores de software nas linguagens Java, JavaScript, HTML5, PHP, C/C++, Groovy, Ruby, entre outras. O IDE é executado em muitas plataformas, como Windows, Linux, Solaris e MacOS.</w:t>
      </w:r>
    </w:p>
    <w:p>
      <w:pPr>
        <w:spacing w:before="0" w:after="0" w:line="360" w:lineRule="auto"/>
        <w:jc w:val="both"/>
        <w:rPr>
          <w:rFonts w:hint="default" w:ascii="Arial" w:hAnsi="Arial" w:cs="Arial"/>
          <w:color w:val="0000FF"/>
          <w:sz w:val="22"/>
          <w:szCs w:val="22"/>
          <w:u w:val="single"/>
        </w:rPr>
      </w:pPr>
      <w:r>
        <w:rPr>
          <w:rFonts w:hint="default" w:ascii="Arial" w:hAnsi="Arial" w:cs="Arial"/>
          <w:sz w:val="22"/>
          <w:szCs w:val="22"/>
        </w:rPr>
        <w:t>Tanto o JDK (Kit de Desenvolvimento Java) e o NetBeans foram adquirido no próprio site da Oracle:</w:t>
      </w:r>
    </w:p>
    <w:p>
      <w:pPr>
        <w:spacing w:before="0" w:after="0" w:line="360" w:lineRule="auto"/>
        <w:jc w:val="left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drawing>
          <wp:inline distT="0" distB="0" distL="114300" distR="114300">
            <wp:extent cx="5753100" cy="3281680"/>
            <wp:effectExtent l="42545" t="0" r="52705" b="109220"/>
            <wp:docPr id="10" name="Imagem 10" descr="Captura de tela de 2019-05-26 09-37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Captura de tela de 2019-05-26 09-37-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816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50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center"/>
        <w:rPr>
          <w:rFonts w:hint="default" w:ascii="Arial" w:hAnsi="Arial" w:cs="Arial"/>
          <w:sz w:val="16"/>
          <w:szCs w:val="16"/>
        </w:rPr>
      </w:pPr>
      <w:r>
        <w:rPr>
          <w:rFonts w:hint="default" w:ascii="Arial" w:hAnsi="Arial" w:cs="Arial"/>
          <w:sz w:val="16"/>
          <w:szCs w:val="16"/>
        </w:rPr>
        <w:t>Imagem 3.0</w:t>
      </w:r>
    </w:p>
    <w:p>
      <w:pPr>
        <w:spacing w:before="0" w:after="0" w:line="360" w:lineRule="auto"/>
        <w:jc w:val="both"/>
        <w:rPr>
          <w:rFonts w:hint="default" w:ascii="Arial" w:hAnsi="Arial" w:cs="Arial"/>
          <w:color w:val="0000FF"/>
          <w:sz w:val="22"/>
          <w:szCs w:val="22"/>
          <w:u w:val="single"/>
        </w:rPr>
      </w:pPr>
      <w:r>
        <w:rPr>
          <w:rFonts w:hint="default" w:ascii="Arial" w:hAnsi="Arial" w:cs="Arial"/>
          <w:color w:val="0000FF"/>
          <w:sz w:val="22"/>
          <w:szCs w:val="22"/>
          <w:u w:val="single"/>
        </w:rPr>
        <w:fldChar w:fldCharType="begin"/>
      </w:r>
      <w:r>
        <w:rPr>
          <w:rFonts w:hint="default" w:ascii="Arial" w:hAnsi="Arial" w:cs="Arial"/>
          <w:color w:val="0000FF"/>
          <w:sz w:val="22"/>
          <w:szCs w:val="22"/>
          <w:u w:val="single"/>
        </w:rPr>
        <w:instrText xml:space="preserve"> HYPERLINK "https://www.oracle.com/technetwork/pt/java/javase/downloads/jdk-netbeans-jsp-3413153-ptb.html" </w:instrText>
      </w:r>
      <w:r>
        <w:rPr>
          <w:rFonts w:hint="default" w:ascii="Arial" w:hAnsi="Arial" w:cs="Arial"/>
          <w:color w:val="0000FF"/>
          <w:sz w:val="22"/>
          <w:szCs w:val="22"/>
          <w:u w:val="single"/>
        </w:rPr>
        <w:fldChar w:fldCharType="separate"/>
      </w:r>
      <w:r>
        <w:rPr>
          <w:rStyle w:val="8"/>
          <w:rFonts w:hint="default" w:ascii="Arial" w:hAnsi="Arial" w:cs="Arial"/>
          <w:color w:val="0000FF"/>
          <w:sz w:val="22"/>
          <w:szCs w:val="22"/>
        </w:rPr>
        <w:t>https://www.oracle.com/technetwork/pt/java/javase/downloads/jdk-netbeans-jsp-3413153-ptb.html</w:t>
      </w:r>
      <w:r>
        <w:rPr>
          <w:rFonts w:hint="default" w:ascii="Arial" w:hAnsi="Arial" w:cs="Arial"/>
          <w:color w:val="0000FF"/>
          <w:sz w:val="22"/>
          <w:szCs w:val="22"/>
          <w:u w:val="single"/>
        </w:rPr>
        <w:fldChar w:fldCharType="end"/>
      </w:r>
    </w:p>
    <w:p>
      <w:pPr>
        <w:spacing w:before="0" w:after="0" w:line="360" w:lineRule="auto"/>
        <w:jc w:val="both"/>
        <w:rPr>
          <w:rFonts w:hint="default" w:ascii="Arial" w:hAnsi="Arial" w:cs="Arial"/>
          <w:color w:val="0000FF"/>
          <w:sz w:val="22"/>
          <w:szCs w:val="22"/>
          <w:u w:val="single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color w:val="0000FF"/>
          <w:sz w:val="22"/>
          <w:szCs w:val="22"/>
          <w:u w:val="single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color w:val="0000FF"/>
          <w:sz w:val="22"/>
          <w:szCs w:val="22"/>
          <w:u w:val="single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color w:val="0000FF"/>
          <w:sz w:val="22"/>
          <w:szCs w:val="22"/>
          <w:u w:val="single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color w:val="0000FF"/>
          <w:sz w:val="22"/>
          <w:szCs w:val="22"/>
          <w:u w:val="single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color w:val="0000FF"/>
          <w:sz w:val="22"/>
          <w:szCs w:val="22"/>
          <w:u w:val="single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color w:val="0000FF"/>
          <w:sz w:val="22"/>
          <w:szCs w:val="22"/>
          <w:u w:val="single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color w:val="0000FF"/>
          <w:sz w:val="22"/>
          <w:szCs w:val="22"/>
          <w:u w:val="single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sz w:val="16"/>
          <w:szCs w:val="16"/>
        </w:rPr>
      </w:pPr>
      <w:r>
        <w:rPr>
          <w:rFonts w:hint="default" w:ascii="Arial" w:hAnsi="Arial" w:cs="Arial"/>
          <w:sz w:val="16"/>
          <w:szCs w:val="16"/>
        </w:rPr>
        <w:drawing>
          <wp:anchor distT="0" distB="0" distL="114300" distR="114300" simplePos="0" relativeHeight="3072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25400</wp:posOffset>
            </wp:positionV>
            <wp:extent cx="2707005" cy="3221355"/>
            <wp:effectExtent l="0" t="0" r="55245" b="55245"/>
            <wp:wrapTight wrapText="bothSides">
              <wp:wrapPolygon>
                <wp:start x="-339" y="0"/>
                <wp:lineTo x="-339" y="22098"/>
                <wp:lineTo x="21853" y="22098"/>
                <wp:lineTo x="21853" y="255"/>
                <wp:lineTo x="21701" y="0"/>
                <wp:lineTo x="-339" y="0"/>
              </wp:wrapPolygon>
            </wp:wrapTight>
            <wp:docPr id="13" name="Imagem 13" descr="Captura de tela de 2019-05-26 10-22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Captura de tela de 2019-05-26 10-22-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322135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50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b/>
          <w:bCs/>
          <w:sz w:val="22"/>
          <w:szCs w:val="22"/>
        </w:rPr>
        <w:t>VERSÃO NETBEANS</w:t>
      </w:r>
    </w:p>
    <w:p>
      <w:pPr>
        <w:spacing w:before="0" w:after="0" w:line="360" w:lineRule="auto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 xml:space="preserve">O NetBeans IDE e a Plataforma NetBeans são baseados no software do netbeans.org, que foi licenciado sob a Licença de Desenvolvimento Comum e Distribuição (CDDL) e a Licença Pública Geral GNU versão 2 com a exceção Classpath. Para mais informações, visite </w:t>
      </w:r>
    </w:p>
    <w:p>
      <w:pPr>
        <w:spacing w:before="0" w:after="0" w:line="360" w:lineRule="auto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color w:val="0000FF"/>
          <w:sz w:val="22"/>
          <w:szCs w:val="22"/>
          <w:u w:val="single"/>
        </w:rPr>
        <w:t>www.netbeans.org.</w:t>
      </w:r>
    </w:p>
    <w:p>
      <w:pPr>
        <w:spacing w:before="0" w:after="0" w:line="360" w:lineRule="auto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>Product Version: NetBeans IDE 8.2 (Build 201609300101)</w:t>
      </w:r>
    </w:p>
    <w:p>
      <w:pPr>
        <w:spacing w:before="0" w:after="0" w:line="360" w:lineRule="auto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>Atualizações: O IDE NetBeans está atualizado para a versão NetBeans 8.2 Patch 2</w:t>
      </w:r>
    </w:p>
    <w:p>
      <w:pPr>
        <w:spacing w:before="0" w:after="0" w:line="360" w:lineRule="auto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>Java: 1.8.0_111; Java HotSpot(TM) 64-Bit Server VM 25.111-b14</w:t>
      </w:r>
    </w:p>
    <w:p>
      <w:pPr>
        <w:spacing w:before="0" w:after="0" w:line="360" w:lineRule="auto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>Runtime: Java(TM) SE Runtime Environment 1.8.0_111-b14</w:t>
      </w:r>
    </w:p>
    <w:p>
      <w:pPr>
        <w:spacing w:before="0" w:after="0" w:line="360" w:lineRule="auto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>System: Linux version 4.18.0-20-generic running on amd64; UTF-8; pt_BR (nb)</w:t>
      </w:r>
    </w:p>
    <w:p>
      <w:pPr>
        <w:spacing w:before="0" w:after="0" w:line="360" w:lineRule="auto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>User directory: /home/jobs/.netbeans/8.2</w:t>
      </w:r>
    </w:p>
    <w:p>
      <w:pPr>
        <w:spacing w:before="0" w:after="0" w:line="360" w:lineRule="auto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>Cache directory: /home/jobs/.cache/netbeans/8.2</w:t>
      </w:r>
    </w:p>
    <w:p>
      <w:pPr>
        <w:spacing w:before="0" w:after="0" w:line="360" w:lineRule="auto"/>
        <w:jc w:val="both"/>
        <w:rPr>
          <w:rFonts w:hint="default" w:ascii="Arial" w:hAnsi="Arial" w:cs="Arial"/>
          <w:sz w:val="22"/>
          <w:szCs w:val="22"/>
        </w:rPr>
      </w:pPr>
    </w:p>
    <w:p>
      <w:pPr>
        <w:spacing w:before="0" w:after="0" w:line="240" w:lineRule="auto"/>
        <w:jc w:val="center"/>
        <w:rPr>
          <w:rFonts w:hint="default" w:ascii="Arial" w:hAnsi="Arial" w:cs="Arial"/>
          <w:b/>
          <w:bCs/>
          <w:sz w:val="22"/>
          <w:szCs w:val="22"/>
        </w:rPr>
      </w:pPr>
      <w:r>
        <w:rPr>
          <w:rFonts w:hint="default" w:ascii="Arial" w:hAnsi="Arial" w:cs="Arial"/>
          <w:b/>
          <w:bCs/>
          <w:sz w:val="22"/>
          <w:szCs w:val="22"/>
        </w:rPr>
        <w:t>CRIANDO O PROJETO JAVA CRUD</w:t>
      </w:r>
    </w:p>
    <w:p>
      <w:pPr>
        <w:spacing w:before="0" w:after="0" w:line="360" w:lineRule="auto"/>
        <w:jc w:val="both"/>
        <w:rPr>
          <w:rFonts w:hint="default" w:ascii="Arial" w:hAnsi="Arial" w:cs="Arial"/>
          <w:sz w:val="22"/>
          <w:szCs w:val="22"/>
        </w:rPr>
      </w:pPr>
    </w:p>
    <w:p>
      <w:pPr>
        <w:spacing w:before="0" w:after="0" w:line="240" w:lineRule="auto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>O Projeto Java CRUD foi elaborado primeiramente com a criação 10 Pacotes e suas respectivas classes como mostra a imagem 4.0.</w:t>
      </w:r>
    </w:p>
    <w:p>
      <w:pPr>
        <w:spacing w:before="0" w:after="0" w:line="240" w:lineRule="auto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>O projeto tem como finalidade o desenvolvimento de um sistema de cadastro de informações, que cadastre em um banco de dados informações relativas aos alunos e professores para uma instituição de ensino (universidade ou faculdade). A linguagem de programação utilizada foi o Java que é uma linguagem de programação orientada a objetos desenvolvida na década de 90 por uma equipe de programadores chefiada por James Gosling, na empresa Sun Microsystems. Em 2008 o Java foi adquirido pela empresa Oracle Corporation.</w:t>
      </w:r>
    </w:p>
    <w:p>
      <w:pPr>
        <w:spacing w:before="0" w:after="0" w:line="240" w:lineRule="auto"/>
        <w:jc w:val="both"/>
        <w:rPr>
          <w:rFonts w:hint="default" w:ascii="Arial" w:hAnsi="Arial" w:cs="Arial"/>
          <w:sz w:val="22"/>
          <w:szCs w:val="22"/>
        </w:rPr>
      </w:pPr>
    </w:p>
    <w:p>
      <w:pPr>
        <w:spacing w:before="0" w:after="0" w:line="240" w:lineRule="auto"/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>CRUD (acrónimo do inglês Create, Read, Update and Delete) são as quatro operações básicas (criação, consulta, atualização e destruição de dados).</w:t>
      </w:r>
    </w:p>
    <w:p>
      <w:pPr>
        <w:spacing w:before="0" w:after="0" w:line="360" w:lineRule="auto"/>
        <w:jc w:val="both"/>
        <w:rPr>
          <w:rFonts w:hint="default" w:ascii="Arial" w:hAnsi="Arial" w:cs="Arial"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sz w:val="16"/>
          <w:szCs w:val="16"/>
        </w:rPr>
      </w:pPr>
      <w:r>
        <w:rPr>
          <w:rFonts w:hint="default" w:ascii="Arial" w:hAnsi="Arial" w:cs="Arial"/>
          <w:sz w:val="16"/>
          <w:szCs w:val="16"/>
        </w:rPr>
        <w:drawing>
          <wp:inline distT="0" distB="0" distL="114300" distR="114300">
            <wp:extent cx="5753100" cy="3281680"/>
            <wp:effectExtent l="42545" t="0" r="52705" b="109220"/>
            <wp:docPr id="1" name="Imagem 1" descr="Captura de tela de 2019-05-26 12-05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Captura de tela de 2019-05-26 12-05-4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816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50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center"/>
        <w:rPr>
          <w:rFonts w:hint="default" w:ascii="Arial" w:hAnsi="Arial" w:cs="Arial"/>
          <w:sz w:val="16"/>
          <w:szCs w:val="16"/>
        </w:rPr>
      </w:pPr>
      <w:r>
        <w:rPr>
          <w:rFonts w:hint="default" w:ascii="Arial" w:hAnsi="Arial" w:cs="Arial"/>
          <w:sz w:val="16"/>
          <w:szCs w:val="16"/>
        </w:rPr>
        <w:t>Imagem 4.0</w:t>
      </w:r>
    </w:p>
    <w:p>
      <w:pPr>
        <w:spacing w:before="0" w:after="0" w:line="360" w:lineRule="auto"/>
        <w:jc w:val="center"/>
        <w:rPr>
          <w:rFonts w:hint="default" w:ascii="Arial" w:hAnsi="Arial" w:cs="Arial"/>
          <w:sz w:val="16"/>
          <w:szCs w:val="16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bCs/>
          <w:sz w:val="22"/>
          <w:szCs w:val="22"/>
        </w:rPr>
      </w:pPr>
      <w:r>
        <w:rPr>
          <w:rFonts w:hint="default" w:ascii="Arial" w:hAnsi="Arial" w:cs="Arial"/>
          <w:b/>
          <w:bCs/>
          <w:sz w:val="22"/>
          <w:szCs w:val="22"/>
        </w:rPr>
        <w:t>PACOTE_00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drawing>
          <wp:inline distT="0" distB="0" distL="114300" distR="114300">
            <wp:extent cx="5744845" cy="3274695"/>
            <wp:effectExtent l="42545" t="0" r="60960" b="97155"/>
            <wp:docPr id="3" name="Imagem 3" descr="Tela_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_Logi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327469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25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O Pacote 00, traz a primeira Tela do Sistema (TELA DE LOGIN), onde o Administrador (root) do Sistema irá logar para efetuar os cadastros.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/>
          <w:bCs/>
          <w:sz w:val="22"/>
          <w:szCs w:val="22"/>
        </w:rPr>
      </w:pPr>
      <w:r>
        <w:rPr>
          <w:rFonts w:hint="default" w:ascii="Arial" w:hAnsi="Arial" w:cs="Arial"/>
          <w:b/>
          <w:bCs/>
          <w:sz w:val="22"/>
          <w:szCs w:val="22"/>
        </w:rPr>
        <w:t>MÉTODOS TELA LOGIN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drawing>
          <wp:inline distT="0" distB="0" distL="114300" distR="114300">
            <wp:extent cx="5755005" cy="2933065"/>
            <wp:effectExtent l="42545" t="0" r="50800" b="95885"/>
            <wp:docPr id="4" name="Imagem 4" descr="Cod_Tela_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od_Tela_Logi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93306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50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both"/>
        <w:rPr>
          <w:rFonts w:hint="default" w:ascii="Arial" w:hAnsi="Arial" w:cs="Arial"/>
          <w:b/>
          <w:bCs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/>
          <w:bCs/>
          <w:sz w:val="22"/>
          <w:szCs w:val="22"/>
        </w:rPr>
      </w:pPr>
      <w:r>
        <w:rPr>
          <w:rFonts w:hint="default" w:ascii="Arial" w:hAnsi="Arial" w:cs="Arial"/>
          <w:b/>
          <w:bCs/>
          <w:sz w:val="22"/>
          <w:szCs w:val="22"/>
        </w:rPr>
        <w:t>Método equals: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if (CX_LOGIN.getText().equals("root") &amp;&amp; CX_SENHA.getText().equals("root"))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Esse método compara dois objetos quanto à igualdade e retorna true se eles forem iguais; caso contrário, retorna false . O método aceita qualquer Object como um argumento. Quando os objetos de uma classe particular precisarem ser comparados em relação à igualdade, a classe deve sobrescrever o método equals a fim de comparar o conteúdo dos dois objetos.</w:t>
      </w:r>
    </w:p>
    <w:p>
      <w:pPr>
        <w:spacing w:before="0" w:after="0" w:line="360" w:lineRule="auto"/>
        <w:jc w:val="both"/>
        <w:rPr>
          <w:rFonts w:hint="default" w:ascii="Arial" w:hAnsi="Arial" w:cs="Arial"/>
          <w:b/>
          <w:bCs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/>
          <w:bCs/>
          <w:sz w:val="22"/>
          <w:szCs w:val="22"/>
        </w:rPr>
      </w:pPr>
      <w:r>
        <w:rPr>
          <w:rFonts w:hint="default" w:ascii="Arial" w:hAnsi="Arial" w:cs="Arial"/>
          <w:b/>
          <w:bCs/>
          <w:sz w:val="22"/>
          <w:szCs w:val="22"/>
        </w:rPr>
        <w:t>Métodos getText, setText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O método getText pode ser usado para recuperar o texto atual do JLabel, o método setText pode ser chamado em qualquer JLabel para alterar seu texto. Esse JLabel exibe tanto o ícone como o texto.</w:t>
      </w:r>
    </w:p>
    <w:p>
      <w:pPr>
        <w:spacing w:before="0" w:after="0" w:line="360" w:lineRule="auto"/>
        <w:jc w:val="left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O código printado acima tem a função de chamar a tela Principal se a condição for satisfeita, nesse caso se o login e senha forem "root".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CX_LOGIN.setText("");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CX_SENHA.setText("");</w:t>
      </w:r>
    </w:p>
    <w:p>
      <w:pPr>
        <w:spacing w:before="0" w:after="0" w:line="360" w:lineRule="auto"/>
        <w:jc w:val="left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É para que quando o usuário errar o login ou a senha ele chame novamente a tela login com o campo Login e Senha vazios para que o usuário tente novamente.</w:t>
      </w:r>
    </w:p>
    <w:p>
      <w:pPr>
        <w:spacing w:before="0" w:after="0" w:line="360" w:lineRule="auto"/>
        <w:jc w:val="left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drawing>
          <wp:inline distT="0" distB="0" distL="114300" distR="114300">
            <wp:extent cx="5753735" cy="1345565"/>
            <wp:effectExtent l="42545" t="0" r="52070" b="102235"/>
            <wp:docPr id="5" name="Imagem 5" descr="Captura de tela de 2019-05-26 15-22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Captura de tela de 2019-05-26 15-22-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134556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50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Código acima (if(evt.getKeyCode() == KeyEvent.VK_ENTER)) tem a função de acessar o sistema sem precisar clicar no Botão Enter, bastando assim apenas a tecla Enter do teclado.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bCs/>
          <w:sz w:val="22"/>
          <w:szCs w:val="22"/>
        </w:rPr>
      </w:pPr>
      <w:r>
        <w:rPr>
          <w:rFonts w:hint="default" w:ascii="Arial" w:hAnsi="Arial" w:cs="Arial"/>
          <w:b/>
          <w:bCs/>
          <w:sz w:val="22"/>
          <w:szCs w:val="22"/>
        </w:rPr>
        <w:t>PACOTE_01</w:t>
      </w:r>
    </w:p>
    <w:p>
      <w:pPr>
        <w:spacing w:before="0" w:after="0" w:line="360" w:lineRule="auto"/>
        <w:jc w:val="center"/>
        <w:rPr>
          <w:rFonts w:hint="default" w:ascii="Arial" w:hAnsi="Arial" w:cs="Arial"/>
          <w:b/>
          <w:bCs/>
          <w:sz w:val="22"/>
          <w:szCs w:val="22"/>
        </w:rPr>
      </w:pPr>
    </w:p>
    <w:p>
      <w:pPr>
        <w:spacing w:before="0" w:after="0" w:line="360" w:lineRule="auto"/>
        <w:jc w:val="left"/>
        <w:rPr>
          <w:rFonts w:hint="default" w:ascii="Arial" w:hAnsi="Arial" w:cs="Arial"/>
          <w:b/>
          <w:bCs/>
          <w:sz w:val="22"/>
          <w:szCs w:val="22"/>
        </w:rPr>
      </w:pPr>
      <w:r>
        <w:rPr>
          <w:rFonts w:hint="default" w:ascii="Arial" w:hAnsi="Arial" w:cs="Arial"/>
          <w:b/>
          <w:bCs/>
          <w:sz w:val="22"/>
          <w:szCs w:val="22"/>
        </w:rPr>
        <w:t>Tela 1</w:t>
      </w:r>
    </w:p>
    <w:p>
      <w:pPr>
        <w:spacing w:before="0" w:after="0" w:line="360" w:lineRule="auto"/>
        <w:jc w:val="center"/>
        <w:rPr>
          <w:rFonts w:hint="default" w:ascii="Arial" w:hAnsi="Arial" w:cs="Arial"/>
          <w:b/>
          <w:bCs/>
          <w:sz w:val="22"/>
          <w:szCs w:val="22"/>
        </w:rPr>
      </w:pPr>
      <w:r>
        <w:rPr>
          <w:rFonts w:hint="default" w:ascii="Arial" w:hAnsi="Arial" w:cs="Arial"/>
          <w:b/>
          <w:bCs/>
          <w:sz w:val="22"/>
          <w:szCs w:val="22"/>
        </w:rPr>
        <w:drawing>
          <wp:inline distT="0" distB="0" distL="114300" distR="114300">
            <wp:extent cx="5757545" cy="3682365"/>
            <wp:effectExtent l="42545" t="4445" r="48260" b="85090"/>
            <wp:docPr id="16" name="Imagem 16" descr="Captura de tela de 2019-05-26 15-36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Captura de tela de 2019-05-26 15-36-4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68236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center"/>
        <w:rPr>
          <w:rFonts w:hint="default" w:ascii="Arial" w:hAnsi="Arial" w:cs="Arial"/>
          <w:b/>
          <w:bCs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bCs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/>
          <w:bCs/>
          <w:sz w:val="22"/>
          <w:szCs w:val="22"/>
        </w:rPr>
      </w:pPr>
      <w:r>
        <w:rPr>
          <w:rFonts w:hint="default" w:ascii="Arial" w:hAnsi="Arial" w:cs="Arial"/>
          <w:b/>
          <w:bCs/>
          <w:sz w:val="22"/>
          <w:szCs w:val="22"/>
        </w:rPr>
        <w:drawing>
          <wp:inline distT="0" distB="0" distL="114300" distR="114300">
            <wp:extent cx="5758815" cy="860425"/>
            <wp:effectExtent l="42545" t="0" r="46990" b="111125"/>
            <wp:docPr id="8" name="Imagem 8" descr="Captura de tela de 2019-05-26 15-45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Captura de tela de 2019-05-26 15-45-0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86042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25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Botão que chama a tela 2 para escolha do cadastro do Professor ou Aluno ou até mesmo Sair do Sistema.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drawing>
          <wp:inline distT="0" distB="0" distL="114300" distR="114300">
            <wp:extent cx="5756275" cy="1176655"/>
            <wp:effectExtent l="42545" t="0" r="49530" b="99695"/>
            <wp:docPr id="19" name="Imagem 19" descr="fg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fgf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17665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25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O código acima direciona para meu site (jobsti.net.br) onde postei todo projeto passo a passo.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drawing>
          <wp:inline distT="0" distB="0" distL="114300" distR="114300">
            <wp:extent cx="5758815" cy="1024890"/>
            <wp:effectExtent l="42545" t="0" r="46990" b="99060"/>
            <wp:docPr id="18" name="Imagem 18" descr="f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fr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102489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25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O código acima direciona para meu github ("http://www.github.com/JBCFurtado") onde está todo Projeto Java CRUD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Tela 2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drawing>
          <wp:inline distT="0" distB="0" distL="114300" distR="114300">
            <wp:extent cx="5757545" cy="3682365"/>
            <wp:effectExtent l="42545" t="0" r="48260" b="108585"/>
            <wp:docPr id="20" name="Imagem 20" descr="Captura de tela de 2019-05-26 17-31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Captura de tela de 2019-05-26 17-31-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68236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25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drawing>
          <wp:inline distT="0" distB="0" distL="114300" distR="114300">
            <wp:extent cx="5753735" cy="3803650"/>
            <wp:effectExtent l="42545" t="0" r="52070" b="101600"/>
            <wp:docPr id="21" name="Imagem 21" descr="hj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hjk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80365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25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Códigos acima chamam as duas telas de cadastro “PROFESSOR” e “ALUNO” abaixo com tratamento caso o BD esteja offline.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drawing>
          <wp:inline distT="0" distB="0" distL="114300" distR="114300">
            <wp:extent cx="5757545" cy="4117340"/>
            <wp:effectExtent l="42545" t="0" r="48260" b="111760"/>
            <wp:docPr id="22" name="Imagem 22" descr="Captura de tela de 2019-05-26 18-06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Captura de tela de 2019-05-26 18-06-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11734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25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drawing>
          <wp:inline distT="0" distB="0" distL="114300" distR="114300">
            <wp:extent cx="5757545" cy="4117340"/>
            <wp:effectExtent l="42545" t="0" r="48260" b="111760"/>
            <wp:docPr id="23" name="Imagem 23" descr="Captura de tela de 2019-05-26 18-06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Captura de tela de 2019-05-26 18-06-4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11734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25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Telas acima fazem a inserção dos cadastros professores e alunos, e permitem além de salvar o cadastro, levam a lista de professores e alunos cadastrados. 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Os campos com * (asteriscos) são obrigatórios.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bCs/>
          <w:sz w:val="22"/>
          <w:szCs w:val="22"/>
        </w:rPr>
      </w:pPr>
      <w:r>
        <w:rPr>
          <w:rFonts w:hint="default" w:ascii="Arial" w:hAnsi="Arial" w:cs="Arial"/>
          <w:b/>
          <w:bCs/>
          <w:sz w:val="22"/>
          <w:szCs w:val="22"/>
        </w:rPr>
        <w:t>PACOTE_02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O Pacote_02 armazena todos os métodos “get” e “set” para acesso a tudo o que é privado dividido em duas classes: Aluno_Parametro e Professor_Parametro, segue tela abaixo: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- Usamos o get para obter informações.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- Usamos set para definir valores.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drawing>
          <wp:inline distT="0" distB="0" distL="114300" distR="114300">
            <wp:extent cx="5753100" cy="3281680"/>
            <wp:effectExtent l="42545" t="0" r="52705" b="109220"/>
            <wp:docPr id="24" name="Imagem 24" descr="Captura de tela de 2019-05-27 14-16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Captura de tela de 2019-05-27 14-16-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816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50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bCs/>
          <w:sz w:val="22"/>
          <w:szCs w:val="22"/>
        </w:rPr>
      </w:pPr>
      <w:r>
        <w:rPr>
          <w:rFonts w:hint="default" w:ascii="Arial" w:hAnsi="Arial" w:cs="Arial"/>
          <w:b/>
          <w:bCs/>
          <w:sz w:val="22"/>
          <w:szCs w:val="22"/>
        </w:rPr>
        <w:t>PACOTE_03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drawing>
          <wp:inline distT="0" distB="0" distL="114300" distR="114300">
            <wp:extent cx="5753100" cy="3281680"/>
            <wp:effectExtent l="42545" t="0" r="52705" b="109220"/>
            <wp:docPr id="2" name="Imagem 2" descr="Captura de tela de 2019-05-27 13-23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Captura de tela de 2019-05-27 13-23-5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816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50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Esse Pacote pacote recebe todos os atributos do cadastro “Professor” e “Aluno”, e define os campos obrigatórios das telas abaixo 2.1 e 2.0 .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bCs/>
          <w:sz w:val="22"/>
          <w:szCs w:val="22"/>
        </w:rPr>
      </w:pPr>
      <w:r>
        <w:rPr>
          <w:rFonts w:hint="default" w:ascii="Arial" w:hAnsi="Arial" w:cs="Arial"/>
          <w:b/>
          <w:bCs/>
          <w:sz w:val="22"/>
          <w:szCs w:val="22"/>
        </w:rPr>
        <w:t>PACOTE_04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drawing>
          <wp:inline distT="0" distB="0" distL="114300" distR="114300">
            <wp:extent cx="5753100" cy="3281680"/>
            <wp:effectExtent l="42545" t="0" r="52705" b="109220"/>
            <wp:docPr id="26" name="Imagem 26" descr="Captura de tela de 2019-05-27 14-27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Captura de tela de 2019-05-27 14-27-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816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50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O Pacote_04 traz todos os “SET’s” que utilizamos para obtermos todas as informações dos “Professores” e “Alunos” ca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ca</w:t>
      </w:r>
      <w:r>
        <w:rPr>
          <w:rFonts w:hint="default" w:ascii="Arial" w:hAnsi="Arial" w:cs="Arial"/>
          <w:b w:val="0"/>
          <w:bCs w:val="0"/>
          <w:sz w:val="22"/>
          <w:szCs w:val="22"/>
        </w:rPr>
        <w:t>dastrados no sistemas através do BD.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bCs/>
          <w:sz w:val="22"/>
          <w:szCs w:val="22"/>
        </w:rPr>
      </w:pPr>
      <w:r>
        <w:rPr>
          <w:rFonts w:hint="default" w:ascii="Arial" w:hAnsi="Arial" w:cs="Arial"/>
          <w:b/>
          <w:bCs/>
          <w:sz w:val="22"/>
          <w:szCs w:val="22"/>
        </w:rPr>
        <w:t>PACOTE_05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O Pacote 05 contém todas as imagens utilizadas que foram utilizadas nesse projeto: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drawing>
          <wp:inline distT="0" distB="0" distL="114300" distR="114300">
            <wp:extent cx="5753100" cy="3281680"/>
            <wp:effectExtent l="42545" t="0" r="52705" b="109220"/>
            <wp:docPr id="25" name="Imagem 25" descr="Captura de tela de 2019-05-28 00-17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Captura de tela de 2019-05-28 00-17-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816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25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bCs/>
          <w:sz w:val="22"/>
          <w:szCs w:val="22"/>
        </w:rPr>
      </w:pPr>
      <w:r>
        <w:rPr>
          <w:rFonts w:hint="default" w:ascii="Arial" w:hAnsi="Arial" w:cs="Arial"/>
          <w:b/>
          <w:bCs/>
          <w:sz w:val="22"/>
          <w:szCs w:val="22"/>
        </w:rPr>
        <w:t>PACOTE_06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drawing>
          <wp:inline distT="0" distB="0" distL="114300" distR="114300">
            <wp:extent cx="5749925" cy="3253740"/>
            <wp:effectExtent l="42545" t="0" r="55880" b="99060"/>
            <wp:docPr id="27" name="Imagem 27" descr="Captura de tela de 2019-05-28 00-26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Captura de tela de 2019-05-28 00-26-5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25374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50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O Pacote 06 mostra em tela todos os cadastros realizados com as opções dos botões remover ou atualizar o cadastro “Professor” ou “Aluno”, além do botão voltar a tela anterior ou a tela de início do sistema.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drawing>
          <wp:inline distT="0" distB="0" distL="114300" distR="114300">
            <wp:extent cx="5753100" cy="3281680"/>
            <wp:effectExtent l="42545" t="0" r="52705" b="109220"/>
            <wp:docPr id="28" name="Imagem 28" descr="Captura de tela de 2019-05-28 00-21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Captura de tela de 2019-05-28 00-21-4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816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50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Os métodos acima (get’s e set’s) são para “Obter” e “Definir” as informações inseridas nesse caso pelos Alunos.</w:t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</w:p>
    <w:p>
      <w:pPr>
        <w:spacing w:before="0" w:after="0" w:line="360" w:lineRule="auto"/>
        <w:jc w:val="center"/>
        <w:rPr>
          <w:rFonts w:hint="default" w:ascii="Arial" w:hAnsi="Arial" w:cs="Arial"/>
          <w:b/>
          <w:bCs/>
          <w:sz w:val="22"/>
          <w:szCs w:val="22"/>
        </w:rPr>
      </w:pPr>
      <w:r>
        <w:rPr>
          <w:rFonts w:hint="default" w:ascii="Arial" w:hAnsi="Arial" w:cs="Arial"/>
          <w:b/>
          <w:bCs/>
          <w:sz w:val="22"/>
          <w:szCs w:val="22"/>
        </w:rPr>
        <w:t>PACOTE_07</w:t>
      </w:r>
    </w:p>
    <w:p>
      <w:pPr>
        <w:spacing w:before="0" w:after="0" w:line="360" w:lineRule="auto"/>
        <w:jc w:val="center"/>
        <w:rPr>
          <w:rFonts w:hint="default" w:ascii="Arial" w:hAnsi="Arial" w:cs="Arial"/>
          <w:b/>
          <w:bCs/>
          <w:sz w:val="22"/>
          <w:szCs w:val="22"/>
        </w:rPr>
      </w:pP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drawing>
          <wp:inline distT="0" distB="0" distL="114300" distR="114300">
            <wp:extent cx="5753100" cy="3281680"/>
            <wp:effectExtent l="42545" t="0" r="52705" b="109220"/>
            <wp:docPr id="29" name="Imagem 29" descr="Captura de tela de 2019-05-28 00-47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Captura de tela de 2019-05-28 00-47-5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816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50000"/>
                          <a:alpha val="10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both"/>
        <w:rPr>
          <w:rFonts w:hint="default" w:ascii="Arial" w:hAnsi="Arial" w:cs="Arial"/>
          <w:b w:val="0"/>
          <w:bCs w:val="0"/>
          <w:sz w:val="22"/>
          <w:szCs w:val="22"/>
        </w:rPr>
      </w:pPr>
      <w:bookmarkStart w:id="0" w:name="_GoBack"/>
      <w:bookmarkEnd w:id="0"/>
    </w:p>
    <w:sectPr>
      <w:pgSz w:w="11906" w:h="16838"/>
      <w:pgMar w:top="1701" w:right="1134" w:bottom="1134" w:left="1701" w:header="0" w:footer="0" w:gutter="0"/>
      <w:pgNumType w:fmt="decimal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Courier New">
    <w:altName w:val="DejaVu Sans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imHei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Noto Sans CJK SC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1D9F25DF"/>
    <w:rsid w:val="27F79CF3"/>
    <w:rsid w:val="37D31AE4"/>
    <w:rsid w:val="3FFFB26D"/>
    <w:rsid w:val="477AC94B"/>
    <w:rsid w:val="531FD1EB"/>
    <w:rsid w:val="57EFE516"/>
    <w:rsid w:val="57FFC0AF"/>
    <w:rsid w:val="5EFDD28C"/>
    <w:rsid w:val="63BFD95A"/>
    <w:rsid w:val="69FE92C3"/>
    <w:rsid w:val="6DDFFF12"/>
    <w:rsid w:val="6EF3C4D5"/>
    <w:rsid w:val="72E115B7"/>
    <w:rsid w:val="738FA829"/>
    <w:rsid w:val="74F406A1"/>
    <w:rsid w:val="76948529"/>
    <w:rsid w:val="7CFCCD83"/>
    <w:rsid w:val="7DBED830"/>
    <w:rsid w:val="7DEF7F72"/>
    <w:rsid w:val="7E7F7CE3"/>
    <w:rsid w:val="7EDE8CCB"/>
    <w:rsid w:val="7FB2ADC8"/>
    <w:rsid w:val="7FDBE7A3"/>
    <w:rsid w:val="7FFB6915"/>
    <w:rsid w:val="7FFF97F7"/>
    <w:rsid w:val="9FBE36AE"/>
    <w:rsid w:val="AFF6FF9E"/>
    <w:rsid w:val="AFFE7B4E"/>
    <w:rsid w:val="B3EF8AB9"/>
    <w:rsid w:val="B7EF8665"/>
    <w:rsid w:val="BDCE1454"/>
    <w:rsid w:val="BDDDE56C"/>
    <w:rsid w:val="BDF75EAB"/>
    <w:rsid w:val="C31F8F90"/>
    <w:rsid w:val="C7FDA7A9"/>
    <w:rsid w:val="CBBF8FA6"/>
    <w:rsid w:val="CBFFC0EF"/>
    <w:rsid w:val="DD7C6FA3"/>
    <w:rsid w:val="DEFFE09B"/>
    <w:rsid w:val="DF7D9D4A"/>
    <w:rsid w:val="DF8B03CE"/>
    <w:rsid w:val="DFEA2FF7"/>
    <w:rsid w:val="EBEE027C"/>
    <w:rsid w:val="EE1F301D"/>
    <w:rsid w:val="EF0D1910"/>
    <w:rsid w:val="EF9E840B"/>
    <w:rsid w:val="F1D3BBBC"/>
    <w:rsid w:val="F27F5081"/>
    <w:rsid w:val="F66B9088"/>
    <w:rsid w:val="F77D6805"/>
    <w:rsid w:val="F7D72107"/>
    <w:rsid w:val="FB7E753A"/>
    <w:rsid w:val="FBFF6FEC"/>
    <w:rsid w:val="FDDF8D72"/>
    <w:rsid w:val="FDFDA9CC"/>
    <w:rsid w:val="FEEF931E"/>
    <w:rsid w:val="FF3F31D5"/>
    <w:rsid w:val="FF757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widowControl/>
      <w:bidi w:val="0"/>
      <w:spacing w:before="0" w:after="160" w:line="259" w:lineRule="auto"/>
      <w:jc w:val="left"/>
    </w:pPr>
    <w:rPr>
      <w:rFonts w:asciiTheme="minorHAnsi" w:hAnsiTheme="minorHAnsi" w:eastAsiaTheme="minorHAnsi" w:cstheme="minorBidi"/>
      <w:color w:val="auto"/>
      <w:kern w:val="0"/>
      <w:sz w:val="22"/>
      <w:szCs w:val="22"/>
      <w:lang w:val="pt-BR" w:eastAsia="en-US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List"/>
    <w:basedOn w:val="3"/>
    <w:uiPriority w:val="0"/>
    <w:rPr>
      <w:rFonts w:cs="Lohit Devanagari"/>
    </w:rPr>
  </w:style>
  <w:style w:type="paragraph" w:styleId="3">
    <w:name w:val="Body Text"/>
    <w:basedOn w:val="1"/>
    <w:uiPriority w:val="0"/>
    <w:pPr>
      <w:spacing w:before="0" w:after="140" w:line="276" w:lineRule="auto"/>
    </w:pPr>
  </w:style>
  <w:style w:type="paragraph" w:styleId="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hAnsi="Courier New" w:eastAsia="Times New Roman" w:cs="Courier New"/>
      <w:sz w:val="20"/>
      <w:szCs w:val="20"/>
      <w:lang w:eastAsia="pt-BR"/>
    </w:rPr>
  </w:style>
  <w:style w:type="paragraph" w:styleId="5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character" w:styleId="7">
    <w:name w:val="Strong"/>
    <w:basedOn w:val="6"/>
    <w:qFormat/>
    <w:uiPriority w:val="22"/>
    <w:rPr>
      <w:b/>
      <w:bCs/>
    </w:rPr>
  </w:style>
  <w:style w:type="character" w:styleId="8">
    <w:name w:val="Hyperlink"/>
    <w:basedOn w:val="6"/>
    <w:semiHidden/>
    <w:unhideWhenUsed/>
    <w:uiPriority w:val="99"/>
    <w:rPr>
      <w:color w:val="0000FF"/>
      <w:u w:val="single"/>
    </w:rPr>
  </w:style>
  <w:style w:type="character" w:customStyle="1" w:styleId="10">
    <w:name w:val="Pré-formatação HTML Char"/>
    <w:basedOn w:val="6"/>
    <w:semiHidden/>
    <w:qFormat/>
    <w:uiPriority w:val="99"/>
    <w:rPr>
      <w:rFonts w:ascii="Courier New" w:hAnsi="Courier New" w:eastAsia="Times New Roman" w:cs="Courier New"/>
      <w:sz w:val="20"/>
      <w:szCs w:val="20"/>
      <w:lang w:eastAsia="pt-BR"/>
    </w:rPr>
  </w:style>
  <w:style w:type="paragraph" w:customStyle="1" w:styleId="11">
    <w:name w:val="Título11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2">
    <w:name w:val="Índice"/>
    <w:basedOn w:val="1"/>
    <w:qFormat/>
    <w:uiPriority w:val="0"/>
    <w:pPr>
      <w:suppressLineNumbers/>
    </w:pPr>
    <w:rPr>
      <w:rFonts w:cs="Lohit Devanagari"/>
    </w:rPr>
  </w:style>
  <w:style w:type="paragraph" w:customStyle="1" w:styleId="13">
    <w:name w:val="Título1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4">
    <w:name w:val="Conteúdo da tabela"/>
    <w:basedOn w:val="1"/>
    <w:qFormat/>
    <w:uiPriority w:val="0"/>
    <w:pPr>
      <w:suppressLineNumbers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305</Words>
  <Characters>1733</Characters>
  <Paragraphs>19</Paragraphs>
  <TotalTime>579</TotalTime>
  <ScaleCrop>false</ScaleCrop>
  <LinksUpToDate>false</LinksUpToDate>
  <CharactersWithSpaces>2020</CharactersWithSpaces>
  <Application>WPS Office_10.1.0.6757_F1E327BC-269C-435d-A152-05C5408002CA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2018-03-25T01:56:00Z</dcterms:created>
  <dc:creator>ATM-N03</dc:creator>
  <cp:lastModifiedBy>jobs</cp:lastModifiedBy>
  <cp:lastPrinted>2018-04-05T18:58:00Z</cp:lastPrinted>
  <dcterms:modified xsi:type="dcterms:W3CDTF">2019-05-28T07:35:23Z</dcterms:modified>
  <cp:revision>415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1046-10.1.0.6757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