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20"/>
                <w:szCs w:val="20"/>
              </w:rPr>
              <w:t xml:space="preserve">PRODUCT MANAGEMENT TRAINING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Folder-as-a-Workspace Architecture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0CCDD"/>
                <w:sz w:val="26"/>
                <w:szCs w:val="26"/>
              </w:rPr>
              <w:t xml:space="preserve">How to Build AI Agents Without Code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 structured system for building AI agents using nothing but folders and markdown files.</w:t>
      </w:r>
    </w:p>
    <w:p>
      <w:pPr>
        <w:spacing w:after="0" w:before="1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What Is This System?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Most teams jump straight to building complex AI agent frameworks — custom code, vector databases, multi-agent pipelines. The Folder-as-a-Workspace architecture takes a fundamentally different approach: it uses a well-organized file system and markdown files as the AI's interface, context, and memory.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result is an AI agent system that anyone on your team can build, modify, and maintain — no engineering required.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8"/>
              <w:left w:val="single" w:color="2E86AB" w:sz="18"/>
              <w:bottom w:val="single" w:color="AAAAAA" w:sz="2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Core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folder IS the app. By treating your file structure as the user interface and the markdown files as the AI's instructions, you can create highly capable, task-specific agents by simply changing a text file.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Why This Matters for Product Teams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Traditional AI agent frameworks create problems that slow product teams down: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Context overload: The AI processes everything at once, burning tokens and producing inconsistent results.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Fragility: Hardcoded logic breaks when tasks or requirements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Dependency on engineering: Every new use case requires a developer to rebuild the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Lost memory: Context doesn't persist between chat sessions, forcing constant repetition.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Folder-as-a-Workspace system directly solves each of these problems through structure and naming conventions.</w:t>
      </w:r>
    </w:p>
    <w:p>
      <w:pPr>
        <w:spacing w:after="0" w:before="1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The Three-Layer Architecture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entire system rests on three distinct layers, each with a specific job. Think of it like a building: the map tells you where rooms are, the rooms hold the right tools, and the workspace is where work actually happens.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The Map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Routing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master markdown file (e.g., claude.md) that lists the full folder structure. The AI reads this first to navigate the workspace.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The Rooms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Task Context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Individual markdown files per work area (e.g., writing-room.md). Provides only the context needed for that task.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The Workspace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Action &amp; Output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actual folders where the AI executes tasks, reads inputs, and saves final output files.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How the Layers Work Together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the AI receives a task, it follows a predictable sequence: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Read Layer 1 (claude.md) to understand the folder structure.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Identify which Layer 2 room is relevant to the task.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Load only the instructions and context from that room's markdown file.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Execute the task in Layer 3, saving output with a standardized filename.</w:t>
      </w:r>
    </w:p>
    <w:p>
      <w:pPr>
        <w:spacing w:after="0" w:before="1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Explicit Routing Tables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single most impactful pattern in this system is the routing table — a simple markdown table that tells the AI exactly which files to read, which to skip, and which skills to activate for each type of task.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8"/>
              <w:left w:val="single" w:color="2E86AB" w:sz="18"/>
              <w:bottom w:val="single" w:color="AAAAAA" w:sz="2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This Matters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Without routing, AI models try to process all available context. This leads to slower responses, higher token costs, and confused outputs. A routing table acts like a triage nurse — directing attention exactly where it belongs.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Example Routing Table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Place a table like this inside your master claude.md file: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to Read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to Skip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 to 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blog 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writing-room.md, brand-voice.md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Skip: code/, data/, analytics/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markdown-skill.md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a bug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code-room.md, tech-spec.md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Skip: writing/, marketing/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python-skill.md, git-skill.md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Analyze metrics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analytics-room.md, data-schema.md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Skip: writing/, code/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sql-skill.md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 brief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production/brief-template.md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Skip: all others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table eliminates guesswork. The AI knows precisely what to load and what to ignore before it even starts working.</w:t>
      </w:r>
    </w:p>
    <w:p>
      <w:pPr>
        <w:spacing w:after="0" w:before="1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Context Window Management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AI model has a limited context window — the amount of information it can hold and process at once. Wasting this space on irrelevant files is one of the most common and costly mistakes teams make.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Token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Folder separation ensures the AI only reads files relevant to the current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Instead of loading a 50-file project, the AI loads 2-3 targeted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Lower token usage means faster responses and lower API costs at scale.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Persistence Across Sessions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Unlike chat history (which resets), markdown files persist indefinitely. This means: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 can resume any project by telling the AI to read the workspace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Your team's context, decisions, and progress are always recoverable.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New team members can onboard by reading the same markdown files the AI uses.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8"/>
              <w:left w:val="single" w:color="2E86AB" w:sz="18"/>
              <w:bottom w:val="single" w:color="AAAAAA" w:sz="2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Practical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 START-HERE.md in each project folder. Tell the AI to always read this file first. It should contain the project goal, current status, recent decisions, and next steps.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Standardized Naming Conventions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Instead of relying on a database to organize files, this system uses strict, predictable naming conventions. When file names are consistent and descriptive, the AI can self-organize, locate versions, and move files between folders without any external tools.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Recommended Format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Pattern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YYYY-MM-DD-filename-status.md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2024-06-15-launch-brief-draft.md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YYYY-MM-DD-filename-v2.md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2024-06-20-landing-page-spec-v2.md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YYYY-MM-DD-filename-final.md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2024-07-01-email-campaign-final.md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YYYY-MM-DD-filename-archived.md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2024-05-10-old-strategy-archived.md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With consistent naming, you can ask the AI to find "the v2 spec from last month" or "move all archived files" without writing a single line of search code.</w:t>
      </w:r>
    </w:p>
    <w:p>
      <w:pPr>
        <w:spacing w:after="0" w:before="1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Modular Skills Integration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Rather than hardcoding every capability into the AI's context upfront, skills are plugged in only when needed. A skill can be a GitHub repo, a Python script, or simply a well-written markdown instruction file.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How Skills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Skills live in a dedicated /skills folder within the workspace.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routing table specifies which skill to load for each task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the task is done, the skill is unloaded — keeping the context lean.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Examples of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markdown-skill.md: Instructions for formatting blog posts, headers, and tone.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python-skill.md: Coding conventions, libraries to use, error handling patterns.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seo-skill.md: Keyword density rules, meta description templates, link strategies.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brand-voice.md: Tone, vocabulary, phrases to use and avoid.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8"/>
              <w:left w:val="single" w:color="2E86AB" w:sz="18"/>
              <w:bottom w:val="single" w:color="AAAAAA" w:sz="2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Team Benefit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Anyone on the product team can create a skill by writing a markdown file. No code required. New capabilities can be added in minutes, not days.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The 4-Stage Production Pipeline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complex tasks (like building a feature, writing a campaign, or creating a product spec), the video recommends a pipeline-based approach embedded in the folder structure. Each stage is a separate folder, ensuring clarity and preventing scope creep.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BRIEF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 the project goal, audience, constraints, and desired output. This is the starting prompt for the entire pipeline.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18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SPEC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generates a detailed technical specification from the brief. No code is written yet — just a precise plan.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BUILD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AI executes the task based strictly on the approved spec. Scope is controlled and focused.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OUTPUT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deliverable is saved in the output folder with a standardized filename (YYYY-MM-DD format).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Why This Pipeline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AI cannot skip stages — it must complete the brief before writing the spec.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stage produces a file, creating a clear audit trail for your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spec acts as a contract between human intent and AI execution, reducing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Teams can review and approve output at each stage before proceeding.</w:t>
      </w:r>
    </w:p>
    <w:p>
      <w:pPr>
        <w:spacing w:after="0" w:before="1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Traditional Agents vs. Folder-as-a-Workspace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Here is a direct comparison to help evaluate when and why to use this approach: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Traditional Agent Framework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Folder-as-a-Workspace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 complexity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— requires code, frameworks, APIs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Low — markdown files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 management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Manual, easy to overload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Automatic via routing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Adaptability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Rebuild for each use case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Change markdown instructions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Memory across sessions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Often lost or complex to retain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Persists in markdown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efficiency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Burns tokens on irrelevant data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Only loads needed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collaboration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Requires technical expertise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Anyone can edit a .md file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Getting Started: Minimum Viable Workspace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 don't need to build the entire system at once. Start with this minimal structure and expand as your team's needs grow: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1: Create Your Folder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project-root/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claude.md   (The Map — your Layer 1 routing 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/writing/   writing-room.md + your drafts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/skills/    brand-voice.md, style-guide.md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/output/    final deliverables go here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2: Write Your First claude.md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Your claude.md should include: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brief description of the project.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map of all folders and what they contain.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routing table (Task | Read | Skip | Load).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Naming conventions the AI should follow.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3: Create One Room File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Pick your most common task type (e.g., writing) and create a writing-room.md that contains the AI's instructions for that context. Test it. Refine it. Then expand.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8"/>
              <w:left w:val="single" w:color="2E86AB" w:sz="18"/>
              <w:bottom w:val="single" w:color="AAAAAA" w:sz="2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Remember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goal is not to build the perfect system on day one. The goal is to get one folder-based agent working, then iterate. Because you're working in markdown, every iteration takes minutes, not weeks.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Key Takeaways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folder structure replaces complex agent frameworks for most product management use cases.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Three layers (Map, Rooms, Workspace) keep the AI focused and efficient.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Routing tables are the highest-leverage pattern — implement these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Naming conventions enable the AI to self-organize without external databases.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4-stage pipeline (Brief, Spec, Build, Output) prevents scope creep on complex tasks.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Modular skills keep context lean and allow non-technical team members to extend capabilities.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Markdown persistence solves the memory problem across sessions.</w:t>
      </w:r>
    </w:p>
    <w:p>
      <w:pPr>
        <w:spacing w:after="0" w:before="1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Based on the video: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"Stop Building AI Agents. Use This Folder System Instead."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Internal training document — Product Management Team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2026-04-20T16:03:20.760Z</dcterms:created>
  <dcterms:modified xsi:type="dcterms:W3CDTF">2026-04-20T16:03:20.761Z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