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139"/>
      </w:pPr>
      <w:bookmarkStart w:name="CULTURAL MONDAY" w:id="1"/>
      <w:bookmarkEnd w:id="1"/>
      <w:r>
        <w:rPr>
          <w:b w:val="0"/>
        </w:rPr>
      </w:r>
      <w:r>
        <w:rPr/>
        <w:t>CULTURAL</w:t>
      </w:r>
      <w:r>
        <w:rPr>
          <w:spacing w:val="-24"/>
        </w:rPr>
        <w:t> </w:t>
      </w:r>
      <w:r>
        <w:rPr>
          <w:spacing w:val="-2"/>
        </w:rPr>
        <w:t>MONDAY</w:t>
      </w:r>
    </w:p>
    <w:p>
      <w:pPr>
        <w:pStyle w:val="BodyText"/>
        <w:spacing w:before="312"/>
        <w:rPr>
          <w:rFonts w:ascii="Bodoni MT"/>
          <w:b/>
          <w:sz w:val="44"/>
        </w:rPr>
      </w:pPr>
    </w:p>
    <w:p>
      <w:pPr>
        <w:pStyle w:val="Heading2"/>
        <w:numPr>
          <w:ilvl w:val="0"/>
          <w:numId w:val="1"/>
        </w:numPr>
        <w:tabs>
          <w:tab w:pos="921" w:val="left" w:leader="none"/>
        </w:tabs>
        <w:spacing w:line="360" w:lineRule="auto" w:before="0" w:after="0"/>
        <w:ind w:left="921" w:right="165" w:hanging="560"/>
        <w:jc w:val="left"/>
      </w:pPr>
      <w:bookmarkStart w:name="I. The Catacombs of Paris: Six Million S" w:id="2"/>
      <w:bookmarkEnd w:id="2"/>
      <w:r>
        <w:rPr>
          <w:b w:val="0"/>
        </w:rPr>
      </w:r>
      <w:r>
        <w:rPr/>
        <w:t>The</w:t>
      </w:r>
      <w:r>
        <w:rPr>
          <w:spacing w:val="-6"/>
        </w:rPr>
        <w:t> </w:t>
      </w:r>
      <w:r>
        <w:rPr/>
        <w:t>Catacombs</w:t>
      </w:r>
      <w:r>
        <w:rPr>
          <w:spacing w:val="-3"/>
        </w:rPr>
        <w:t> </w:t>
      </w:r>
      <w:r>
        <w:rPr/>
        <w:t>of</w:t>
      </w:r>
      <w:r>
        <w:rPr>
          <w:spacing w:val="-1"/>
        </w:rPr>
        <w:t> </w:t>
      </w:r>
      <w:r>
        <w:rPr/>
        <w:t>Paris:</w:t>
      </w:r>
      <w:r>
        <w:rPr>
          <w:spacing w:val="-3"/>
        </w:rPr>
        <w:t> </w:t>
      </w:r>
      <w:r>
        <w:rPr/>
        <w:t>Six</w:t>
      </w:r>
      <w:r>
        <w:rPr>
          <w:spacing w:val="-5"/>
        </w:rPr>
        <w:t> </w:t>
      </w:r>
      <w:r>
        <w:rPr/>
        <w:t>Million</w:t>
      </w:r>
      <w:r>
        <w:rPr>
          <w:spacing w:val="-2"/>
        </w:rPr>
        <w:t> </w:t>
      </w:r>
      <w:r>
        <w:rPr/>
        <w:t>Souls</w:t>
      </w:r>
      <w:r>
        <w:rPr>
          <w:spacing w:val="-4"/>
        </w:rPr>
        <w:t> </w:t>
      </w:r>
      <w:r>
        <w:rPr/>
        <w:t>in</w:t>
      </w:r>
      <w:r>
        <w:rPr>
          <w:spacing w:val="-4"/>
        </w:rPr>
        <w:t> </w:t>
      </w:r>
      <w:r>
        <w:rPr/>
        <w:t>the</w:t>
      </w:r>
      <w:r>
        <w:rPr>
          <w:spacing w:val="-5"/>
        </w:rPr>
        <w:t> </w:t>
      </w:r>
      <w:r>
        <w:rPr/>
        <w:t>City's</w:t>
      </w:r>
      <w:r>
        <w:rPr>
          <w:spacing w:val="-4"/>
        </w:rPr>
        <w:t> </w:t>
      </w:r>
      <w:r>
        <w:rPr/>
        <w:t>Darkest </w:t>
      </w:r>
      <w:r>
        <w:rPr>
          <w:spacing w:val="-2"/>
        </w:rPr>
        <w:t>Secret</w:t>
      </w:r>
    </w:p>
    <w:p>
      <w:pPr>
        <w:pStyle w:val="BodyText"/>
        <w:spacing w:before="206"/>
        <w:rPr>
          <w:rFonts w:ascii="Perpetua"/>
          <w:b/>
          <w:sz w:val="32"/>
        </w:rPr>
      </w:pPr>
    </w:p>
    <w:p>
      <w:pPr>
        <w:pStyle w:val="BodyText"/>
        <w:spacing w:line="360" w:lineRule="auto"/>
        <w:ind w:left="201" w:right="56"/>
        <w:jc w:val="both"/>
      </w:pPr>
      <w:r>
        <w:rPr/>
        <w:t>Beneath the romantic streets of Paris lies one of the world's most macabre monuments: the Catacombs, holding the remains of over six million people in underground tunnels that stretch for hundreds of kilometres. This isn't ancient history—the bones were moved here starting in 1785 when Paris's overflowing cemeteries became a public health crisis, with one horrific incident seeing cemetery walls collapse and corpses flood a neighbouring basement.</w:t>
      </w:r>
    </w:p>
    <w:p>
      <w:pPr>
        <w:pStyle w:val="BodyText"/>
        <w:spacing w:line="360" w:lineRule="auto" w:before="160"/>
        <w:ind w:left="201" w:right="57"/>
        <w:jc w:val="both"/>
      </w:pPr>
      <w:r>
        <w:rPr/>
        <w:t>For</w:t>
      </w:r>
      <w:r>
        <w:rPr>
          <w:spacing w:val="-4"/>
        </w:rPr>
        <w:t> </w:t>
      </w:r>
      <w:r>
        <w:rPr/>
        <w:t>fifteen</w:t>
      </w:r>
      <w:r>
        <w:rPr>
          <w:spacing w:val="-1"/>
        </w:rPr>
        <w:t> </w:t>
      </w:r>
      <w:r>
        <w:rPr/>
        <w:t>months,</w:t>
      </w:r>
      <w:r>
        <w:rPr>
          <w:spacing w:val="-3"/>
        </w:rPr>
        <w:t> </w:t>
      </w:r>
      <w:r>
        <w:rPr/>
        <w:t>nightly</w:t>
      </w:r>
      <w:r>
        <w:rPr>
          <w:spacing w:val="-3"/>
        </w:rPr>
        <w:t> </w:t>
      </w:r>
      <w:r>
        <w:rPr/>
        <w:t>funeral</w:t>
      </w:r>
      <w:r>
        <w:rPr>
          <w:spacing w:val="-3"/>
        </w:rPr>
        <w:t> </w:t>
      </w:r>
      <w:r>
        <w:rPr/>
        <w:t>processions</w:t>
      </w:r>
      <w:r>
        <w:rPr>
          <w:spacing w:val="-3"/>
        </w:rPr>
        <w:t> </w:t>
      </w:r>
      <w:r>
        <w:rPr/>
        <w:t>led</w:t>
      </w:r>
      <w:r>
        <w:rPr>
          <w:spacing w:val="-3"/>
        </w:rPr>
        <w:t> </w:t>
      </w:r>
      <w:r>
        <w:rPr/>
        <w:t>by</w:t>
      </w:r>
      <w:r>
        <w:rPr>
          <w:spacing w:val="-3"/>
        </w:rPr>
        <w:t> </w:t>
      </w:r>
      <w:r>
        <w:rPr/>
        <w:t>priests</w:t>
      </w:r>
      <w:r>
        <w:rPr>
          <w:spacing w:val="-1"/>
        </w:rPr>
        <w:t> </w:t>
      </w:r>
      <w:r>
        <w:rPr/>
        <w:t>crossed</w:t>
      </w:r>
      <w:r>
        <w:rPr>
          <w:spacing w:val="-1"/>
        </w:rPr>
        <w:t> </w:t>
      </w:r>
      <w:r>
        <w:rPr/>
        <w:t>Paris,</w:t>
      </w:r>
      <w:r>
        <w:rPr>
          <w:spacing w:val="-3"/>
        </w:rPr>
        <w:t> </w:t>
      </w:r>
      <w:r>
        <w:rPr/>
        <w:t>transferring</w:t>
      </w:r>
      <w:r>
        <w:rPr>
          <w:spacing w:val="-1"/>
        </w:rPr>
        <w:t> </w:t>
      </w:r>
      <w:r>
        <w:rPr/>
        <w:t>remains from</w:t>
      </w:r>
      <w:r>
        <w:rPr>
          <w:spacing w:val="-1"/>
        </w:rPr>
        <w:t> </w:t>
      </w:r>
      <w:r>
        <w:rPr/>
        <w:t>17</w:t>
      </w:r>
      <w:r>
        <w:rPr>
          <w:spacing w:val="-1"/>
        </w:rPr>
        <w:t> </w:t>
      </w:r>
      <w:r>
        <w:rPr/>
        <w:t>cemeteries,</w:t>
      </w:r>
      <w:r>
        <w:rPr>
          <w:spacing w:val="-1"/>
        </w:rPr>
        <w:t> </w:t>
      </w:r>
      <w:r>
        <w:rPr/>
        <w:t>160</w:t>
      </w:r>
      <w:r>
        <w:rPr>
          <w:spacing w:val="-1"/>
        </w:rPr>
        <w:t> </w:t>
      </w:r>
      <w:r>
        <w:rPr/>
        <w:t>places</w:t>
      </w:r>
      <w:r>
        <w:rPr>
          <w:spacing w:val="-1"/>
        </w:rPr>
        <w:t> </w:t>
      </w:r>
      <w:r>
        <w:rPr/>
        <w:t>of</w:t>
      </w:r>
      <w:r>
        <w:rPr>
          <w:spacing w:val="-2"/>
        </w:rPr>
        <w:t> </w:t>
      </w:r>
      <w:r>
        <w:rPr/>
        <w:t>worship,</w:t>
      </w:r>
      <w:r>
        <w:rPr>
          <w:spacing w:val="-1"/>
        </w:rPr>
        <w:t> </w:t>
      </w:r>
      <w:r>
        <w:rPr/>
        <w:t>and</w:t>
      </w:r>
      <w:r>
        <w:rPr>
          <w:spacing w:val="-1"/>
        </w:rPr>
        <w:t> </w:t>
      </w:r>
      <w:r>
        <w:rPr/>
        <w:t>145</w:t>
      </w:r>
      <w:r>
        <w:rPr>
          <w:spacing w:val="-1"/>
        </w:rPr>
        <w:t> </w:t>
      </w:r>
      <w:r>
        <w:rPr/>
        <w:t>monasteries</w:t>
      </w:r>
      <w:r>
        <w:rPr>
          <w:spacing w:val="-1"/>
        </w:rPr>
        <w:t> </w:t>
      </w:r>
      <w:r>
        <w:rPr/>
        <w:t>into</w:t>
      </w:r>
      <w:r>
        <w:rPr>
          <w:spacing w:val="-1"/>
        </w:rPr>
        <w:t> </w:t>
      </w:r>
      <w:r>
        <w:rPr/>
        <w:t>former</w:t>
      </w:r>
      <w:r>
        <w:rPr>
          <w:spacing w:val="-2"/>
        </w:rPr>
        <w:t> </w:t>
      </w:r>
      <w:r>
        <w:rPr/>
        <w:t>limestone</w:t>
      </w:r>
      <w:r>
        <w:rPr>
          <w:spacing w:val="-2"/>
        </w:rPr>
        <w:t> </w:t>
      </w:r>
      <w:r>
        <w:rPr/>
        <w:t>quarries. Initially, bones were simply thrown down wells in disorganised heaps. It wasn't until Inspector Louis-Étienne</w:t>
      </w:r>
      <w:r>
        <w:rPr>
          <w:spacing w:val="-4"/>
        </w:rPr>
        <w:t> </w:t>
      </w:r>
      <w:r>
        <w:rPr/>
        <w:t>Héricart</w:t>
      </w:r>
      <w:r>
        <w:rPr>
          <w:spacing w:val="-3"/>
        </w:rPr>
        <w:t> </w:t>
      </w:r>
      <w:r>
        <w:rPr/>
        <w:t>de</w:t>
      </w:r>
      <w:r>
        <w:rPr>
          <w:spacing w:val="-9"/>
        </w:rPr>
        <w:t> </w:t>
      </w:r>
      <w:r>
        <w:rPr/>
        <w:t>Thury</w:t>
      </w:r>
      <w:r>
        <w:rPr>
          <w:spacing w:val="-3"/>
        </w:rPr>
        <w:t> </w:t>
      </w:r>
      <w:r>
        <w:rPr/>
        <w:t>reorganised</w:t>
      </w:r>
      <w:r>
        <w:rPr>
          <w:spacing w:val="-3"/>
        </w:rPr>
        <w:t> </w:t>
      </w:r>
      <w:r>
        <w:rPr/>
        <w:t>them</w:t>
      </w:r>
      <w:r>
        <w:rPr>
          <w:spacing w:val="-3"/>
        </w:rPr>
        <w:t> </w:t>
      </w:r>
      <w:r>
        <w:rPr/>
        <w:t>in</w:t>
      </w:r>
      <w:r>
        <w:rPr>
          <w:spacing w:val="-3"/>
        </w:rPr>
        <w:t> </w:t>
      </w:r>
      <w:r>
        <w:rPr/>
        <w:t>the</w:t>
      </w:r>
      <w:r>
        <w:rPr>
          <w:spacing w:val="-4"/>
        </w:rPr>
        <w:t> </w:t>
      </w:r>
      <w:r>
        <w:rPr/>
        <w:t>early</w:t>
      </w:r>
      <w:r>
        <w:rPr>
          <w:spacing w:val="-3"/>
        </w:rPr>
        <w:t> </w:t>
      </w:r>
      <w:r>
        <w:rPr/>
        <w:t>1800s</w:t>
      </w:r>
      <w:r>
        <w:rPr>
          <w:spacing w:val="-3"/>
        </w:rPr>
        <w:t> </w:t>
      </w:r>
      <w:r>
        <w:rPr/>
        <w:t>that</w:t>
      </w:r>
      <w:r>
        <w:rPr>
          <w:spacing w:val="-3"/>
        </w:rPr>
        <w:t> </w:t>
      </w:r>
      <w:r>
        <w:rPr/>
        <w:t>they</w:t>
      </w:r>
      <w:r>
        <w:rPr>
          <w:spacing w:val="-3"/>
        </w:rPr>
        <w:t> </w:t>
      </w:r>
      <w:r>
        <w:rPr/>
        <w:t>took</w:t>
      </w:r>
      <w:r>
        <w:rPr>
          <w:spacing w:val="-3"/>
        </w:rPr>
        <w:t> </w:t>
      </w:r>
      <w:r>
        <w:rPr/>
        <w:t>their</w:t>
      </w:r>
      <w:r>
        <w:rPr>
          <w:spacing w:val="-4"/>
        </w:rPr>
        <w:t> </w:t>
      </w:r>
      <w:r>
        <w:rPr/>
        <w:t>current artistic arrangement—walls of femurs punctuated by rows of skulls, decorated with plaques bearing philosophical quotes about mortality.</w:t>
      </w:r>
    </w:p>
    <w:p>
      <w:pPr>
        <w:pStyle w:val="BodyText"/>
        <w:spacing w:line="360" w:lineRule="auto" w:before="161"/>
        <w:ind w:left="201" w:right="55"/>
        <w:jc w:val="both"/>
      </w:pPr>
      <w:r>
        <w:rPr/>
        <w:t>Among</w:t>
      </w:r>
      <w:r>
        <w:rPr>
          <w:spacing w:val="-15"/>
        </w:rPr>
        <w:t> </w:t>
      </w:r>
      <w:r>
        <w:rPr/>
        <w:t>the</w:t>
      </w:r>
      <w:r>
        <w:rPr>
          <w:spacing w:val="-15"/>
        </w:rPr>
        <w:t> </w:t>
      </w:r>
      <w:r>
        <w:rPr/>
        <w:t>anonymous</w:t>
      </w:r>
      <w:r>
        <w:rPr>
          <w:spacing w:val="-15"/>
        </w:rPr>
        <w:t> </w:t>
      </w:r>
      <w:r>
        <w:rPr/>
        <w:t>millions</w:t>
      </w:r>
      <w:r>
        <w:rPr>
          <w:spacing w:val="-15"/>
        </w:rPr>
        <w:t> </w:t>
      </w:r>
      <w:r>
        <w:rPr/>
        <w:t>rest</w:t>
      </w:r>
      <w:r>
        <w:rPr>
          <w:spacing w:val="-15"/>
        </w:rPr>
        <w:t> </w:t>
      </w:r>
      <w:r>
        <w:rPr/>
        <w:t>some</w:t>
      </w:r>
      <w:r>
        <w:rPr>
          <w:spacing w:val="-15"/>
        </w:rPr>
        <w:t> </w:t>
      </w:r>
      <w:r>
        <w:rPr/>
        <w:t>of</w:t>
      </w:r>
      <w:r>
        <w:rPr>
          <w:spacing w:val="-15"/>
        </w:rPr>
        <w:t> </w:t>
      </w:r>
      <w:r>
        <w:rPr/>
        <w:t>France's</w:t>
      </w:r>
      <w:r>
        <w:rPr>
          <w:spacing w:val="-15"/>
        </w:rPr>
        <w:t> </w:t>
      </w:r>
      <w:r>
        <w:rPr/>
        <w:t>most</w:t>
      </w:r>
      <w:r>
        <w:rPr>
          <w:spacing w:val="-15"/>
        </w:rPr>
        <w:t> </w:t>
      </w:r>
      <w:r>
        <w:rPr/>
        <w:t>famous</w:t>
      </w:r>
      <w:r>
        <w:rPr>
          <w:spacing w:val="-15"/>
        </w:rPr>
        <w:t> </w:t>
      </w:r>
      <w:r>
        <w:rPr/>
        <w:t>figures:</w:t>
      </w:r>
      <w:r>
        <w:rPr>
          <w:spacing w:val="-15"/>
        </w:rPr>
        <w:t> </w:t>
      </w:r>
      <w:r>
        <w:rPr/>
        <w:t>mathematician</w:t>
      </w:r>
      <w:r>
        <w:rPr>
          <w:spacing w:val="-15"/>
        </w:rPr>
        <w:t> </w:t>
      </w:r>
      <w:r>
        <w:rPr/>
        <w:t>Blaise Pascal, playwright Racine, revolutionary leaders Robespierre and Danton, and 1,343 people guillotined during the Terror at Place de la Concorde—though their bones are now impossibly mixed with millions of others.</w:t>
      </w:r>
      <w:r>
        <w:rPr>
          <w:spacing w:val="-3"/>
        </w:rPr>
        <w:t> </w:t>
      </w:r>
      <w:r>
        <w:rPr/>
        <w:t>The</w:t>
      </w:r>
      <w:r>
        <w:rPr>
          <w:spacing w:val="-1"/>
        </w:rPr>
        <w:t> </w:t>
      </w:r>
      <w:r>
        <w:rPr/>
        <w:t>ossuary remained largely forgotten until becoming a</w:t>
      </w:r>
      <w:r>
        <w:rPr>
          <w:spacing w:val="-1"/>
        </w:rPr>
        <w:t> </w:t>
      </w:r>
      <w:r>
        <w:rPr/>
        <w:t>novelty venue</w:t>
      </w:r>
      <w:r>
        <w:rPr>
          <w:spacing w:val="-6"/>
        </w:rPr>
        <w:t> </w:t>
      </w:r>
      <w:r>
        <w:rPr/>
        <w:t>for</w:t>
      </w:r>
      <w:r>
        <w:rPr>
          <w:spacing w:val="-6"/>
        </w:rPr>
        <w:t> </w:t>
      </w:r>
      <w:r>
        <w:rPr/>
        <w:t>concerts</w:t>
      </w:r>
      <w:r>
        <w:rPr>
          <w:spacing w:val="-5"/>
        </w:rPr>
        <w:t> </w:t>
      </w:r>
      <w:r>
        <w:rPr/>
        <w:t>in</w:t>
      </w:r>
      <w:r>
        <w:rPr>
          <w:spacing w:val="-5"/>
        </w:rPr>
        <w:t> </w:t>
      </w:r>
      <w:r>
        <w:rPr/>
        <w:t>the</w:t>
      </w:r>
      <w:r>
        <w:rPr>
          <w:spacing w:val="-4"/>
        </w:rPr>
        <w:t> </w:t>
      </w:r>
      <w:r>
        <w:rPr/>
        <w:t>early</w:t>
      </w:r>
      <w:r>
        <w:rPr>
          <w:spacing w:val="-5"/>
        </w:rPr>
        <w:t> </w:t>
      </w:r>
      <w:r>
        <w:rPr/>
        <w:t>19th</w:t>
      </w:r>
      <w:r>
        <w:rPr>
          <w:spacing w:val="-5"/>
        </w:rPr>
        <w:t> </w:t>
      </w:r>
      <w:r>
        <w:rPr/>
        <w:t>century,</w:t>
      </w:r>
      <w:r>
        <w:rPr>
          <w:spacing w:val="-5"/>
        </w:rPr>
        <w:t> </w:t>
      </w:r>
      <w:r>
        <w:rPr/>
        <w:t>opening</w:t>
      </w:r>
      <w:r>
        <w:rPr>
          <w:spacing w:val="-5"/>
        </w:rPr>
        <w:t> </w:t>
      </w:r>
      <w:r>
        <w:rPr/>
        <w:t>to</w:t>
      </w:r>
      <w:r>
        <w:rPr>
          <w:spacing w:val="-5"/>
        </w:rPr>
        <w:t> </w:t>
      </w:r>
      <w:r>
        <w:rPr/>
        <w:t>public</w:t>
      </w:r>
      <w:r>
        <w:rPr>
          <w:spacing w:val="-6"/>
        </w:rPr>
        <w:t> </w:t>
      </w:r>
      <w:r>
        <w:rPr/>
        <w:t>visits</w:t>
      </w:r>
      <w:r>
        <w:rPr>
          <w:spacing w:val="-5"/>
        </w:rPr>
        <w:t> </w:t>
      </w:r>
      <w:r>
        <w:rPr/>
        <w:t>in</w:t>
      </w:r>
      <w:r>
        <w:rPr>
          <w:spacing w:val="-5"/>
        </w:rPr>
        <w:t> </w:t>
      </w:r>
      <w:r>
        <w:rPr/>
        <w:t>1874.</w:t>
      </w:r>
      <w:r>
        <w:rPr>
          <w:spacing w:val="-10"/>
        </w:rPr>
        <w:t> </w:t>
      </w:r>
      <w:r>
        <w:rPr/>
        <w:t>Today,</w:t>
      </w:r>
      <w:r>
        <w:rPr>
          <w:spacing w:val="-5"/>
        </w:rPr>
        <w:t> </w:t>
      </w:r>
      <w:r>
        <w:rPr/>
        <w:t>visitors</w:t>
      </w:r>
      <w:r>
        <w:rPr>
          <w:spacing w:val="-5"/>
        </w:rPr>
        <w:t> </w:t>
      </w:r>
      <w:r>
        <w:rPr/>
        <w:t>can explore</w:t>
      </w:r>
      <w:r>
        <w:rPr>
          <w:spacing w:val="-15"/>
        </w:rPr>
        <w:t> </w:t>
      </w:r>
      <w:r>
        <w:rPr/>
        <w:t>approximately</w:t>
      </w:r>
      <w:r>
        <w:rPr>
          <w:spacing w:val="-15"/>
        </w:rPr>
        <w:t> </w:t>
      </w:r>
      <w:r>
        <w:rPr/>
        <w:t>1.5</w:t>
      </w:r>
      <w:r>
        <w:rPr>
          <w:spacing w:val="-15"/>
        </w:rPr>
        <w:t> </w:t>
      </w:r>
      <w:r>
        <w:rPr/>
        <w:t>kilometres</w:t>
      </w:r>
      <w:r>
        <w:rPr>
          <w:spacing w:val="-15"/>
        </w:rPr>
        <w:t> </w:t>
      </w:r>
      <w:r>
        <w:rPr/>
        <w:t>of</w:t>
      </w:r>
      <w:r>
        <w:rPr>
          <w:spacing w:val="-15"/>
        </w:rPr>
        <w:t> </w:t>
      </w:r>
      <w:r>
        <w:rPr/>
        <w:t>the</w:t>
      </w:r>
      <w:r>
        <w:rPr>
          <w:spacing w:val="-15"/>
        </w:rPr>
        <w:t> </w:t>
      </w:r>
      <w:r>
        <w:rPr/>
        <w:t>vast</w:t>
      </w:r>
      <w:r>
        <w:rPr>
          <w:spacing w:val="-15"/>
        </w:rPr>
        <w:t> </w:t>
      </w:r>
      <w:r>
        <w:rPr/>
        <w:t>network,</w:t>
      </w:r>
      <w:r>
        <w:rPr>
          <w:spacing w:val="-15"/>
        </w:rPr>
        <w:t> </w:t>
      </w:r>
      <w:r>
        <w:rPr/>
        <w:t>a</w:t>
      </w:r>
      <w:r>
        <w:rPr>
          <w:spacing w:val="-15"/>
        </w:rPr>
        <w:t> </w:t>
      </w:r>
      <w:r>
        <w:rPr/>
        <w:t>fraction</w:t>
      </w:r>
      <w:r>
        <w:rPr>
          <w:spacing w:val="-15"/>
        </w:rPr>
        <w:t> </w:t>
      </w:r>
      <w:r>
        <w:rPr/>
        <w:t>of</w:t>
      </w:r>
      <w:r>
        <w:rPr>
          <w:spacing w:val="-15"/>
        </w:rPr>
        <w:t> </w:t>
      </w:r>
      <w:r>
        <w:rPr/>
        <w:t>the</w:t>
      </w:r>
      <w:r>
        <w:rPr>
          <w:spacing w:val="-15"/>
        </w:rPr>
        <w:t> </w:t>
      </w:r>
      <w:r>
        <w:rPr/>
        <w:t>800</w:t>
      </w:r>
      <w:r>
        <w:rPr>
          <w:spacing w:val="-15"/>
        </w:rPr>
        <w:t> </w:t>
      </w:r>
      <w:r>
        <w:rPr/>
        <w:t>hectares</w:t>
      </w:r>
      <w:r>
        <w:rPr>
          <w:spacing w:val="-15"/>
        </w:rPr>
        <w:t> </w:t>
      </w:r>
      <w:r>
        <w:rPr/>
        <w:t>of</w:t>
      </w:r>
      <w:r>
        <w:rPr>
          <w:spacing w:val="-15"/>
        </w:rPr>
        <w:t> </w:t>
      </w:r>
      <w:r>
        <w:rPr/>
        <w:t>tunnels beneath Paris.</w:t>
      </w:r>
    </w:p>
    <w:p>
      <w:pPr>
        <w:pStyle w:val="BodyText"/>
      </w:pPr>
    </w:p>
    <w:p>
      <w:pPr>
        <w:pStyle w:val="BodyText"/>
        <w:spacing w:before="182"/>
      </w:pPr>
    </w:p>
    <w:p>
      <w:pPr>
        <w:pStyle w:val="Heading3"/>
      </w:pPr>
      <w:bookmarkStart w:name="Sources:" w:id="3"/>
      <w:bookmarkEnd w:id="3"/>
      <w:r>
        <w:rPr/>
      </w:r>
      <w:r>
        <w:rPr>
          <w:spacing w:val="-2"/>
        </w:rPr>
        <w:t>Sources:</w:t>
      </w:r>
    </w:p>
    <w:p>
      <w:pPr>
        <w:pStyle w:val="BodyText"/>
        <w:spacing w:before="81"/>
        <w:rPr>
          <w:rFonts w:ascii="Bodoni MT"/>
          <w:sz w:val="28"/>
        </w:rPr>
      </w:pPr>
    </w:p>
    <w:p>
      <w:pPr>
        <w:pStyle w:val="ListParagraph"/>
        <w:numPr>
          <w:ilvl w:val="1"/>
          <w:numId w:val="1"/>
        </w:numPr>
        <w:tabs>
          <w:tab w:pos="921" w:val="left" w:leader="none"/>
        </w:tabs>
        <w:spacing w:line="240" w:lineRule="auto" w:before="0" w:after="0"/>
        <w:ind w:left="921" w:right="0" w:hanging="360"/>
        <w:jc w:val="left"/>
        <w:rPr>
          <w:sz w:val="24"/>
        </w:rPr>
      </w:pPr>
      <w:hyperlink r:id="rId5">
        <w:r>
          <w:rPr>
            <w:spacing w:val="-2"/>
            <w:sz w:val="24"/>
          </w:rPr>
          <w:t>https://culturezvous.com/en/history-paris-catacombs/</w:t>
        </w:r>
      </w:hyperlink>
    </w:p>
    <w:p>
      <w:pPr>
        <w:pStyle w:val="ListParagraph"/>
        <w:numPr>
          <w:ilvl w:val="1"/>
          <w:numId w:val="1"/>
        </w:numPr>
        <w:tabs>
          <w:tab w:pos="921" w:val="left" w:leader="none"/>
        </w:tabs>
        <w:spacing w:line="240" w:lineRule="auto" w:before="138" w:after="0"/>
        <w:ind w:left="921" w:right="0" w:hanging="360"/>
        <w:jc w:val="left"/>
        <w:rPr>
          <w:sz w:val="24"/>
        </w:rPr>
      </w:pPr>
      <w:hyperlink r:id="rId6">
        <w:r>
          <w:rPr>
            <w:spacing w:val="-2"/>
            <w:sz w:val="24"/>
          </w:rPr>
          <w:t>https://en.wikipedia.org/wiki/Catacombs_of_Paris</w:t>
        </w:r>
      </w:hyperlink>
    </w:p>
    <w:p>
      <w:pPr>
        <w:pStyle w:val="ListParagraph"/>
        <w:numPr>
          <w:ilvl w:val="1"/>
          <w:numId w:val="1"/>
        </w:numPr>
        <w:tabs>
          <w:tab w:pos="921" w:val="left" w:leader="none"/>
        </w:tabs>
        <w:spacing w:line="350" w:lineRule="auto" w:before="135" w:after="0"/>
        <w:ind w:left="921" w:right="863" w:hanging="360"/>
        <w:jc w:val="left"/>
        <w:rPr>
          <w:sz w:val="24"/>
        </w:rPr>
      </w:pPr>
      <w:hyperlink r:id="rId7">
        <w:r>
          <w:rPr>
            <w:spacing w:val="-2"/>
            <w:sz w:val="24"/>
          </w:rPr>
          <w:t>https://www.businessinsider.com/photos-history-paris-catacombs-france-graves-</w:t>
        </w:r>
      </w:hyperlink>
      <w:r>
        <w:rPr>
          <w:spacing w:val="-2"/>
          <w:sz w:val="24"/>
        </w:rPr>
        <w:t>ossuary-2023-11</w:t>
      </w:r>
    </w:p>
    <w:p>
      <w:pPr>
        <w:pStyle w:val="ListParagraph"/>
        <w:spacing w:after="0" w:line="350" w:lineRule="auto"/>
        <w:jc w:val="left"/>
        <w:rPr>
          <w:sz w:val="24"/>
        </w:rPr>
        <w:sectPr>
          <w:type w:val="continuous"/>
          <w:pgSz w:w="11910" w:h="16840"/>
          <w:pgMar w:top="1560" w:bottom="280" w:left="1133" w:right="1275"/>
        </w:sectPr>
      </w:pPr>
    </w:p>
    <w:p>
      <w:pPr>
        <w:pStyle w:val="ListParagraph"/>
        <w:numPr>
          <w:ilvl w:val="1"/>
          <w:numId w:val="1"/>
        </w:numPr>
        <w:tabs>
          <w:tab w:pos="921" w:val="left" w:leader="none"/>
        </w:tabs>
        <w:spacing w:line="240" w:lineRule="auto" w:before="78" w:after="0"/>
        <w:ind w:left="921" w:right="0" w:hanging="360"/>
        <w:jc w:val="left"/>
        <w:rPr>
          <w:sz w:val="24"/>
        </w:rPr>
      </w:pPr>
      <w:hyperlink r:id="rId8">
        <w:r>
          <w:rPr>
            <w:spacing w:val="-2"/>
            <w:sz w:val="24"/>
          </w:rPr>
          <w:t>https://myprivateparis.com/why-were-the-paris-catacombs-built/</w:t>
        </w:r>
      </w:hyperlink>
    </w:p>
    <w:p>
      <w:pPr>
        <w:pStyle w:val="ListParagraph"/>
        <w:numPr>
          <w:ilvl w:val="1"/>
          <w:numId w:val="1"/>
        </w:numPr>
        <w:tabs>
          <w:tab w:pos="921" w:val="left" w:leader="none"/>
        </w:tabs>
        <w:spacing w:line="240" w:lineRule="auto" w:before="138" w:after="0"/>
        <w:ind w:left="921" w:right="0" w:hanging="360"/>
        <w:jc w:val="left"/>
        <w:rPr>
          <w:sz w:val="24"/>
        </w:rPr>
      </w:pPr>
      <w:hyperlink r:id="rId9">
        <w:r>
          <w:rPr>
            <w:spacing w:val="-2"/>
            <w:sz w:val="24"/>
          </w:rPr>
          <w:t>https://www.catacombes.paris.fr/en/history/site-history</w:t>
        </w:r>
      </w:hyperlink>
    </w:p>
    <w:p>
      <w:pPr>
        <w:pStyle w:val="ListParagraph"/>
        <w:numPr>
          <w:ilvl w:val="1"/>
          <w:numId w:val="1"/>
        </w:numPr>
        <w:tabs>
          <w:tab w:pos="921" w:val="left" w:leader="none"/>
        </w:tabs>
        <w:spacing w:line="348" w:lineRule="auto" w:before="138" w:after="0"/>
        <w:ind w:left="921" w:right="313" w:hanging="360"/>
        <w:jc w:val="left"/>
        <w:rPr>
          <w:sz w:val="24"/>
        </w:rPr>
      </w:pPr>
      <w:hyperlink r:id="rId10">
        <w:r>
          <w:rPr>
            <w:spacing w:val="-2"/>
            <w:sz w:val="24"/>
          </w:rPr>
          <w:t>https://www.parisunlocked.com/best-of-paris/top-paris-attractions/touring-catacombs-</w:t>
        </w:r>
      </w:hyperlink>
      <w:r>
        <w:rPr>
          <w:spacing w:val="-2"/>
          <w:sz w:val="24"/>
        </w:rPr>
        <w:t>of-paris-history-facts/</w:t>
      </w:r>
    </w:p>
    <w:p>
      <w:pPr>
        <w:pStyle w:val="BodyText"/>
      </w:pPr>
    </w:p>
    <w:p>
      <w:pPr>
        <w:pStyle w:val="BodyText"/>
        <w:spacing w:before="201"/>
      </w:pPr>
    </w:p>
    <w:p>
      <w:pPr>
        <w:pStyle w:val="Heading2"/>
        <w:numPr>
          <w:ilvl w:val="0"/>
          <w:numId w:val="1"/>
        </w:numPr>
        <w:tabs>
          <w:tab w:pos="921" w:val="left" w:leader="none"/>
        </w:tabs>
        <w:spacing w:line="360" w:lineRule="auto" w:before="1" w:after="0"/>
        <w:ind w:left="921" w:right="857" w:hanging="677"/>
        <w:jc w:val="left"/>
      </w:pPr>
      <w:bookmarkStart w:name="II. The Hall of Mirrors at Versailles: 3" w:id="4"/>
      <w:bookmarkEnd w:id="4"/>
      <w:r>
        <w:rPr>
          <w:b w:val="0"/>
        </w:rPr>
      </w:r>
      <w:r>
        <w:rPr/>
        <w:t>The</w:t>
      </w:r>
      <w:r>
        <w:rPr>
          <w:spacing w:val="-6"/>
        </w:rPr>
        <w:t> </w:t>
      </w:r>
      <w:r>
        <w:rPr/>
        <w:t>Hall</w:t>
      </w:r>
      <w:r>
        <w:rPr>
          <w:spacing w:val="-4"/>
        </w:rPr>
        <w:t> </w:t>
      </w:r>
      <w:r>
        <w:rPr/>
        <w:t>of</w:t>
      </w:r>
      <w:r>
        <w:rPr>
          <w:spacing w:val="-3"/>
        </w:rPr>
        <w:t> </w:t>
      </w:r>
      <w:r>
        <w:rPr/>
        <w:t>Mirrors</w:t>
      </w:r>
      <w:r>
        <w:rPr>
          <w:spacing w:val="-4"/>
        </w:rPr>
        <w:t> </w:t>
      </w:r>
      <w:r>
        <w:rPr/>
        <w:t>at</w:t>
      </w:r>
      <w:r>
        <w:rPr>
          <w:spacing w:val="-4"/>
        </w:rPr>
        <w:t> </w:t>
      </w:r>
      <w:r>
        <w:rPr/>
        <w:t>Versailles:</w:t>
      </w:r>
      <w:r>
        <w:rPr>
          <w:spacing w:val="-3"/>
        </w:rPr>
        <w:t> </w:t>
      </w:r>
      <w:r>
        <w:rPr/>
        <w:t>357</w:t>
      </w:r>
      <w:r>
        <w:rPr>
          <w:spacing w:val="-4"/>
        </w:rPr>
        <w:t> </w:t>
      </w:r>
      <w:r>
        <w:rPr/>
        <w:t>Mirrors</w:t>
      </w:r>
      <w:r>
        <w:rPr>
          <w:spacing w:val="-3"/>
        </w:rPr>
        <w:t> </w:t>
      </w:r>
      <w:r>
        <w:rPr/>
        <w:t>That</w:t>
      </w:r>
      <w:r>
        <w:rPr>
          <w:spacing w:val="-4"/>
        </w:rPr>
        <w:t> </w:t>
      </w:r>
      <w:r>
        <w:rPr/>
        <w:t>Nearly Caused a War</w:t>
      </w:r>
    </w:p>
    <w:p>
      <w:pPr>
        <w:pStyle w:val="BodyText"/>
        <w:spacing w:before="203"/>
        <w:rPr>
          <w:rFonts w:ascii="Perpetua"/>
          <w:b/>
          <w:sz w:val="32"/>
        </w:rPr>
      </w:pPr>
    </w:p>
    <w:p>
      <w:pPr>
        <w:pStyle w:val="BodyText"/>
        <w:spacing w:line="360" w:lineRule="auto"/>
        <w:ind w:left="201" w:right="59"/>
        <w:jc w:val="both"/>
      </w:pPr>
      <w:r>
        <w:rPr/>
        <w:t>The</w:t>
      </w:r>
      <w:r>
        <w:rPr>
          <w:spacing w:val="-10"/>
        </w:rPr>
        <w:t> </w:t>
      </w:r>
      <w:r>
        <w:rPr/>
        <w:t>Hall</w:t>
      </w:r>
      <w:r>
        <w:rPr>
          <w:spacing w:val="-9"/>
        </w:rPr>
        <w:t> </w:t>
      </w:r>
      <w:r>
        <w:rPr/>
        <w:t>of</w:t>
      </w:r>
      <w:r>
        <w:rPr>
          <w:spacing w:val="-10"/>
        </w:rPr>
        <w:t> </w:t>
      </w:r>
      <w:r>
        <w:rPr/>
        <w:t>Mirrors</w:t>
      </w:r>
      <w:r>
        <w:rPr>
          <w:spacing w:val="-7"/>
        </w:rPr>
        <w:t> </w:t>
      </w:r>
      <w:r>
        <w:rPr/>
        <w:t>at</w:t>
      </w:r>
      <w:r>
        <w:rPr>
          <w:spacing w:val="-9"/>
        </w:rPr>
        <w:t> </w:t>
      </w:r>
      <w:r>
        <w:rPr/>
        <w:t>the</w:t>
      </w:r>
      <w:r>
        <w:rPr>
          <w:spacing w:val="-10"/>
        </w:rPr>
        <w:t> </w:t>
      </w:r>
      <w:r>
        <w:rPr/>
        <w:t>Palace</w:t>
      </w:r>
      <w:r>
        <w:rPr>
          <w:spacing w:val="-10"/>
        </w:rPr>
        <w:t> </w:t>
      </w:r>
      <w:r>
        <w:rPr/>
        <w:t>of</w:t>
      </w:r>
      <w:r>
        <w:rPr>
          <w:spacing w:val="-12"/>
        </w:rPr>
        <w:t> </w:t>
      </w:r>
      <w:r>
        <w:rPr/>
        <w:t>Versailles</w:t>
      </w:r>
      <w:r>
        <w:rPr>
          <w:spacing w:val="-9"/>
        </w:rPr>
        <w:t> </w:t>
      </w:r>
      <w:r>
        <w:rPr/>
        <w:t>isn't</w:t>
      </w:r>
      <w:r>
        <w:rPr>
          <w:spacing w:val="-9"/>
        </w:rPr>
        <w:t> </w:t>
      </w:r>
      <w:r>
        <w:rPr/>
        <w:t>just</w:t>
      </w:r>
      <w:r>
        <w:rPr>
          <w:spacing w:val="-9"/>
        </w:rPr>
        <w:t> </w:t>
      </w:r>
      <w:r>
        <w:rPr/>
        <w:t>opulent—it's</w:t>
      </w:r>
      <w:r>
        <w:rPr>
          <w:spacing w:val="-9"/>
        </w:rPr>
        <w:t> </w:t>
      </w:r>
      <w:r>
        <w:rPr/>
        <w:t>a</w:t>
      </w:r>
      <w:r>
        <w:rPr>
          <w:spacing w:val="-10"/>
        </w:rPr>
        <w:t> </w:t>
      </w:r>
      <w:r>
        <w:rPr/>
        <w:t>73-meter-long</w:t>
      </w:r>
      <w:r>
        <w:rPr>
          <w:spacing w:val="-9"/>
        </w:rPr>
        <w:t> </w:t>
      </w:r>
      <w:r>
        <w:rPr/>
        <w:t>declaration of French supremacy that nearly sparked international conflict. Completed between 1678-1684 by architect Jules Hardouin-Mansart, this glittering gallery features 357 mirrors arranged in 17 arches</w:t>
      </w:r>
      <w:r>
        <w:rPr>
          <w:spacing w:val="-3"/>
        </w:rPr>
        <w:t> </w:t>
      </w:r>
      <w:r>
        <w:rPr/>
        <w:t>opposite</w:t>
      </w:r>
      <w:r>
        <w:rPr>
          <w:spacing w:val="-7"/>
        </w:rPr>
        <w:t> </w:t>
      </w:r>
      <w:r>
        <w:rPr/>
        <w:t>windows</w:t>
      </w:r>
      <w:r>
        <w:rPr>
          <w:spacing w:val="-3"/>
        </w:rPr>
        <w:t> </w:t>
      </w:r>
      <w:r>
        <w:rPr/>
        <w:t>overlooking</w:t>
      </w:r>
      <w:r>
        <w:rPr>
          <w:spacing w:val="-6"/>
        </w:rPr>
        <w:t> </w:t>
      </w:r>
      <w:r>
        <w:rPr/>
        <w:t>the</w:t>
      </w:r>
      <w:r>
        <w:rPr>
          <w:spacing w:val="-7"/>
        </w:rPr>
        <w:t> </w:t>
      </w:r>
      <w:r>
        <w:rPr/>
        <w:t>gardens—a</w:t>
      </w:r>
      <w:r>
        <w:rPr>
          <w:spacing w:val="-7"/>
        </w:rPr>
        <w:t> </w:t>
      </w:r>
      <w:r>
        <w:rPr/>
        <w:t>staggering</w:t>
      </w:r>
      <w:r>
        <w:rPr>
          <w:spacing w:val="-6"/>
        </w:rPr>
        <w:t> </w:t>
      </w:r>
      <w:r>
        <w:rPr/>
        <w:t>display</w:t>
      </w:r>
      <w:r>
        <w:rPr>
          <w:spacing w:val="-3"/>
        </w:rPr>
        <w:t> </w:t>
      </w:r>
      <w:r>
        <w:rPr/>
        <w:t>of</w:t>
      </w:r>
      <w:r>
        <w:rPr>
          <w:spacing w:val="-4"/>
        </w:rPr>
        <w:t> </w:t>
      </w:r>
      <w:r>
        <w:rPr/>
        <w:t>wealth</w:t>
      </w:r>
      <w:r>
        <w:rPr>
          <w:spacing w:val="-6"/>
        </w:rPr>
        <w:t> </w:t>
      </w:r>
      <w:r>
        <w:rPr/>
        <w:t>when</w:t>
      </w:r>
      <w:r>
        <w:rPr>
          <w:spacing w:val="-6"/>
        </w:rPr>
        <w:t> </w:t>
      </w:r>
      <w:r>
        <w:rPr/>
        <w:t>mirrors were luxury items rivalling gold.</w:t>
      </w:r>
    </w:p>
    <w:p>
      <w:pPr>
        <w:pStyle w:val="BodyText"/>
        <w:spacing w:line="360" w:lineRule="auto" w:before="160"/>
        <w:ind w:left="201" w:right="56"/>
        <w:jc w:val="both"/>
      </w:pPr>
      <w:r>
        <w:rPr/>
        <w:t>The mirrors themselves represent an act of industrial espionage and defiance. Venice held a monopoly</w:t>
      </w:r>
      <w:r>
        <w:rPr>
          <w:spacing w:val="-2"/>
        </w:rPr>
        <w:t> </w:t>
      </w:r>
      <w:r>
        <w:rPr/>
        <w:t>on</w:t>
      </w:r>
      <w:r>
        <w:rPr>
          <w:spacing w:val="-2"/>
        </w:rPr>
        <w:t> </w:t>
      </w:r>
      <w:r>
        <w:rPr/>
        <w:t>mirror-making,</w:t>
      </w:r>
      <w:r>
        <w:rPr>
          <w:spacing w:val="-2"/>
        </w:rPr>
        <w:t> </w:t>
      </w:r>
      <w:r>
        <w:rPr/>
        <w:t>and</w:t>
      </w:r>
      <w:r>
        <w:rPr>
          <w:spacing w:val="-2"/>
        </w:rPr>
        <w:t> </w:t>
      </w:r>
      <w:r>
        <w:rPr/>
        <w:t>the</w:t>
      </w:r>
      <w:r>
        <w:rPr>
          <w:spacing w:val="-4"/>
        </w:rPr>
        <w:t> </w:t>
      </w:r>
      <w:r>
        <w:rPr/>
        <w:t>Venetian government</w:t>
      </w:r>
      <w:r>
        <w:rPr>
          <w:spacing w:val="-1"/>
        </w:rPr>
        <w:t> </w:t>
      </w:r>
      <w:r>
        <w:rPr/>
        <w:t>ordered the assassination</w:t>
      </w:r>
      <w:r>
        <w:rPr>
          <w:spacing w:val="-2"/>
        </w:rPr>
        <w:t> </w:t>
      </w:r>
      <w:r>
        <w:rPr/>
        <w:t>of</w:t>
      </w:r>
      <w:r>
        <w:rPr>
          <w:spacing w:val="-2"/>
        </w:rPr>
        <w:t> </w:t>
      </w:r>
      <w:r>
        <w:rPr/>
        <w:t>artisans who defected to France to share their secrets. French manufacturing learned anyway, breaking the monopoly and creating mirrors that demonstrated France could rival Venice, which is why the</w:t>
      </w:r>
      <w:r>
        <w:rPr>
          <w:spacing w:val="-15"/>
        </w:rPr>
        <w:t> </w:t>
      </w:r>
      <w:r>
        <w:rPr/>
        <w:t>Hall</w:t>
      </w:r>
      <w:r>
        <w:rPr>
          <w:spacing w:val="-15"/>
        </w:rPr>
        <w:t> </w:t>
      </w:r>
      <w:r>
        <w:rPr/>
        <w:t>is</w:t>
      </w:r>
      <w:r>
        <w:rPr>
          <w:spacing w:val="-15"/>
        </w:rPr>
        <w:t> </w:t>
      </w:r>
      <w:r>
        <w:rPr/>
        <w:t>sometimes</w:t>
      </w:r>
      <w:r>
        <w:rPr>
          <w:spacing w:val="-15"/>
        </w:rPr>
        <w:t> </w:t>
      </w:r>
      <w:r>
        <w:rPr/>
        <w:t>called</w:t>
      </w:r>
      <w:r>
        <w:rPr>
          <w:spacing w:val="-15"/>
        </w:rPr>
        <w:t> </w:t>
      </w:r>
      <w:r>
        <w:rPr/>
        <w:t>"The</w:t>
      </w:r>
      <w:r>
        <w:rPr>
          <w:spacing w:val="-15"/>
        </w:rPr>
        <w:t> </w:t>
      </w:r>
      <w:r>
        <w:rPr/>
        <w:t>Bloody</w:t>
      </w:r>
      <w:r>
        <w:rPr>
          <w:spacing w:val="-15"/>
        </w:rPr>
        <w:t> </w:t>
      </w:r>
      <w:r>
        <w:rPr/>
        <w:t>Mirrors".</w:t>
      </w:r>
      <w:r>
        <w:rPr>
          <w:spacing w:val="-13"/>
        </w:rPr>
        <w:t> </w:t>
      </w:r>
      <w:r>
        <w:rPr/>
        <w:t>During</w:t>
      </w:r>
      <w:r>
        <w:rPr>
          <w:spacing w:val="-15"/>
        </w:rPr>
        <w:t> </w:t>
      </w:r>
      <w:r>
        <w:rPr/>
        <w:t>grand</w:t>
      </w:r>
      <w:r>
        <w:rPr>
          <w:spacing w:val="-15"/>
        </w:rPr>
        <w:t> </w:t>
      </w:r>
      <w:r>
        <w:rPr/>
        <w:t>receptions,</w:t>
      </w:r>
      <w:r>
        <w:rPr>
          <w:spacing w:val="-13"/>
        </w:rPr>
        <w:t> </w:t>
      </w:r>
      <w:r>
        <w:rPr/>
        <w:t>over</w:t>
      </w:r>
      <w:r>
        <w:rPr>
          <w:spacing w:val="-15"/>
        </w:rPr>
        <w:t> </w:t>
      </w:r>
      <w:r>
        <w:rPr/>
        <w:t>20,000</w:t>
      </w:r>
      <w:r>
        <w:rPr>
          <w:spacing w:val="-15"/>
        </w:rPr>
        <w:t> </w:t>
      </w:r>
      <w:r>
        <w:rPr/>
        <w:t>candles illuminated the space, their light multiplied infinitely in the mirrors, creating an otherworldly atmosphere of power.</w:t>
      </w:r>
    </w:p>
    <w:p>
      <w:pPr>
        <w:pStyle w:val="BodyText"/>
        <w:spacing w:line="360" w:lineRule="auto" w:before="160"/>
        <w:ind w:left="201" w:right="56"/>
        <w:jc w:val="both"/>
      </w:pPr>
      <w:r>
        <w:rPr/>
        <w:t>The</w:t>
      </w:r>
      <w:r>
        <w:rPr>
          <w:spacing w:val="-8"/>
        </w:rPr>
        <w:t> </w:t>
      </w:r>
      <w:r>
        <w:rPr/>
        <w:t>30</w:t>
      </w:r>
      <w:r>
        <w:rPr>
          <w:spacing w:val="-7"/>
        </w:rPr>
        <w:t> </w:t>
      </w:r>
      <w:r>
        <w:rPr/>
        <w:t>painted</w:t>
      </w:r>
      <w:r>
        <w:rPr>
          <w:spacing w:val="-5"/>
        </w:rPr>
        <w:t> </w:t>
      </w:r>
      <w:r>
        <w:rPr/>
        <w:t>ceiling</w:t>
      </w:r>
      <w:r>
        <w:rPr>
          <w:spacing w:val="-7"/>
        </w:rPr>
        <w:t> </w:t>
      </w:r>
      <w:r>
        <w:rPr/>
        <w:t>compositions</w:t>
      </w:r>
      <w:r>
        <w:rPr>
          <w:spacing w:val="-7"/>
        </w:rPr>
        <w:t> </w:t>
      </w:r>
      <w:r>
        <w:rPr/>
        <w:t>by</w:t>
      </w:r>
      <w:r>
        <w:rPr>
          <w:spacing w:val="-7"/>
        </w:rPr>
        <w:t> </w:t>
      </w:r>
      <w:r>
        <w:rPr/>
        <w:t>Charles</w:t>
      </w:r>
      <w:r>
        <w:rPr>
          <w:spacing w:val="-7"/>
        </w:rPr>
        <w:t> </w:t>
      </w:r>
      <w:r>
        <w:rPr/>
        <w:t>Le</w:t>
      </w:r>
      <w:r>
        <w:rPr>
          <w:spacing w:val="-8"/>
        </w:rPr>
        <w:t> </w:t>
      </w:r>
      <w:r>
        <w:rPr/>
        <w:t>Brun</w:t>
      </w:r>
      <w:r>
        <w:rPr>
          <w:spacing w:val="-7"/>
        </w:rPr>
        <w:t> </w:t>
      </w:r>
      <w:r>
        <w:rPr/>
        <w:t>glorify</w:t>
      </w:r>
      <w:r>
        <w:rPr>
          <w:spacing w:val="-7"/>
        </w:rPr>
        <w:t> </w:t>
      </w:r>
      <w:r>
        <w:rPr/>
        <w:t>the</w:t>
      </w:r>
      <w:r>
        <w:rPr>
          <w:spacing w:val="-8"/>
        </w:rPr>
        <w:t> </w:t>
      </w:r>
      <w:r>
        <w:rPr/>
        <w:t>first</w:t>
      </w:r>
      <w:r>
        <w:rPr>
          <w:spacing w:val="-7"/>
        </w:rPr>
        <w:t> </w:t>
      </w:r>
      <w:r>
        <w:rPr/>
        <w:t>18</w:t>
      </w:r>
      <w:r>
        <w:rPr>
          <w:spacing w:val="-5"/>
        </w:rPr>
        <w:t> </w:t>
      </w:r>
      <w:r>
        <w:rPr/>
        <w:t>years</w:t>
      </w:r>
      <w:r>
        <w:rPr>
          <w:spacing w:val="-7"/>
        </w:rPr>
        <w:t> </w:t>
      </w:r>
      <w:r>
        <w:rPr/>
        <w:t>of</w:t>
      </w:r>
      <w:r>
        <w:rPr>
          <w:spacing w:val="-6"/>
        </w:rPr>
        <w:t> </w:t>
      </w:r>
      <w:r>
        <w:rPr/>
        <w:t>Louis</w:t>
      </w:r>
      <w:r>
        <w:rPr>
          <w:spacing w:val="-7"/>
        </w:rPr>
        <w:t> </w:t>
      </w:r>
      <w:r>
        <w:rPr/>
        <w:t>XIV's reign (1661-1679), depicting military victories and political reforms through allegorical scenes from</w:t>
      </w:r>
      <w:r>
        <w:rPr>
          <w:spacing w:val="-1"/>
        </w:rPr>
        <w:t> </w:t>
      </w:r>
      <w:r>
        <w:rPr/>
        <w:t>Antiquity. This wasn't just decoration—it was propaganda. The Hall served as a passage where courtiers hoped to catch the king's attention, but it was occasionally transformed for ceremonies showcasing French power. The Doge of Genoa (1685), ambassadors from Siam (1686),</w:t>
      </w:r>
      <w:r>
        <w:rPr>
          <w:spacing w:val="-10"/>
        </w:rPr>
        <w:t> </w:t>
      </w:r>
      <w:r>
        <w:rPr/>
        <w:t>Persia</w:t>
      </w:r>
      <w:r>
        <w:rPr>
          <w:spacing w:val="-8"/>
        </w:rPr>
        <w:t> </w:t>
      </w:r>
      <w:r>
        <w:rPr/>
        <w:t>(1715),</w:t>
      </w:r>
      <w:r>
        <w:rPr>
          <w:spacing w:val="-7"/>
        </w:rPr>
        <w:t> </w:t>
      </w:r>
      <w:r>
        <w:rPr/>
        <w:t>and</w:t>
      </w:r>
      <w:r>
        <w:rPr>
          <w:spacing w:val="-10"/>
        </w:rPr>
        <w:t> </w:t>
      </w:r>
      <w:r>
        <w:rPr/>
        <w:t>the</w:t>
      </w:r>
      <w:r>
        <w:rPr>
          <w:spacing w:val="-11"/>
        </w:rPr>
        <w:t> </w:t>
      </w:r>
      <w:r>
        <w:rPr/>
        <w:t>Ottoman</w:t>
      </w:r>
      <w:r>
        <w:rPr>
          <w:spacing w:val="-10"/>
        </w:rPr>
        <w:t> </w:t>
      </w:r>
      <w:r>
        <w:rPr/>
        <w:t>Empire</w:t>
      </w:r>
      <w:r>
        <w:rPr>
          <w:spacing w:val="-8"/>
        </w:rPr>
        <w:t> </w:t>
      </w:r>
      <w:r>
        <w:rPr/>
        <w:t>(1742)</w:t>
      </w:r>
      <w:r>
        <w:rPr>
          <w:spacing w:val="-10"/>
        </w:rPr>
        <w:t> </w:t>
      </w:r>
      <w:r>
        <w:rPr/>
        <w:t>walked</w:t>
      </w:r>
      <w:r>
        <w:rPr>
          <w:spacing w:val="-7"/>
        </w:rPr>
        <w:t> </w:t>
      </w:r>
      <w:r>
        <w:rPr/>
        <w:t>its</w:t>
      </w:r>
      <w:r>
        <w:rPr>
          <w:spacing w:val="-9"/>
        </w:rPr>
        <w:t> </w:t>
      </w:r>
      <w:r>
        <w:rPr/>
        <w:t>length</w:t>
      </w:r>
      <w:r>
        <w:rPr>
          <w:spacing w:val="-10"/>
        </w:rPr>
        <w:t> </w:t>
      </w:r>
      <w:r>
        <w:rPr/>
        <w:t>under</w:t>
      </w:r>
      <w:r>
        <w:rPr>
          <w:spacing w:val="-10"/>
        </w:rPr>
        <w:t> </w:t>
      </w:r>
      <w:r>
        <w:rPr/>
        <w:t>the</w:t>
      </w:r>
      <w:r>
        <w:rPr>
          <w:spacing w:val="-11"/>
        </w:rPr>
        <w:t> </w:t>
      </w:r>
      <w:r>
        <w:rPr/>
        <w:t>scrutiny</w:t>
      </w:r>
      <w:r>
        <w:rPr>
          <w:spacing w:val="-10"/>
        </w:rPr>
        <w:t> </w:t>
      </w:r>
      <w:r>
        <w:rPr/>
        <w:t>of</w:t>
      </w:r>
      <w:r>
        <w:rPr>
          <w:spacing w:val="-10"/>
        </w:rPr>
        <w:t> </w:t>
      </w:r>
      <w:r>
        <w:rPr/>
        <w:t>the French Court seated on tiers.</w:t>
      </w:r>
    </w:p>
    <w:p>
      <w:pPr>
        <w:pStyle w:val="BodyText"/>
      </w:pPr>
    </w:p>
    <w:p>
      <w:pPr>
        <w:pStyle w:val="BodyText"/>
        <w:spacing w:before="183"/>
      </w:pPr>
    </w:p>
    <w:p>
      <w:pPr>
        <w:pStyle w:val="BodyText"/>
        <w:spacing w:line="360" w:lineRule="auto" w:before="1"/>
        <w:ind w:left="201" w:right="54"/>
        <w:jc w:val="both"/>
      </w:pPr>
      <w:r>
        <w:rPr/>
        <w:t>Most</w:t>
      </w:r>
      <w:r>
        <w:rPr>
          <w:spacing w:val="-8"/>
        </w:rPr>
        <w:t> </w:t>
      </w:r>
      <w:r>
        <w:rPr/>
        <w:t>famously,</w:t>
      </w:r>
      <w:r>
        <w:rPr>
          <w:spacing w:val="-11"/>
        </w:rPr>
        <w:t> </w:t>
      </w:r>
      <w:r>
        <w:rPr/>
        <w:t>the</w:t>
      </w:r>
      <w:r>
        <w:rPr>
          <w:spacing w:val="-14"/>
        </w:rPr>
        <w:t> </w:t>
      </w:r>
      <w:r>
        <w:rPr/>
        <w:t>Treaty</w:t>
      </w:r>
      <w:r>
        <w:rPr>
          <w:spacing w:val="-8"/>
        </w:rPr>
        <w:t> </w:t>
      </w:r>
      <w:r>
        <w:rPr/>
        <w:t>of</w:t>
      </w:r>
      <w:r>
        <w:rPr>
          <w:spacing w:val="-14"/>
        </w:rPr>
        <w:t> </w:t>
      </w:r>
      <w:r>
        <w:rPr/>
        <w:t>Versailles</w:t>
      </w:r>
      <w:r>
        <w:rPr>
          <w:spacing w:val="-8"/>
        </w:rPr>
        <w:t> </w:t>
      </w:r>
      <w:r>
        <w:rPr/>
        <w:t>ending</w:t>
      </w:r>
      <w:r>
        <w:rPr>
          <w:spacing w:val="-13"/>
        </w:rPr>
        <w:t> </w:t>
      </w:r>
      <w:r>
        <w:rPr/>
        <w:t>World</w:t>
      </w:r>
      <w:r>
        <w:rPr>
          <w:spacing w:val="-13"/>
        </w:rPr>
        <w:t> </w:t>
      </w:r>
      <w:r>
        <w:rPr/>
        <w:t>War</w:t>
      </w:r>
      <w:r>
        <w:rPr>
          <w:spacing w:val="-9"/>
        </w:rPr>
        <w:t> </w:t>
      </w:r>
      <w:r>
        <w:rPr/>
        <w:t>I</w:t>
      </w:r>
      <w:r>
        <w:rPr>
          <w:spacing w:val="-9"/>
        </w:rPr>
        <w:t> </w:t>
      </w:r>
      <w:r>
        <w:rPr/>
        <w:t>was</w:t>
      </w:r>
      <w:r>
        <w:rPr>
          <w:spacing w:val="-8"/>
        </w:rPr>
        <w:t> </w:t>
      </w:r>
      <w:r>
        <w:rPr/>
        <w:t>signed</w:t>
      </w:r>
      <w:r>
        <w:rPr>
          <w:spacing w:val="-8"/>
        </w:rPr>
        <w:t> </w:t>
      </w:r>
      <w:r>
        <w:rPr/>
        <w:t>here</w:t>
      </w:r>
      <w:r>
        <w:rPr>
          <w:spacing w:val="-9"/>
        </w:rPr>
        <w:t> </w:t>
      </w:r>
      <w:r>
        <w:rPr/>
        <w:t>on</w:t>
      </w:r>
      <w:r>
        <w:rPr>
          <w:spacing w:val="-8"/>
        </w:rPr>
        <w:t> </w:t>
      </w:r>
      <w:r>
        <w:rPr/>
        <w:t>June</w:t>
      </w:r>
      <w:r>
        <w:rPr>
          <w:spacing w:val="-9"/>
        </w:rPr>
        <w:t> </w:t>
      </w:r>
      <w:r>
        <w:rPr/>
        <w:t>28,</w:t>
      </w:r>
      <w:r>
        <w:rPr>
          <w:spacing w:val="-8"/>
        </w:rPr>
        <w:t> </w:t>
      </w:r>
      <w:r>
        <w:rPr/>
        <w:t>1919—chosen</w:t>
      </w:r>
      <w:r>
        <w:rPr>
          <w:spacing w:val="-15"/>
        </w:rPr>
        <w:t> </w:t>
      </w:r>
      <w:r>
        <w:rPr/>
        <w:t>deliberately</w:t>
      </w:r>
      <w:r>
        <w:rPr>
          <w:spacing w:val="-15"/>
        </w:rPr>
        <w:t> </w:t>
      </w:r>
      <w:r>
        <w:rPr/>
        <w:t>because</w:t>
      </w:r>
      <w:r>
        <w:rPr>
          <w:spacing w:val="-15"/>
        </w:rPr>
        <w:t> </w:t>
      </w:r>
      <w:r>
        <w:rPr/>
        <w:t>Kaiser</w:t>
      </w:r>
      <w:r>
        <w:rPr>
          <w:spacing w:val="-15"/>
        </w:rPr>
        <w:t> </w:t>
      </w:r>
      <w:r>
        <w:rPr/>
        <w:t>Wilhelm</w:t>
      </w:r>
      <w:r>
        <w:rPr>
          <w:spacing w:val="-15"/>
        </w:rPr>
        <w:t> </w:t>
      </w:r>
      <w:r>
        <w:rPr/>
        <w:t>I</w:t>
      </w:r>
      <w:r>
        <w:rPr>
          <w:spacing w:val="-15"/>
        </w:rPr>
        <w:t> </w:t>
      </w:r>
      <w:r>
        <w:rPr/>
        <w:t>had</w:t>
      </w:r>
      <w:r>
        <w:rPr>
          <w:spacing w:val="-15"/>
        </w:rPr>
        <w:t> </w:t>
      </w:r>
      <w:r>
        <w:rPr/>
        <w:t>been</w:t>
      </w:r>
      <w:r>
        <w:rPr>
          <w:spacing w:val="-15"/>
        </w:rPr>
        <w:t> </w:t>
      </w:r>
      <w:r>
        <w:rPr/>
        <w:t>proclaimed</w:t>
      </w:r>
      <w:r>
        <w:rPr>
          <w:spacing w:val="-15"/>
        </w:rPr>
        <w:t> </w:t>
      </w:r>
      <w:r>
        <w:rPr/>
        <w:t>German</w:t>
      </w:r>
      <w:r>
        <w:rPr>
          <w:spacing w:val="-15"/>
        </w:rPr>
        <w:t> </w:t>
      </w:r>
      <w:r>
        <w:rPr/>
        <w:t>Emperor</w:t>
      </w:r>
      <w:r>
        <w:rPr>
          <w:spacing w:val="-15"/>
        </w:rPr>
        <w:t> </w:t>
      </w:r>
      <w:r>
        <w:rPr/>
        <w:t>in</w:t>
      </w:r>
      <w:r>
        <w:rPr>
          <w:spacing w:val="-15"/>
        </w:rPr>
        <w:t> </w:t>
      </w:r>
      <w:r>
        <w:rPr/>
        <w:t>this</w:t>
      </w:r>
      <w:r>
        <w:rPr>
          <w:spacing w:val="-15"/>
        </w:rPr>
        <w:t> </w:t>
      </w:r>
      <w:r>
        <w:rPr/>
        <w:t>same hall in 1871 after defeating France in the Franco-Prussian War.</w:t>
      </w:r>
    </w:p>
    <w:p>
      <w:pPr>
        <w:pStyle w:val="BodyText"/>
        <w:spacing w:after="0" w:line="360" w:lineRule="auto"/>
        <w:jc w:val="both"/>
        <w:sectPr>
          <w:pgSz w:w="11910" w:h="16840"/>
          <w:pgMar w:top="1320" w:bottom="280" w:left="1133" w:right="1275"/>
        </w:sectPr>
      </w:pPr>
    </w:p>
    <w:p>
      <w:pPr>
        <w:pStyle w:val="Heading3"/>
        <w:spacing w:before="73"/>
      </w:pPr>
      <w:bookmarkStart w:name="Sources:" w:id="5"/>
      <w:bookmarkEnd w:id="5"/>
      <w:r>
        <w:rPr/>
      </w:r>
      <w:r>
        <w:rPr>
          <w:spacing w:val="-2"/>
        </w:rPr>
        <w:t>Sources:</w:t>
      </w:r>
    </w:p>
    <w:p>
      <w:pPr>
        <w:pStyle w:val="BodyText"/>
        <w:spacing w:before="81"/>
        <w:rPr>
          <w:rFonts w:ascii="Bodoni MT"/>
          <w:sz w:val="28"/>
        </w:rPr>
      </w:pPr>
    </w:p>
    <w:p>
      <w:pPr>
        <w:pStyle w:val="ListParagraph"/>
        <w:numPr>
          <w:ilvl w:val="1"/>
          <w:numId w:val="1"/>
        </w:numPr>
        <w:tabs>
          <w:tab w:pos="921" w:val="left" w:leader="none"/>
        </w:tabs>
        <w:spacing w:line="348" w:lineRule="auto" w:before="0" w:after="0"/>
        <w:ind w:left="921" w:right="231" w:hanging="360"/>
        <w:jc w:val="left"/>
        <w:rPr>
          <w:sz w:val="24"/>
        </w:rPr>
      </w:pPr>
      <w:hyperlink r:id="rId11">
        <w:r>
          <w:rPr>
            <w:spacing w:val="-2"/>
            <w:sz w:val="24"/>
          </w:rPr>
          <w:t>https://goglass.co.uk/glass-mirrors/a-short-history-of-the-hall-of-mirrors-at-the-palace-</w:t>
        </w:r>
      </w:hyperlink>
      <w:r>
        <w:rPr>
          <w:spacing w:val="-2"/>
          <w:sz w:val="24"/>
        </w:rPr>
        <w:t>of-versailles/</w:t>
      </w:r>
    </w:p>
    <w:p>
      <w:pPr>
        <w:pStyle w:val="ListParagraph"/>
        <w:numPr>
          <w:ilvl w:val="1"/>
          <w:numId w:val="1"/>
        </w:numPr>
        <w:tabs>
          <w:tab w:pos="921" w:val="left" w:leader="none"/>
        </w:tabs>
        <w:spacing w:line="240" w:lineRule="auto" w:before="18" w:after="0"/>
        <w:ind w:left="921" w:right="0" w:hanging="360"/>
        <w:jc w:val="left"/>
        <w:rPr>
          <w:sz w:val="24"/>
        </w:rPr>
      </w:pPr>
      <w:hyperlink r:id="rId12">
        <w:r>
          <w:rPr>
            <w:spacing w:val="-2"/>
            <w:sz w:val="24"/>
          </w:rPr>
          <w:t>https://www.headout.com/blog/hall-mirrors-versailles/</w:t>
        </w:r>
      </w:hyperlink>
    </w:p>
    <w:p>
      <w:pPr>
        <w:pStyle w:val="ListParagraph"/>
        <w:numPr>
          <w:ilvl w:val="1"/>
          <w:numId w:val="1"/>
        </w:numPr>
        <w:tabs>
          <w:tab w:pos="921" w:val="left" w:leader="none"/>
        </w:tabs>
        <w:spacing w:line="240" w:lineRule="auto" w:before="138" w:after="0"/>
        <w:ind w:left="921" w:right="0" w:hanging="360"/>
        <w:jc w:val="left"/>
        <w:rPr>
          <w:sz w:val="24"/>
        </w:rPr>
      </w:pPr>
      <w:hyperlink r:id="rId13">
        <w:r>
          <w:rPr>
            <w:spacing w:val="-2"/>
            <w:sz w:val="24"/>
          </w:rPr>
          <w:t>https://en.versailles-tourisme.com/the-hall-of-mirrors.html</w:t>
        </w:r>
      </w:hyperlink>
    </w:p>
    <w:p>
      <w:pPr>
        <w:pStyle w:val="ListParagraph"/>
        <w:numPr>
          <w:ilvl w:val="1"/>
          <w:numId w:val="1"/>
        </w:numPr>
        <w:tabs>
          <w:tab w:pos="921" w:val="left" w:leader="none"/>
        </w:tabs>
        <w:spacing w:line="350" w:lineRule="auto" w:before="136" w:after="0"/>
        <w:ind w:left="921" w:right="176" w:hanging="360"/>
        <w:jc w:val="left"/>
        <w:rPr>
          <w:sz w:val="24"/>
        </w:rPr>
      </w:pPr>
      <w:hyperlink r:id="rId14">
        <w:r>
          <w:rPr>
            <w:spacing w:val="-2"/>
            <w:sz w:val="24"/>
          </w:rPr>
          <w:t>https://pariscreationsvirtuelles.com/en/pages/la-galerie-des-glaces-illuminee-splendeur-</w:t>
        </w:r>
      </w:hyperlink>
      <w:r>
        <w:rPr>
          <w:spacing w:val="-2"/>
          <w:sz w:val="24"/>
        </w:rPr>
        <w:t>et-lumiere-sous-louis-xiv</w:t>
      </w:r>
    </w:p>
    <w:p>
      <w:pPr>
        <w:pStyle w:val="ListParagraph"/>
        <w:numPr>
          <w:ilvl w:val="1"/>
          <w:numId w:val="1"/>
        </w:numPr>
        <w:tabs>
          <w:tab w:pos="921" w:val="left" w:leader="none"/>
        </w:tabs>
        <w:spacing w:line="240" w:lineRule="auto" w:before="13" w:after="0"/>
        <w:ind w:left="921" w:right="0" w:hanging="360"/>
        <w:jc w:val="left"/>
        <w:rPr>
          <w:sz w:val="24"/>
        </w:rPr>
      </w:pPr>
      <w:hyperlink r:id="rId15">
        <w:r>
          <w:rPr>
            <w:spacing w:val="-2"/>
            <w:sz w:val="24"/>
          </w:rPr>
          <w:t>https://welcometoversailles.com/the-hall-of-mirrors-versailles/</w:t>
        </w:r>
      </w:hyperlink>
    </w:p>
    <w:p>
      <w:pPr>
        <w:pStyle w:val="ListParagraph"/>
        <w:numPr>
          <w:ilvl w:val="1"/>
          <w:numId w:val="1"/>
        </w:numPr>
        <w:tabs>
          <w:tab w:pos="921" w:val="left" w:leader="none"/>
        </w:tabs>
        <w:spacing w:line="240" w:lineRule="auto" w:before="137" w:after="0"/>
        <w:ind w:left="921" w:right="0" w:hanging="360"/>
        <w:jc w:val="left"/>
        <w:rPr>
          <w:sz w:val="24"/>
        </w:rPr>
      </w:pPr>
      <w:hyperlink r:id="rId16">
        <w:r>
          <w:rPr>
            <w:spacing w:val="-2"/>
            <w:sz w:val="24"/>
          </w:rPr>
          <w:t>https://en.chateauversailles.fr/discover/estate/palace/hall-mirrors</w:t>
        </w:r>
      </w:hyperlink>
    </w:p>
    <w:p>
      <w:pPr>
        <w:pStyle w:val="BodyText"/>
      </w:pPr>
    </w:p>
    <w:p>
      <w:pPr>
        <w:pStyle w:val="BodyText"/>
      </w:pPr>
    </w:p>
    <w:p>
      <w:pPr>
        <w:pStyle w:val="BodyText"/>
        <w:spacing w:before="43"/>
      </w:pPr>
    </w:p>
    <w:p>
      <w:pPr>
        <w:pStyle w:val="Heading2"/>
        <w:numPr>
          <w:ilvl w:val="0"/>
          <w:numId w:val="1"/>
        </w:numPr>
        <w:tabs>
          <w:tab w:pos="921" w:val="left" w:leader="none"/>
        </w:tabs>
        <w:spacing w:line="240" w:lineRule="auto" w:before="0" w:after="0"/>
        <w:ind w:left="921" w:right="0" w:hanging="794"/>
        <w:jc w:val="left"/>
      </w:pPr>
      <w:bookmarkStart w:name="III. Mont Saint-Michel: The Marvel Risin" w:id="6"/>
      <w:bookmarkEnd w:id="6"/>
      <w:r>
        <w:rPr>
          <w:b w:val="0"/>
        </w:rPr>
      </w:r>
      <w:r>
        <w:rPr/>
        <w:t>Mont</w:t>
      </w:r>
      <w:r>
        <w:rPr>
          <w:spacing w:val="-10"/>
        </w:rPr>
        <w:t> </w:t>
      </w:r>
      <w:r>
        <w:rPr/>
        <w:t>Saint-Michel:</w:t>
      </w:r>
      <w:r>
        <w:rPr>
          <w:spacing w:val="-10"/>
        </w:rPr>
        <w:t> </w:t>
      </w:r>
      <w:r>
        <w:rPr/>
        <w:t>The</w:t>
      </w:r>
      <w:r>
        <w:rPr>
          <w:spacing w:val="-9"/>
        </w:rPr>
        <w:t> </w:t>
      </w:r>
      <w:r>
        <w:rPr/>
        <w:t>Marvel</w:t>
      </w:r>
      <w:r>
        <w:rPr>
          <w:spacing w:val="-10"/>
        </w:rPr>
        <w:t> </w:t>
      </w:r>
      <w:r>
        <w:rPr/>
        <w:t>Rising</w:t>
      </w:r>
      <w:r>
        <w:rPr>
          <w:spacing w:val="-10"/>
        </w:rPr>
        <w:t> </w:t>
      </w:r>
      <w:r>
        <w:rPr/>
        <w:t>from</w:t>
      </w:r>
      <w:r>
        <w:rPr>
          <w:spacing w:val="-10"/>
        </w:rPr>
        <w:t> </w:t>
      </w:r>
      <w:r>
        <w:rPr/>
        <w:t>Deadly</w:t>
      </w:r>
      <w:r>
        <w:rPr>
          <w:spacing w:val="-7"/>
        </w:rPr>
        <w:t> </w:t>
      </w:r>
      <w:r>
        <w:rPr>
          <w:spacing w:val="-2"/>
        </w:rPr>
        <w:t>Tides</w:t>
      </w:r>
    </w:p>
    <w:p>
      <w:pPr>
        <w:pStyle w:val="BodyText"/>
        <w:rPr>
          <w:rFonts w:ascii="Perpetua"/>
          <w:b/>
          <w:sz w:val="32"/>
        </w:rPr>
      </w:pPr>
    </w:p>
    <w:p>
      <w:pPr>
        <w:pStyle w:val="BodyText"/>
        <w:spacing w:before="23"/>
        <w:rPr>
          <w:rFonts w:ascii="Perpetua"/>
          <w:b/>
          <w:sz w:val="32"/>
        </w:rPr>
      </w:pPr>
    </w:p>
    <w:p>
      <w:pPr>
        <w:pStyle w:val="BodyText"/>
        <w:spacing w:line="360" w:lineRule="auto"/>
        <w:ind w:left="201" w:right="54"/>
        <w:jc w:val="both"/>
      </w:pPr>
      <w:r>
        <w:rPr/>
        <w:t>Rising from vast tidal mudflats between Normandy and Brittany, Mont Saint-Michel has defied nature and invaders for over 1,300 years. Legend holds that in 708</w:t>
      </w:r>
      <w:r>
        <w:rPr>
          <w:spacing w:val="-7"/>
        </w:rPr>
        <w:t> </w:t>
      </w:r>
      <w:r>
        <w:rPr/>
        <w:t>AD, the</w:t>
      </w:r>
      <w:r>
        <w:rPr>
          <w:spacing w:val="-8"/>
        </w:rPr>
        <w:t> </w:t>
      </w:r>
      <w:r>
        <w:rPr/>
        <w:t>Archangel Michael appeared</w:t>
      </w:r>
      <w:r>
        <w:rPr>
          <w:spacing w:val="-7"/>
        </w:rPr>
        <w:t> </w:t>
      </w:r>
      <w:r>
        <w:rPr/>
        <w:t>three</w:t>
      </w:r>
      <w:r>
        <w:rPr>
          <w:spacing w:val="-3"/>
        </w:rPr>
        <w:t> </w:t>
      </w:r>
      <w:r>
        <w:rPr/>
        <w:t>times</w:t>
      </w:r>
      <w:r>
        <w:rPr>
          <w:spacing w:val="-2"/>
        </w:rPr>
        <w:t> </w:t>
      </w:r>
      <w:r>
        <w:rPr/>
        <w:t>in</w:t>
      </w:r>
      <w:r>
        <w:rPr>
          <w:spacing w:val="-2"/>
        </w:rPr>
        <w:t> </w:t>
      </w:r>
      <w:r>
        <w:rPr/>
        <w:t>dreams</w:t>
      </w:r>
      <w:r>
        <w:rPr>
          <w:spacing w:val="-2"/>
        </w:rPr>
        <w:t> </w:t>
      </w:r>
      <w:r>
        <w:rPr/>
        <w:t>to</w:t>
      </w:r>
      <w:r>
        <w:rPr>
          <w:spacing w:val="-2"/>
        </w:rPr>
        <w:t> </w:t>
      </w:r>
      <w:r>
        <w:rPr/>
        <w:t>Saint</w:t>
      </w:r>
      <w:r>
        <w:rPr>
          <w:spacing w:val="-15"/>
        </w:rPr>
        <w:t> </w:t>
      </w:r>
      <w:r>
        <w:rPr/>
        <w:t>Aubert,</w:t>
      </w:r>
      <w:r>
        <w:rPr>
          <w:spacing w:val="-2"/>
        </w:rPr>
        <w:t> </w:t>
      </w:r>
      <w:r>
        <w:rPr/>
        <w:t>Bishop</w:t>
      </w:r>
      <w:r>
        <w:rPr>
          <w:spacing w:val="-2"/>
        </w:rPr>
        <w:t> </w:t>
      </w:r>
      <w:r>
        <w:rPr/>
        <w:t>of</w:t>
      </w:r>
      <w:r>
        <w:rPr>
          <w:spacing w:val="-15"/>
        </w:rPr>
        <w:t> </w:t>
      </w:r>
      <w:r>
        <w:rPr/>
        <w:t>Avranches,</w:t>
      </w:r>
      <w:r>
        <w:rPr>
          <w:spacing w:val="-2"/>
        </w:rPr>
        <w:t> </w:t>
      </w:r>
      <w:r>
        <w:rPr/>
        <w:t>commanding</w:t>
      </w:r>
      <w:r>
        <w:rPr>
          <w:spacing w:val="-2"/>
        </w:rPr>
        <w:t> </w:t>
      </w:r>
      <w:r>
        <w:rPr/>
        <w:t>him</w:t>
      </w:r>
      <w:r>
        <w:rPr>
          <w:spacing w:val="-4"/>
        </w:rPr>
        <w:t> </w:t>
      </w:r>
      <w:r>
        <w:rPr/>
        <w:t>to</w:t>
      </w:r>
      <w:r>
        <w:rPr>
          <w:spacing w:val="-2"/>
        </w:rPr>
        <w:t> </w:t>
      </w:r>
      <w:r>
        <w:rPr/>
        <w:t>build a</w:t>
      </w:r>
      <w:r>
        <w:rPr>
          <w:spacing w:val="-12"/>
        </w:rPr>
        <w:t> </w:t>
      </w:r>
      <w:r>
        <w:rPr/>
        <w:t>sanctuary</w:t>
      </w:r>
      <w:r>
        <w:rPr>
          <w:spacing w:val="-11"/>
        </w:rPr>
        <w:t> </w:t>
      </w:r>
      <w:r>
        <w:rPr/>
        <w:t>on</w:t>
      </w:r>
      <w:r>
        <w:rPr>
          <w:spacing w:val="-11"/>
        </w:rPr>
        <w:t> </w:t>
      </w:r>
      <w:r>
        <w:rPr/>
        <w:t>the</w:t>
      </w:r>
      <w:r>
        <w:rPr>
          <w:spacing w:val="-12"/>
        </w:rPr>
        <w:t> </w:t>
      </w:r>
      <w:r>
        <w:rPr/>
        <w:t>rocky</w:t>
      </w:r>
      <w:r>
        <w:rPr>
          <w:spacing w:val="-11"/>
        </w:rPr>
        <w:t> </w:t>
      </w:r>
      <w:r>
        <w:rPr/>
        <w:t>island</w:t>
      </w:r>
      <w:r>
        <w:rPr>
          <w:spacing w:val="-11"/>
        </w:rPr>
        <w:t> </w:t>
      </w:r>
      <w:r>
        <w:rPr/>
        <w:t>then</w:t>
      </w:r>
      <w:r>
        <w:rPr>
          <w:spacing w:val="-11"/>
        </w:rPr>
        <w:t> </w:t>
      </w:r>
      <w:r>
        <w:rPr/>
        <w:t>called</w:t>
      </w:r>
      <w:r>
        <w:rPr>
          <w:spacing w:val="-11"/>
        </w:rPr>
        <w:t> </w:t>
      </w:r>
      <w:r>
        <w:rPr/>
        <w:t>Mont</w:t>
      </w:r>
      <w:r>
        <w:rPr>
          <w:spacing w:val="-14"/>
        </w:rPr>
        <w:t> </w:t>
      </w:r>
      <w:r>
        <w:rPr/>
        <w:t>Tombe.</w:t>
      </w:r>
      <w:r>
        <w:rPr>
          <w:spacing w:val="-14"/>
        </w:rPr>
        <w:t> </w:t>
      </w:r>
      <w:r>
        <w:rPr/>
        <w:t>What</w:t>
      </w:r>
      <w:r>
        <w:rPr>
          <w:spacing w:val="-10"/>
        </w:rPr>
        <w:t> </w:t>
      </w:r>
      <w:r>
        <w:rPr/>
        <w:t>began</w:t>
      </w:r>
      <w:r>
        <w:rPr>
          <w:spacing w:val="-11"/>
        </w:rPr>
        <w:t> </w:t>
      </w:r>
      <w:r>
        <w:rPr/>
        <w:t>as</w:t>
      </w:r>
      <w:r>
        <w:rPr>
          <w:spacing w:val="-8"/>
        </w:rPr>
        <w:t> </w:t>
      </w:r>
      <w:r>
        <w:rPr/>
        <w:t>a</w:t>
      </w:r>
      <w:r>
        <w:rPr>
          <w:spacing w:val="-12"/>
        </w:rPr>
        <w:t> </w:t>
      </w:r>
      <w:r>
        <w:rPr/>
        <w:t>simple</w:t>
      </w:r>
      <w:r>
        <w:rPr>
          <w:spacing w:val="-12"/>
        </w:rPr>
        <w:t> </w:t>
      </w:r>
      <w:r>
        <w:rPr/>
        <w:t>oratory</w:t>
      </w:r>
      <w:r>
        <w:rPr>
          <w:spacing w:val="-11"/>
        </w:rPr>
        <w:t> </w:t>
      </w:r>
      <w:r>
        <w:rPr/>
        <w:t>evolved into one of medieval Europe's architectural marvels.</w:t>
      </w:r>
    </w:p>
    <w:p>
      <w:pPr>
        <w:pStyle w:val="BodyText"/>
        <w:spacing w:line="360" w:lineRule="auto" w:before="160"/>
        <w:ind w:left="201" w:right="55"/>
        <w:jc w:val="both"/>
      </w:pPr>
      <w:r>
        <w:rPr/>
        <w:t>In 966, Duke Richard I of Normandy established a community of Benedictine monks who built the first Romanesque abbey church starting in 1023. As pilgrimage numbers swelled, master builders</w:t>
      </w:r>
      <w:r>
        <w:rPr>
          <w:spacing w:val="-10"/>
        </w:rPr>
        <w:t> </w:t>
      </w:r>
      <w:r>
        <w:rPr/>
        <w:t>accomplished</w:t>
      </w:r>
      <w:r>
        <w:rPr>
          <w:spacing w:val="-8"/>
        </w:rPr>
        <w:t> </w:t>
      </w:r>
      <w:r>
        <w:rPr/>
        <w:t>an</w:t>
      </w:r>
      <w:r>
        <w:rPr>
          <w:spacing w:val="-8"/>
        </w:rPr>
        <w:t> </w:t>
      </w:r>
      <w:r>
        <w:rPr/>
        <w:t>engineering</w:t>
      </w:r>
      <w:r>
        <w:rPr>
          <w:spacing w:val="-8"/>
        </w:rPr>
        <w:t> </w:t>
      </w:r>
      <w:r>
        <w:rPr/>
        <w:t>feat:</w:t>
      </w:r>
      <w:r>
        <w:rPr>
          <w:spacing w:val="-10"/>
        </w:rPr>
        <w:t> </w:t>
      </w:r>
      <w:r>
        <w:rPr/>
        <w:t>they</w:t>
      </w:r>
      <w:r>
        <w:rPr>
          <w:spacing w:val="-8"/>
        </w:rPr>
        <w:t> </w:t>
      </w:r>
      <w:r>
        <w:rPr/>
        <w:t>constructed</w:t>
      </w:r>
      <w:r>
        <w:rPr>
          <w:spacing w:val="-11"/>
        </w:rPr>
        <w:t> </w:t>
      </w:r>
      <w:r>
        <w:rPr/>
        <w:t>four</w:t>
      </w:r>
      <w:r>
        <w:rPr>
          <w:spacing w:val="-9"/>
        </w:rPr>
        <w:t> </w:t>
      </w:r>
      <w:r>
        <w:rPr/>
        <w:t>crypts</w:t>
      </w:r>
      <w:r>
        <w:rPr>
          <w:spacing w:val="-10"/>
        </w:rPr>
        <w:t> </w:t>
      </w:r>
      <w:r>
        <w:rPr/>
        <w:t>around</w:t>
      </w:r>
      <w:r>
        <w:rPr>
          <w:spacing w:val="-11"/>
        </w:rPr>
        <w:t> </w:t>
      </w:r>
      <w:r>
        <w:rPr/>
        <w:t>the</w:t>
      </w:r>
      <w:r>
        <w:rPr>
          <w:spacing w:val="-12"/>
        </w:rPr>
        <w:t> </w:t>
      </w:r>
      <w:r>
        <w:rPr/>
        <w:t>granite</w:t>
      </w:r>
      <w:r>
        <w:rPr>
          <w:spacing w:val="-12"/>
        </w:rPr>
        <w:t> </w:t>
      </w:r>
      <w:r>
        <w:rPr/>
        <w:t>peak's tip, then built a massive church on top—essentially suspending a cathedral on underground chambers. The 13th-century Gothic addition called "La Merveille" (The Marvel) features three-story</w:t>
      </w:r>
      <w:r>
        <w:rPr>
          <w:spacing w:val="-7"/>
        </w:rPr>
        <w:t> </w:t>
      </w:r>
      <w:r>
        <w:rPr/>
        <w:t>buildings</w:t>
      </w:r>
      <w:r>
        <w:rPr>
          <w:spacing w:val="-4"/>
        </w:rPr>
        <w:t> </w:t>
      </w:r>
      <w:r>
        <w:rPr/>
        <w:t>crowned by</w:t>
      </w:r>
      <w:r>
        <w:rPr>
          <w:spacing w:val="-4"/>
        </w:rPr>
        <w:t> </w:t>
      </w:r>
      <w:r>
        <w:rPr/>
        <w:t>cloisters</w:t>
      </w:r>
      <w:r>
        <w:rPr>
          <w:spacing w:val="-4"/>
        </w:rPr>
        <w:t> </w:t>
      </w:r>
      <w:r>
        <w:rPr/>
        <w:t>and</w:t>
      </w:r>
      <w:r>
        <w:rPr>
          <w:spacing w:val="-2"/>
        </w:rPr>
        <w:t> </w:t>
      </w:r>
      <w:r>
        <w:rPr/>
        <w:t>the</w:t>
      </w:r>
      <w:r>
        <w:rPr>
          <w:spacing w:val="-4"/>
        </w:rPr>
        <w:t> </w:t>
      </w:r>
      <w:r>
        <w:rPr/>
        <w:t>monks'</w:t>
      </w:r>
      <w:r>
        <w:rPr>
          <w:spacing w:val="-4"/>
        </w:rPr>
        <w:t> </w:t>
      </w:r>
      <w:r>
        <w:rPr/>
        <w:t>refectory,</w:t>
      </w:r>
      <w:r>
        <w:rPr>
          <w:spacing w:val="-4"/>
        </w:rPr>
        <w:t> </w:t>
      </w:r>
      <w:r>
        <w:rPr/>
        <w:t>funded</w:t>
      </w:r>
      <w:r>
        <w:rPr>
          <w:spacing w:val="-4"/>
        </w:rPr>
        <w:t> </w:t>
      </w:r>
      <w:r>
        <w:rPr/>
        <w:t>by</w:t>
      </w:r>
      <w:r>
        <w:rPr>
          <w:spacing w:val="-2"/>
        </w:rPr>
        <w:t> </w:t>
      </w:r>
      <w:r>
        <w:rPr/>
        <w:t>King</w:t>
      </w:r>
      <w:r>
        <w:rPr>
          <w:spacing w:val="-4"/>
        </w:rPr>
        <w:t> </w:t>
      </w:r>
      <w:r>
        <w:rPr/>
        <w:t>Philippe</w:t>
      </w:r>
      <w:r>
        <w:rPr>
          <w:spacing w:val="-15"/>
        </w:rPr>
        <w:t> </w:t>
      </w:r>
      <w:r>
        <w:rPr/>
        <w:t>Auguste after a devastating fire.</w:t>
      </w:r>
    </w:p>
    <w:p>
      <w:pPr>
        <w:pStyle w:val="BodyText"/>
      </w:pPr>
    </w:p>
    <w:p>
      <w:pPr>
        <w:pStyle w:val="BodyText"/>
        <w:spacing w:before="181"/>
      </w:pPr>
    </w:p>
    <w:p>
      <w:pPr>
        <w:pStyle w:val="BodyText"/>
        <w:spacing w:line="360" w:lineRule="auto"/>
        <w:ind w:left="201" w:right="57"/>
        <w:jc w:val="both"/>
      </w:pPr>
      <w:r>
        <w:rPr/>
        <w:t>The bay's tides—among Europe's highest at 14 meters (46 feet)—create a spectacle where the mount</w:t>
      </w:r>
      <w:r>
        <w:rPr>
          <w:spacing w:val="-15"/>
        </w:rPr>
        <w:t> </w:t>
      </w:r>
      <w:r>
        <w:rPr/>
        <w:t>transforms</w:t>
      </w:r>
      <w:r>
        <w:rPr>
          <w:spacing w:val="-15"/>
        </w:rPr>
        <w:t> </w:t>
      </w:r>
      <w:r>
        <w:rPr/>
        <w:t>from</w:t>
      </w:r>
      <w:r>
        <w:rPr>
          <w:spacing w:val="-14"/>
        </w:rPr>
        <w:t> </w:t>
      </w:r>
      <w:r>
        <w:rPr/>
        <w:t>island</w:t>
      </w:r>
      <w:r>
        <w:rPr>
          <w:spacing w:val="-15"/>
        </w:rPr>
        <w:t> </w:t>
      </w:r>
      <w:r>
        <w:rPr/>
        <w:t>to</w:t>
      </w:r>
      <w:r>
        <w:rPr>
          <w:spacing w:val="-15"/>
        </w:rPr>
        <w:t> </w:t>
      </w:r>
      <w:r>
        <w:rPr/>
        <w:t>accessible</w:t>
      </w:r>
      <w:r>
        <w:rPr>
          <w:spacing w:val="-15"/>
        </w:rPr>
        <w:t> </w:t>
      </w:r>
      <w:r>
        <w:rPr/>
        <w:t>peninsula</w:t>
      </w:r>
      <w:r>
        <w:rPr>
          <w:spacing w:val="-15"/>
        </w:rPr>
        <w:t> </w:t>
      </w:r>
      <w:r>
        <w:rPr/>
        <w:t>twice</w:t>
      </w:r>
      <w:r>
        <w:rPr>
          <w:spacing w:val="-15"/>
        </w:rPr>
        <w:t> </w:t>
      </w:r>
      <w:r>
        <w:rPr/>
        <w:t>daily.</w:t>
      </w:r>
      <w:r>
        <w:rPr>
          <w:spacing w:val="-14"/>
        </w:rPr>
        <w:t> </w:t>
      </w:r>
      <w:r>
        <w:rPr/>
        <w:t>During</w:t>
      </w:r>
      <w:r>
        <w:rPr>
          <w:spacing w:val="-15"/>
        </w:rPr>
        <w:t> </w:t>
      </w:r>
      <w:r>
        <w:rPr/>
        <w:t>exceptional</w:t>
      </w:r>
      <w:r>
        <w:rPr>
          <w:spacing w:val="-15"/>
        </w:rPr>
        <w:t> </w:t>
      </w:r>
      <w:r>
        <w:rPr/>
        <w:t>spring</w:t>
      </w:r>
      <w:r>
        <w:rPr>
          <w:spacing w:val="-14"/>
        </w:rPr>
        <w:t> </w:t>
      </w:r>
      <w:r>
        <w:rPr/>
        <w:t>tides occurring</w:t>
      </w:r>
      <w:r>
        <w:rPr>
          <w:spacing w:val="19"/>
        </w:rPr>
        <w:t> </w:t>
      </w:r>
      <w:r>
        <w:rPr/>
        <w:t>in</w:t>
      </w:r>
      <w:r>
        <w:rPr>
          <w:spacing w:val="22"/>
        </w:rPr>
        <w:t> </w:t>
      </w:r>
      <w:r>
        <w:rPr/>
        <w:t>March,</w:t>
      </w:r>
      <w:r>
        <w:rPr>
          <w:spacing w:val="3"/>
        </w:rPr>
        <w:t> </w:t>
      </w:r>
      <w:r>
        <w:rPr/>
        <w:t>April,</w:t>
      </w:r>
      <w:r>
        <w:rPr>
          <w:spacing w:val="22"/>
        </w:rPr>
        <w:t> </w:t>
      </w:r>
      <w:r>
        <w:rPr/>
        <w:t>September,</w:t>
      </w:r>
      <w:r>
        <w:rPr>
          <w:spacing w:val="22"/>
        </w:rPr>
        <w:t> </w:t>
      </w:r>
      <w:r>
        <w:rPr/>
        <w:t>and</w:t>
      </w:r>
      <w:r>
        <w:rPr>
          <w:spacing w:val="21"/>
        </w:rPr>
        <w:t> </w:t>
      </w:r>
      <w:r>
        <w:rPr/>
        <w:t>October,</w:t>
      </w:r>
      <w:r>
        <w:rPr>
          <w:spacing w:val="22"/>
        </w:rPr>
        <w:t> </w:t>
      </w:r>
      <w:r>
        <w:rPr/>
        <w:t>water</w:t>
      </w:r>
      <w:r>
        <w:rPr>
          <w:spacing w:val="21"/>
        </w:rPr>
        <w:t> </w:t>
      </w:r>
      <w:r>
        <w:rPr/>
        <w:t>levels</w:t>
      </w:r>
      <w:r>
        <w:rPr>
          <w:spacing w:val="21"/>
        </w:rPr>
        <w:t> </w:t>
      </w:r>
      <w:r>
        <w:rPr/>
        <w:t>rise</w:t>
      </w:r>
      <w:r>
        <w:rPr>
          <w:spacing w:val="21"/>
        </w:rPr>
        <w:t> </w:t>
      </w:r>
      <w:r>
        <w:rPr/>
        <w:t>even</w:t>
      </w:r>
      <w:r>
        <w:rPr>
          <w:spacing w:val="22"/>
        </w:rPr>
        <w:t> </w:t>
      </w:r>
      <w:r>
        <w:rPr/>
        <w:t>higher,</w:t>
      </w:r>
      <w:r>
        <w:rPr>
          <w:spacing w:val="22"/>
        </w:rPr>
        <w:t> </w:t>
      </w:r>
      <w:r>
        <w:rPr>
          <w:spacing w:val="-2"/>
        </w:rPr>
        <w:t>completely</w:t>
      </w:r>
    </w:p>
    <w:p>
      <w:pPr>
        <w:pStyle w:val="BodyText"/>
        <w:spacing w:after="0" w:line="360" w:lineRule="auto"/>
        <w:jc w:val="both"/>
        <w:sectPr>
          <w:pgSz w:w="11910" w:h="16840"/>
          <w:pgMar w:top="1900" w:bottom="280" w:left="1133" w:right="1275"/>
        </w:sectPr>
      </w:pPr>
    </w:p>
    <w:p>
      <w:pPr>
        <w:pStyle w:val="BodyText"/>
        <w:spacing w:line="360" w:lineRule="auto" w:before="76"/>
        <w:ind w:left="201" w:right="56"/>
        <w:jc w:val="both"/>
      </w:pPr>
      <w:r>
        <w:rPr/>
        <w:t>isolating the mount. Locals claim the tide "comes in as fast as a galloping horse," though the actual speed is merely remarkable rather than equine.</w:t>
      </w:r>
    </w:p>
    <w:p>
      <w:pPr>
        <w:pStyle w:val="BodyText"/>
        <w:spacing w:line="360" w:lineRule="auto" w:before="161"/>
        <w:ind w:left="201" w:right="59"/>
        <w:jc w:val="both"/>
      </w:pPr>
      <w:r>
        <w:rPr>
          <w:spacing w:val="-2"/>
        </w:rPr>
        <w:t>During</w:t>
      </w:r>
      <w:r>
        <w:rPr>
          <w:spacing w:val="-6"/>
        </w:rPr>
        <w:t> </w:t>
      </w:r>
      <w:r>
        <w:rPr>
          <w:spacing w:val="-2"/>
        </w:rPr>
        <w:t>the</w:t>
      </w:r>
      <w:r>
        <w:rPr>
          <w:spacing w:val="-7"/>
        </w:rPr>
        <w:t> </w:t>
      </w:r>
      <w:r>
        <w:rPr>
          <w:spacing w:val="-2"/>
        </w:rPr>
        <w:t>Hundred</w:t>
      </w:r>
      <w:r>
        <w:rPr>
          <w:spacing w:val="-11"/>
        </w:rPr>
        <w:t> </w:t>
      </w:r>
      <w:r>
        <w:rPr>
          <w:spacing w:val="-2"/>
        </w:rPr>
        <w:t>Years'</w:t>
      </w:r>
      <w:r>
        <w:rPr>
          <w:spacing w:val="-11"/>
        </w:rPr>
        <w:t> </w:t>
      </w:r>
      <w:r>
        <w:rPr>
          <w:spacing w:val="-2"/>
        </w:rPr>
        <w:t>War</w:t>
      </w:r>
      <w:r>
        <w:rPr>
          <w:spacing w:val="-7"/>
        </w:rPr>
        <w:t> </w:t>
      </w:r>
      <w:r>
        <w:rPr>
          <w:spacing w:val="-2"/>
        </w:rPr>
        <w:t>(1337-1453),</w:t>
      </w:r>
      <w:r>
        <w:rPr>
          <w:spacing w:val="-6"/>
        </w:rPr>
        <w:t> </w:t>
      </w:r>
      <w:r>
        <w:rPr>
          <w:spacing w:val="-2"/>
        </w:rPr>
        <w:t>the</w:t>
      </w:r>
      <w:r>
        <w:rPr>
          <w:spacing w:val="-5"/>
        </w:rPr>
        <w:t> </w:t>
      </w:r>
      <w:r>
        <w:rPr>
          <w:spacing w:val="-2"/>
        </w:rPr>
        <w:t>mount</w:t>
      </w:r>
      <w:r>
        <w:rPr>
          <w:spacing w:val="-6"/>
        </w:rPr>
        <w:t> </w:t>
      </w:r>
      <w:r>
        <w:rPr>
          <w:spacing w:val="-2"/>
        </w:rPr>
        <w:t>withstood</w:t>
      </w:r>
      <w:r>
        <w:rPr>
          <w:spacing w:val="-6"/>
        </w:rPr>
        <w:t> </w:t>
      </w:r>
      <w:r>
        <w:rPr>
          <w:spacing w:val="-2"/>
        </w:rPr>
        <w:t>a</w:t>
      </w:r>
      <w:r>
        <w:rPr>
          <w:spacing w:val="-7"/>
        </w:rPr>
        <w:t> </w:t>
      </w:r>
      <w:r>
        <w:rPr>
          <w:spacing w:val="-2"/>
        </w:rPr>
        <w:t>nearly</w:t>
      </w:r>
      <w:r>
        <w:rPr>
          <w:spacing w:val="-6"/>
        </w:rPr>
        <w:t> </w:t>
      </w:r>
      <w:r>
        <w:rPr>
          <w:spacing w:val="-2"/>
        </w:rPr>
        <w:t>30-year</w:t>
      </w:r>
      <w:r>
        <w:rPr>
          <w:spacing w:val="-7"/>
        </w:rPr>
        <w:t> </w:t>
      </w:r>
      <w:r>
        <w:rPr>
          <w:spacing w:val="-2"/>
        </w:rPr>
        <w:t>English</w:t>
      </w:r>
      <w:r>
        <w:rPr>
          <w:spacing w:val="-6"/>
        </w:rPr>
        <w:t> </w:t>
      </w:r>
      <w:r>
        <w:rPr>
          <w:spacing w:val="-2"/>
        </w:rPr>
        <w:t>siege, its</w:t>
      </w:r>
      <w:r>
        <w:rPr>
          <w:spacing w:val="-8"/>
        </w:rPr>
        <w:t> </w:t>
      </w:r>
      <w:r>
        <w:rPr>
          <w:spacing w:val="-2"/>
        </w:rPr>
        <w:t>fortifications</w:t>
      </w:r>
      <w:r>
        <w:rPr>
          <w:spacing w:val="-5"/>
        </w:rPr>
        <w:t> </w:t>
      </w:r>
      <w:r>
        <w:rPr>
          <w:spacing w:val="-2"/>
        </w:rPr>
        <w:t>never</w:t>
      </w:r>
      <w:r>
        <w:rPr>
          <w:spacing w:val="-3"/>
        </w:rPr>
        <w:t> </w:t>
      </w:r>
      <w:r>
        <w:rPr>
          <w:spacing w:val="-2"/>
        </w:rPr>
        <w:t>breached.</w:t>
      </w:r>
      <w:r>
        <w:rPr>
          <w:spacing w:val="-13"/>
        </w:rPr>
        <w:t> </w:t>
      </w:r>
      <w:r>
        <w:rPr>
          <w:spacing w:val="-2"/>
        </w:rPr>
        <w:t>After</w:t>
      </w:r>
      <w:r>
        <w:rPr>
          <w:spacing w:val="-6"/>
        </w:rPr>
        <w:t> </w:t>
      </w:r>
      <w:r>
        <w:rPr>
          <w:spacing w:val="-2"/>
        </w:rPr>
        <w:t>the</w:t>
      </w:r>
      <w:r>
        <w:rPr>
          <w:spacing w:val="-3"/>
        </w:rPr>
        <w:t> </w:t>
      </w:r>
      <w:r>
        <w:rPr>
          <w:spacing w:val="-2"/>
        </w:rPr>
        <w:t>French Revolution,</w:t>
      </w:r>
      <w:r>
        <w:rPr>
          <w:spacing w:val="-5"/>
        </w:rPr>
        <w:t> </w:t>
      </w:r>
      <w:r>
        <w:rPr>
          <w:spacing w:val="-2"/>
        </w:rPr>
        <w:t>monks</w:t>
      </w:r>
      <w:r>
        <w:rPr>
          <w:spacing w:val="-5"/>
        </w:rPr>
        <w:t> </w:t>
      </w:r>
      <w:r>
        <w:rPr>
          <w:spacing w:val="-2"/>
        </w:rPr>
        <w:t>abandoned</w:t>
      </w:r>
      <w:r>
        <w:rPr>
          <w:spacing w:val="-5"/>
        </w:rPr>
        <w:t> </w:t>
      </w:r>
      <w:r>
        <w:rPr>
          <w:spacing w:val="-2"/>
        </w:rPr>
        <w:t>the</w:t>
      </w:r>
      <w:r>
        <w:rPr>
          <w:spacing w:val="-6"/>
        </w:rPr>
        <w:t> </w:t>
      </w:r>
      <w:r>
        <w:rPr>
          <w:spacing w:val="-2"/>
        </w:rPr>
        <w:t>abbey,</w:t>
      </w:r>
      <w:r>
        <w:rPr>
          <w:spacing w:val="-5"/>
        </w:rPr>
        <w:t> </w:t>
      </w:r>
      <w:r>
        <w:rPr>
          <w:spacing w:val="-2"/>
        </w:rPr>
        <w:t>which </w:t>
      </w:r>
      <w:r>
        <w:rPr/>
        <w:t>became a state prison housing 14,000 prisoners until 1863—earning the nickname "Bastille of the</w:t>
      </w:r>
      <w:r>
        <w:rPr>
          <w:spacing w:val="-9"/>
        </w:rPr>
        <w:t> </w:t>
      </w:r>
      <w:r>
        <w:rPr/>
        <w:t>Seas".</w:t>
      </w:r>
      <w:r>
        <w:rPr>
          <w:spacing w:val="-13"/>
        </w:rPr>
        <w:t> </w:t>
      </w:r>
      <w:r>
        <w:rPr/>
        <w:t>Victor</w:t>
      </w:r>
      <w:r>
        <w:rPr>
          <w:spacing w:val="-9"/>
        </w:rPr>
        <w:t> </w:t>
      </w:r>
      <w:r>
        <w:rPr/>
        <w:t>Hugo's</w:t>
      </w:r>
      <w:r>
        <w:rPr>
          <w:spacing w:val="-6"/>
        </w:rPr>
        <w:t> </w:t>
      </w:r>
      <w:r>
        <w:rPr/>
        <w:t>passionate</w:t>
      </w:r>
      <w:r>
        <w:rPr>
          <w:spacing w:val="-9"/>
        </w:rPr>
        <w:t> </w:t>
      </w:r>
      <w:r>
        <w:rPr/>
        <w:t>campaign</w:t>
      </w:r>
      <w:r>
        <w:rPr>
          <w:spacing w:val="-8"/>
        </w:rPr>
        <w:t> </w:t>
      </w:r>
      <w:r>
        <w:rPr/>
        <w:t>in</w:t>
      </w:r>
      <w:r>
        <w:rPr>
          <w:spacing w:val="-8"/>
        </w:rPr>
        <w:t> </w:t>
      </w:r>
      <w:r>
        <w:rPr/>
        <w:t>the</w:t>
      </w:r>
      <w:r>
        <w:rPr>
          <w:spacing w:val="-9"/>
        </w:rPr>
        <w:t> </w:t>
      </w:r>
      <w:r>
        <w:rPr/>
        <w:t>1860s</w:t>
      </w:r>
      <w:r>
        <w:rPr>
          <w:spacing w:val="-8"/>
        </w:rPr>
        <w:t> </w:t>
      </w:r>
      <w:r>
        <w:rPr/>
        <w:t>helped</w:t>
      </w:r>
      <w:r>
        <w:rPr>
          <w:spacing w:val="-6"/>
        </w:rPr>
        <w:t> </w:t>
      </w:r>
      <w:r>
        <w:rPr/>
        <w:t>preserve</w:t>
      </w:r>
      <w:r>
        <w:rPr>
          <w:spacing w:val="-7"/>
        </w:rPr>
        <w:t> </w:t>
      </w:r>
      <w:r>
        <w:rPr/>
        <w:t>the</w:t>
      </w:r>
      <w:r>
        <w:rPr>
          <w:spacing w:val="-9"/>
        </w:rPr>
        <w:t> </w:t>
      </w:r>
      <w:r>
        <w:rPr/>
        <w:t>site,</w:t>
      </w:r>
      <w:r>
        <w:rPr>
          <w:spacing w:val="-8"/>
        </w:rPr>
        <w:t> </w:t>
      </w:r>
      <w:r>
        <w:rPr/>
        <w:t>leading</w:t>
      </w:r>
      <w:r>
        <w:rPr>
          <w:spacing w:val="-8"/>
        </w:rPr>
        <w:t> </w:t>
      </w:r>
      <w:r>
        <w:rPr/>
        <w:t>to</w:t>
      </w:r>
      <w:r>
        <w:rPr>
          <w:spacing w:val="-8"/>
        </w:rPr>
        <w:t> </w:t>
      </w:r>
      <w:r>
        <w:rPr/>
        <w:t>its recognition as a historic monument in 1874 and UNESCO World Heritage status.</w:t>
      </w:r>
    </w:p>
    <w:p>
      <w:pPr>
        <w:pStyle w:val="BodyText"/>
      </w:pPr>
    </w:p>
    <w:p>
      <w:pPr>
        <w:pStyle w:val="BodyText"/>
        <w:spacing w:before="182"/>
      </w:pPr>
    </w:p>
    <w:p>
      <w:pPr>
        <w:pStyle w:val="Heading3"/>
        <w:spacing w:before="1"/>
      </w:pPr>
      <w:bookmarkStart w:name="Sources:" w:id="7"/>
      <w:bookmarkEnd w:id="7"/>
      <w:r>
        <w:rPr/>
      </w:r>
      <w:r>
        <w:rPr>
          <w:spacing w:val="-2"/>
        </w:rPr>
        <w:t>Sources:</w:t>
      </w:r>
    </w:p>
    <w:p>
      <w:pPr>
        <w:pStyle w:val="BodyText"/>
        <w:spacing w:before="80"/>
        <w:rPr>
          <w:rFonts w:ascii="Bodoni MT"/>
          <w:sz w:val="28"/>
        </w:rPr>
      </w:pPr>
    </w:p>
    <w:p>
      <w:pPr>
        <w:pStyle w:val="ListParagraph"/>
        <w:numPr>
          <w:ilvl w:val="0"/>
          <w:numId w:val="2"/>
        </w:numPr>
        <w:tabs>
          <w:tab w:pos="921" w:val="left" w:leader="none"/>
        </w:tabs>
        <w:spacing w:line="350" w:lineRule="auto" w:before="0" w:after="0"/>
        <w:ind w:left="921" w:right="203" w:hanging="360"/>
        <w:jc w:val="left"/>
        <w:rPr>
          <w:sz w:val="24"/>
        </w:rPr>
      </w:pPr>
      <w:hyperlink r:id="rId17">
        <w:r>
          <w:rPr>
            <w:spacing w:val="-2"/>
            <w:sz w:val="24"/>
          </w:rPr>
          <w:t>https://www.ot-montsaintmichel.com/en/discover/visit-the-mont-saint-michel/visit-the-</w:t>
        </w:r>
      </w:hyperlink>
      <w:r>
        <w:rPr>
          <w:spacing w:val="-2"/>
          <w:sz w:val="24"/>
        </w:rPr>
        <w:t>mont-saint-michel/history/</w:t>
      </w:r>
    </w:p>
    <w:p>
      <w:pPr>
        <w:pStyle w:val="ListParagraph"/>
        <w:numPr>
          <w:ilvl w:val="0"/>
          <w:numId w:val="2"/>
        </w:numPr>
        <w:tabs>
          <w:tab w:pos="921" w:val="left" w:leader="none"/>
        </w:tabs>
        <w:spacing w:line="348" w:lineRule="auto" w:before="15" w:after="0"/>
        <w:ind w:left="921" w:right="159" w:hanging="360"/>
        <w:jc w:val="left"/>
        <w:rPr>
          <w:sz w:val="24"/>
        </w:rPr>
      </w:pPr>
      <w:hyperlink r:id="rId18">
        <w:r>
          <w:rPr>
            <w:spacing w:val="-2"/>
            <w:sz w:val="24"/>
          </w:rPr>
          <w:t>https://www.france.fr/en/article/majestic-mont-saint-michel-timeless-wonder-medieval-</w:t>
        </w:r>
      </w:hyperlink>
      <w:r>
        <w:rPr>
          <w:spacing w:val="-2"/>
          <w:sz w:val="24"/>
        </w:rPr>
        <w:t>france/</w:t>
      </w:r>
    </w:p>
    <w:p>
      <w:pPr>
        <w:pStyle w:val="ListParagraph"/>
        <w:numPr>
          <w:ilvl w:val="0"/>
          <w:numId w:val="2"/>
        </w:numPr>
        <w:tabs>
          <w:tab w:pos="921" w:val="left" w:leader="none"/>
        </w:tabs>
        <w:spacing w:line="240" w:lineRule="auto" w:before="19" w:after="0"/>
        <w:ind w:left="921" w:right="0" w:hanging="360"/>
        <w:jc w:val="left"/>
        <w:rPr>
          <w:sz w:val="24"/>
        </w:rPr>
      </w:pPr>
      <w:hyperlink r:id="rId19">
        <w:r>
          <w:rPr>
            <w:spacing w:val="-2"/>
            <w:sz w:val="24"/>
          </w:rPr>
          <w:t>https://www.abbaye-mont-saint-michel.fr/en/discover/history-of-the-monument</w:t>
        </w:r>
      </w:hyperlink>
    </w:p>
    <w:p>
      <w:pPr>
        <w:pStyle w:val="ListParagraph"/>
        <w:numPr>
          <w:ilvl w:val="0"/>
          <w:numId w:val="2"/>
        </w:numPr>
        <w:tabs>
          <w:tab w:pos="921" w:val="left" w:leader="none"/>
        </w:tabs>
        <w:spacing w:line="350" w:lineRule="auto" w:before="135" w:after="0"/>
        <w:ind w:left="921" w:right="306" w:hanging="360"/>
        <w:jc w:val="left"/>
        <w:rPr>
          <w:sz w:val="24"/>
        </w:rPr>
      </w:pPr>
      <w:hyperlink r:id="rId20">
        <w:r>
          <w:rPr>
            <w:spacing w:val="-2"/>
            <w:sz w:val="24"/>
          </w:rPr>
          <w:t>https://jordanexecutivetravel.com/visiting-mont-saint-michel-everything-you-need-to-</w:t>
        </w:r>
      </w:hyperlink>
      <w:r>
        <w:rPr>
          <w:spacing w:val="-2"/>
          <w:sz w:val="24"/>
        </w:rPr>
        <w:t>know/</w:t>
      </w:r>
    </w:p>
    <w:p>
      <w:pPr>
        <w:pStyle w:val="ListParagraph"/>
        <w:numPr>
          <w:ilvl w:val="0"/>
          <w:numId w:val="2"/>
        </w:numPr>
        <w:tabs>
          <w:tab w:pos="921" w:val="left" w:leader="none"/>
        </w:tabs>
        <w:spacing w:line="240" w:lineRule="auto" w:before="15" w:after="0"/>
        <w:ind w:left="921" w:right="0" w:hanging="360"/>
        <w:jc w:val="left"/>
        <w:rPr>
          <w:sz w:val="24"/>
        </w:rPr>
      </w:pPr>
      <w:hyperlink r:id="rId21">
        <w:r>
          <w:rPr>
            <w:spacing w:val="-2"/>
            <w:sz w:val="24"/>
          </w:rPr>
          <w:t>https://whc.unesco.org/en/list/80/</w:t>
        </w:r>
      </w:hyperlink>
    </w:p>
    <w:p>
      <w:pPr>
        <w:pStyle w:val="ListParagraph"/>
        <w:numPr>
          <w:ilvl w:val="0"/>
          <w:numId w:val="2"/>
        </w:numPr>
        <w:tabs>
          <w:tab w:pos="921" w:val="left" w:leader="none"/>
        </w:tabs>
        <w:spacing w:line="240" w:lineRule="auto" w:before="136" w:after="0"/>
        <w:ind w:left="921" w:right="0" w:hanging="360"/>
        <w:jc w:val="left"/>
        <w:rPr>
          <w:sz w:val="24"/>
        </w:rPr>
      </w:pPr>
      <w:hyperlink r:id="rId22">
        <w:r>
          <w:rPr>
            <w:spacing w:val="-2"/>
            <w:sz w:val="24"/>
          </w:rPr>
          <w:t>https://en.wikipedia.org/wiki/Mont-Saint-Michel</w:t>
        </w:r>
      </w:hyperlink>
    </w:p>
    <w:p>
      <w:pPr>
        <w:pStyle w:val="ListParagraph"/>
        <w:spacing w:after="0" w:line="240" w:lineRule="auto"/>
        <w:jc w:val="left"/>
        <w:rPr>
          <w:sz w:val="24"/>
        </w:rPr>
        <w:sectPr>
          <w:pgSz w:w="11910" w:h="16840"/>
          <w:pgMar w:top="1320" w:bottom="280" w:left="1133" w:right="1275"/>
        </w:sectPr>
      </w:pPr>
    </w:p>
    <w:p>
      <w:pPr>
        <w:pStyle w:val="Heading1"/>
      </w:pPr>
      <w:bookmarkStart w:name="GEOGRAPHIC WEDNESDAY" w:id="8"/>
      <w:bookmarkEnd w:id="8"/>
      <w:r>
        <w:rPr>
          <w:b w:val="0"/>
        </w:rPr>
      </w:r>
      <w:r>
        <w:rPr>
          <w:spacing w:val="-2"/>
        </w:rPr>
        <w:t>GEOGRAPHIC</w:t>
      </w:r>
      <w:r>
        <w:rPr>
          <w:spacing w:val="-9"/>
        </w:rPr>
        <w:t> </w:t>
      </w:r>
      <w:r>
        <w:rPr>
          <w:spacing w:val="-2"/>
        </w:rPr>
        <w:t>WEDNESDAY</w:t>
      </w:r>
    </w:p>
    <w:p>
      <w:pPr>
        <w:pStyle w:val="BodyText"/>
        <w:spacing w:before="312"/>
        <w:rPr>
          <w:rFonts w:ascii="Bodoni MT"/>
          <w:b/>
          <w:sz w:val="44"/>
        </w:rPr>
      </w:pPr>
    </w:p>
    <w:p>
      <w:pPr>
        <w:pStyle w:val="Heading2"/>
        <w:numPr>
          <w:ilvl w:val="0"/>
          <w:numId w:val="3"/>
        </w:numPr>
        <w:tabs>
          <w:tab w:pos="921" w:val="left" w:leader="none"/>
        </w:tabs>
        <w:spacing w:line="240" w:lineRule="auto" w:before="0" w:after="0"/>
        <w:ind w:left="921" w:right="0" w:hanging="559"/>
        <w:jc w:val="left"/>
      </w:pPr>
      <w:bookmarkStart w:name="I. Verdon Gorge: Europe's Grand Canyon C" w:id="9"/>
      <w:bookmarkEnd w:id="9"/>
      <w:r>
        <w:rPr>
          <w:b w:val="0"/>
        </w:rPr>
      </w:r>
      <w:r>
        <w:rPr/>
        <w:t>Verdon</w:t>
      </w:r>
      <w:r>
        <w:rPr>
          <w:spacing w:val="-9"/>
        </w:rPr>
        <w:t> </w:t>
      </w:r>
      <w:r>
        <w:rPr/>
        <w:t>Gorge:</w:t>
      </w:r>
      <w:r>
        <w:rPr>
          <w:spacing w:val="-8"/>
        </w:rPr>
        <w:t> </w:t>
      </w:r>
      <w:r>
        <w:rPr/>
        <w:t>Europe's</w:t>
      </w:r>
      <w:r>
        <w:rPr>
          <w:spacing w:val="-8"/>
        </w:rPr>
        <w:t> </w:t>
      </w:r>
      <w:r>
        <w:rPr/>
        <w:t>Grand</w:t>
      </w:r>
      <w:r>
        <w:rPr>
          <w:spacing w:val="-10"/>
        </w:rPr>
        <w:t> </w:t>
      </w:r>
      <w:r>
        <w:rPr/>
        <w:t>Canyon</w:t>
      </w:r>
      <w:r>
        <w:rPr>
          <w:spacing w:val="-8"/>
        </w:rPr>
        <w:t> </w:t>
      </w:r>
      <w:r>
        <w:rPr/>
        <w:t>Carved</w:t>
      </w:r>
      <w:r>
        <w:rPr>
          <w:spacing w:val="-10"/>
        </w:rPr>
        <w:t> </w:t>
      </w:r>
      <w:r>
        <w:rPr/>
        <w:t>in</w:t>
      </w:r>
      <w:r>
        <w:rPr>
          <w:spacing w:val="-9"/>
        </w:rPr>
        <w:t> </w:t>
      </w:r>
      <w:r>
        <w:rPr>
          <w:spacing w:val="-2"/>
        </w:rPr>
        <w:t>Turquoise</w:t>
      </w:r>
    </w:p>
    <w:p>
      <w:pPr>
        <w:pStyle w:val="BodyText"/>
        <w:rPr>
          <w:rFonts w:ascii="Perpetua"/>
          <w:b/>
          <w:sz w:val="32"/>
        </w:rPr>
      </w:pPr>
    </w:p>
    <w:p>
      <w:pPr>
        <w:pStyle w:val="BodyText"/>
        <w:spacing w:before="23"/>
        <w:rPr>
          <w:rFonts w:ascii="Perpetua"/>
          <w:b/>
          <w:sz w:val="32"/>
        </w:rPr>
      </w:pPr>
    </w:p>
    <w:p>
      <w:pPr>
        <w:pStyle w:val="BodyText"/>
        <w:spacing w:line="360" w:lineRule="auto"/>
        <w:ind w:left="201" w:right="57"/>
        <w:jc w:val="both"/>
      </w:pPr>
      <w:r>
        <w:rPr/>
        <w:t>The</w:t>
      </w:r>
      <w:r>
        <w:rPr>
          <w:spacing w:val="-15"/>
        </w:rPr>
        <w:t> </w:t>
      </w:r>
      <w:r>
        <w:rPr/>
        <w:t>Gorges</w:t>
      </w:r>
      <w:r>
        <w:rPr>
          <w:spacing w:val="-12"/>
        </w:rPr>
        <w:t> </w:t>
      </w:r>
      <w:r>
        <w:rPr/>
        <w:t>du</w:t>
      </w:r>
      <w:r>
        <w:rPr>
          <w:spacing w:val="-15"/>
        </w:rPr>
        <w:t> </w:t>
      </w:r>
      <w:r>
        <w:rPr/>
        <w:t>Verdon</w:t>
      </w:r>
      <w:r>
        <w:rPr>
          <w:spacing w:val="-13"/>
        </w:rPr>
        <w:t> </w:t>
      </w:r>
      <w:r>
        <w:rPr/>
        <w:t>in</w:t>
      </w:r>
      <w:r>
        <w:rPr>
          <w:spacing w:val="-10"/>
        </w:rPr>
        <w:t> </w:t>
      </w:r>
      <w:r>
        <w:rPr/>
        <w:t>southeastern</w:t>
      </w:r>
      <w:r>
        <w:rPr>
          <w:spacing w:val="-13"/>
        </w:rPr>
        <w:t> </w:t>
      </w:r>
      <w:r>
        <w:rPr/>
        <w:t>France</w:t>
      </w:r>
      <w:r>
        <w:rPr>
          <w:spacing w:val="-11"/>
        </w:rPr>
        <w:t> </w:t>
      </w:r>
      <w:r>
        <w:rPr/>
        <w:t>claim</w:t>
      </w:r>
      <w:r>
        <w:rPr>
          <w:spacing w:val="-12"/>
        </w:rPr>
        <w:t> </w:t>
      </w:r>
      <w:r>
        <w:rPr/>
        <w:t>the</w:t>
      </w:r>
      <w:r>
        <w:rPr>
          <w:spacing w:val="-14"/>
        </w:rPr>
        <w:t> </w:t>
      </w:r>
      <w:r>
        <w:rPr/>
        <w:t>title</w:t>
      </w:r>
      <w:r>
        <w:rPr>
          <w:spacing w:val="-14"/>
        </w:rPr>
        <w:t> </w:t>
      </w:r>
      <w:r>
        <w:rPr/>
        <w:t>of</w:t>
      </w:r>
      <w:r>
        <w:rPr>
          <w:spacing w:val="-13"/>
        </w:rPr>
        <w:t> </w:t>
      </w:r>
      <w:r>
        <w:rPr/>
        <w:t>Europe's</w:t>
      </w:r>
      <w:r>
        <w:rPr>
          <w:spacing w:val="-12"/>
        </w:rPr>
        <w:t> </w:t>
      </w:r>
      <w:r>
        <w:rPr/>
        <w:t>largest</w:t>
      </w:r>
      <w:r>
        <w:rPr>
          <w:spacing w:val="-12"/>
        </w:rPr>
        <w:t> </w:t>
      </w:r>
      <w:r>
        <w:rPr/>
        <w:t>canyon</w:t>
      </w:r>
      <w:r>
        <w:rPr>
          <w:spacing w:val="-13"/>
        </w:rPr>
        <w:t> </w:t>
      </w:r>
      <w:r>
        <w:rPr/>
        <w:t>system—a 25-kilometre (15.5-mile) limestone chasm reaching depths of 700 meters (2,296 feet) carved by the impossibly turquoise Verdon River. The river's distinctive colour, which gives the gorge its name, results from glacial sources and suspended minerals creating shades that seem impossibly photoshopped.</w:t>
      </w:r>
    </w:p>
    <w:p>
      <w:pPr>
        <w:pStyle w:val="BodyText"/>
        <w:spacing w:line="360" w:lineRule="auto" w:before="160"/>
        <w:ind w:left="201" w:right="54"/>
        <w:jc w:val="both"/>
      </w:pPr>
      <w:r>
        <w:rPr/>
        <w:t>This</w:t>
      </w:r>
      <w:r>
        <w:rPr>
          <w:spacing w:val="-7"/>
        </w:rPr>
        <w:t> </w:t>
      </w:r>
      <w:r>
        <w:rPr/>
        <w:t>geological</w:t>
      </w:r>
      <w:r>
        <w:rPr>
          <w:spacing w:val="-8"/>
        </w:rPr>
        <w:t> </w:t>
      </w:r>
      <w:r>
        <w:rPr/>
        <w:t>wonder</w:t>
      </w:r>
      <w:r>
        <w:rPr>
          <w:spacing w:val="-8"/>
        </w:rPr>
        <w:t> </w:t>
      </w:r>
      <w:r>
        <w:rPr/>
        <w:t>began</w:t>
      </w:r>
      <w:r>
        <w:rPr>
          <w:spacing w:val="-7"/>
        </w:rPr>
        <w:t> </w:t>
      </w:r>
      <w:r>
        <w:rPr/>
        <w:t>250</w:t>
      </w:r>
      <w:r>
        <w:rPr>
          <w:spacing w:val="-8"/>
        </w:rPr>
        <w:t> </w:t>
      </w:r>
      <w:r>
        <w:rPr/>
        <w:t>million</w:t>
      </w:r>
      <w:r>
        <w:rPr>
          <w:spacing w:val="-7"/>
        </w:rPr>
        <w:t> </w:t>
      </w:r>
      <w:r>
        <w:rPr/>
        <w:t>years</w:t>
      </w:r>
      <w:r>
        <w:rPr>
          <w:spacing w:val="-6"/>
        </w:rPr>
        <w:t> </w:t>
      </w:r>
      <w:r>
        <w:rPr/>
        <w:t>ago</w:t>
      </w:r>
      <w:r>
        <w:rPr>
          <w:spacing w:val="-8"/>
        </w:rPr>
        <w:t> </w:t>
      </w:r>
      <w:r>
        <w:rPr/>
        <w:t>during</w:t>
      </w:r>
      <w:r>
        <w:rPr>
          <w:spacing w:val="-7"/>
        </w:rPr>
        <w:t> </w:t>
      </w:r>
      <w:r>
        <w:rPr/>
        <w:t>the</w:t>
      </w:r>
      <w:r>
        <w:rPr>
          <w:spacing w:val="-13"/>
        </w:rPr>
        <w:t> </w:t>
      </w:r>
      <w:r>
        <w:rPr/>
        <w:t>Triassic</w:t>
      </w:r>
      <w:r>
        <w:rPr>
          <w:spacing w:val="-7"/>
        </w:rPr>
        <w:t> </w:t>
      </w:r>
      <w:r>
        <w:rPr/>
        <w:t>era,</w:t>
      </w:r>
      <w:r>
        <w:rPr>
          <w:spacing w:val="-7"/>
        </w:rPr>
        <w:t> </w:t>
      </w:r>
      <w:r>
        <w:rPr/>
        <w:t>when</w:t>
      </w:r>
      <w:r>
        <w:rPr>
          <w:spacing w:val="-8"/>
        </w:rPr>
        <w:t> </w:t>
      </w:r>
      <w:r>
        <w:rPr/>
        <w:t>the</w:t>
      </w:r>
      <w:r>
        <w:rPr>
          <w:spacing w:val="-7"/>
        </w:rPr>
        <w:t> </w:t>
      </w:r>
      <w:r>
        <w:rPr/>
        <w:t>entire</w:t>
      </w:r>
      <w:r>
        <w:rPr>
          <w:spacing w:val="-8"/>
        </w:rPr>
        <w:t> </w:t>
      </w:r>
      <w:r>
        <w:rPr/>
        <w:t>area lay beneath tropical seas—millions of years of compressed sea floor, shells, and corals built limestone layers that plate movements eventually thrust upward to form the Alps. Ice age glaciation carved the valleys—glaciers wearing away soft limestone as they moved and melted, creating the dramatic rock formations visible today.</w:t>
      </w:r>
    </w:p>
    <w:p>
      <w:pPr>
        <w:pStyle w:val="BodyText"/>
        <w:spacing w:line="360" w:lineRule="auto" w:before="160"/>
        <w:ind w:left="201" w:right="57"/>
        <w:jc w:val="both"/>
      </w:pPr>
      <w:r>
        <w:rPr/>
        <w:t>The</w:t>
      </w:r>
      <w:r>
        <w:rPr>
          <w:spacing w:val="-2"/>
        </w:rPr>
        <w:t> </w:t>
      </w:r>
      <w:r>
        <w:rPr/>
        <w:t>canyon's</w:t>
      </w:r>
      <w:r>
        <w:rPr>
          <w:spacing w:val="-1"/>
        </w:rPr>
        <w:t> </w:t>
      </w:r>
      <w:r>
        <w:rPr/>
        <w:t>dimensions are</w:t>
      </w:r>
      <w:r>
        <w:rPr>
          <w:spacing w:val="-2"/>
        </w:rPr>
        <w:t> </w:t>
      </w:r>
      <w:r>
        <w:rPr/>
        <w:t>staggering:</w:t>
      </w:r>
      <w:r>
        <w:rPr>
          <w:spacing w:val="-1"/>
        </w:rPr>
        <w:t> </w:t>
      </w:r>
      <w:r>
        <w:rPr/>
        <w:t>while</w:t>
      </w:r>
      <w:r>
        <w:rPr>
          <w:spacing w:val="-2"/>
        </w:rPr>
        <w:t> </w:t>
      </w:r>
      <w:r>
        <w:rPr/>
        <w:t>the gorge</w:t>
      </w:r>
      <w:r>
        <w:rPr>
          <w:spacing w:val="-2"/>
        </w:rPr>
        <w:t> </w:t>
      </w:r>
      <w:r>
        <w:rPr/>
        <w:t>bottom</w:t>
      </w:r>
      <w:r>
        <w:rPr>
          <w:spacing w:val="-1"/>
        </w:rPr>
        <w:t> </w:t>
      </w:r>
      <w:r>
        <w:rPr/>
        <w:t>measures</w:t>
      </w:r>
      <w:r>
        <w:rPr>
          <w:spacing w:val="-1"/>
        </w:rPr>
        <w:t> </w:t>
      </w:r>
      <w:r>
        <w:rPr/>
        <w:t>just</w:t>
      </w:r>
      <w:r>
        <w:rPr>
          <w:spacing w:val="-1"/>
        </w:rPr>
        <w:t> </w:t>
      </w:r>
      <w:r>
        <w:rPr/>
        <w:t>8-90</w:t>
      </w:r>
      <w:r>
        <w:rPr>
          <w:spacing w:val="-1"/>
        </w:rPr>
        <w:t> </w:t>
      </w:r>
      <w:r>
        <w:rPr/>
        <w:t>meters</w:t>
      </w:r>
      <w:r>
        <w:rPr>
          <w:spacing w:val="-1"/>
        </w:rPr>
        <w:t> </w:t>
      </w:r>
      <w:r>
        <w:rPr/>
        <w:t>(26-295 feet) wide, the rims stretch 200-1,500 meters (656-4,920 feet) apart, creating vertical walls that attract rock climbers from around the world. Over 1,500 climbing routes ranging from 20 meters to over 400 meters make this one of Europe's premier multi-pitch climbing destinations.</w:t>
      </w:r>
    </w:p>
    <w:p>
      <w:pPr>
        <w:pStyle w:val="BodyText"/>
        <w:spacing w:line="360" w:lineRule="auto" w:before="161"/>
        <w:ind w:left="201" w:right="54"/>
        <w:jc w:val="both"/>
      </w:pPr>
      <w:r>
        <w:rPr/>
        <w:t>The Sentier Martel, the gorge's most famous hiking trail, was laid out in 1928 by the Touring Club de France, in honour of explorer Édouard-Alfred Martel, who led the first expedition through the canyon in 1905. Martel and his team—including the local schoolteacher—accomplished the first complete survey of the river, overcoming numerous obstacles that threatened to halt their progress. The gorge terminates at the artificial Lake of Sainte-Croix, created</w:t>
      </w:r>
      <w:r>
        <w:rPr>
          <w:spacing w:val="-16"/>
        </w:rPr>
        <w:t> </w:t>
      </w:r>
      <w:r>
        <w:rPr/>
        <w:t>by</w:t>
      </w:r>
      <w:r>
        <w:rPr>
          <w:spacing w:val="-13"/>
        </w:rPr>
        <w:t> </w:t>
      </w:r>
      <w:r>
        <w:rPr/>
        <w:t>a</w:t>
      </w:r>
      <w:r>
        <w:rPr>
          <w:spacing w:val="-14"/>
        </w:rPr>
        <w:t> </w:t>
      </w:r>
      <w:r>
        <w:rPr/>
        <w:t>dam</w:t>
      </w:r>
      <w:r>
        <w:rPr>
          <w:spacing w:val="-13"/>
        </w:rPr>
        <w:t> </w:t>
      </w:r>
      <w:r>
        <w:rPr/>
        <w:t>in</w:t>
      </w:r>
      <w:r>
        <w:rPr>
          <w:spacing w:val="-13"/>
        </w:rPr>
        <w:t> </w:t>
      </w:r>
      <w:r>
        <w:rPr/>
        <w:t>1974,</w:t>
      </w:r>
      <w:r>
        <w:rPr>
          <w:spacing w:val="-13"/>
        </w:rPr>
        <w:t> </w:t>
      </w:r>
      <w:r>
        <w:rPr/>
        <w:t>where</w:t>
      </w:r>
      <w:r>
        <w:rPr>
          <w:spacing w:val="-14"/>
        </w:rPr>
        <w:t> </w:t>
      </w:r>
      <w:r>
        <w:rPr/>
        <w:t>the</w:t>
      </w:r>
      <w:r>
        <w:rPr>
          <w:spacing w:val="-14"/>
        </w:rPr>
        <w:t> </w:t>
      </w:r>
      <w:r>
        <w:rPr/>
        <w:t>turquoise</w:t>
      </w:r>
      <w:r>
        <w:rPr>
          <w:spacing w:val="-14"/>
        </w:rPr>
        <w:t> </w:t>
      </w:r>
      <w:r>
        <w:rPr/>
        <w:t>waters</w:t>
      </w:r>
      <w:r>
        <w:rPr>
          <w:spacing w:val="-13"/>
        </w:rPr>
        <w:t> </w:t>
      </w:r>
      <w:r>
        <w:rPr/>
        <w:t>deepen</w:t>
      </w:r>
      <w:r>
        <w:rPr>
          <w:spacing w:val="-13"/>
        </w:rPr>
        <w:t> </w:t>
      </w:r>
      <w:r>
        <w:rPr/>
        <w:t>into</w:t>
      </w:r>
      <w:r>
        <w:rPr>
          <w:spacing w:val="-13"/>
        </w:rPr>
        <w:t> </w:t>
      </w:r>
      <w:r>
        <w:rPr/>
        <w:t>a</w:t>
      </w:r>
      <w:r>
        <w:rPr>
          <w:spacing w:val="-14"/>
        </w:rPr>
        <w:t> </w:t>
      </w:r>
      <w:r>
        <w:rPr/>
        <w:t>reservoir</w:t>
      </w:r>
      <w:r>
        <w:rPr>
          <w:spacing w:val="-12"/>
        </w:rPr>
        <w:t> </w:t>
      </w:r>
      <w:r>
        <w:rPr/>
        <w:t>perfect</w:t>
      </w:r>
      <w:r>
        <w:rPr>
          <w:spacing w:val="-13"/>
        </w:rPr>
        <w:t> </w:t>
      </w:r>
      <w:r>
        <w:rPr/>
        <w:t>for</w:t>
      </w:r>
      <w:r>
        <w:rPr>
          <w:spacing w:val="-14"/>
        </w:rPr>
        <w:t> </w:t>
      </w:r>
      <w:r>
        <w:rPr>
          <w:spacing w:val="-2"/>
        </w:rPr>
        <w:t>kayaking.</w:t>
      </w:r>
    </w:p>
    <w:p>
      <w:pPr>
        <w:pStyle w:val="BodyText"/>
        <w:spacing w:line="360" w:lineRule="auto" w:before="158"/>
        <w:ind w:left="201" w:right="55"/>
        <w:jc w:val="both"/>
      </w:pPr>
      <w:r>
        <w:rPr/>
        <w:t>In 1997, the Verdon Regional Natural Park was established to protect this environment that evolved over two million years. UNESCO recognises it as Europe's largest geological reserve.</w:t>
      </w:r>
    </w:p>
    <w:p>
      <w:pPr>
        <w:pStyle w:val="BodyText"/>
        <w:spacing w:after="0" w:line="360" w:lineRule="auto"/>
        <w:jc w:val="both"/>
        <w:sectPr>
          <w:pgSz w:w="11910" w:h="16840"/>
          <w:pgMar w:top="1320" w:bottom="280" w:left="1133" w:right="1275"/>
        </w:sectPr>
      </w:pPr>
    </w:p>
    <w:p>
      <w:pPr>
        <w:pStyle w:val="Heading3"/>
        <w:spacing w:before="77"/>
      </w:pPr>
      <w:bookmarkStart w:name="Sources:" w:id="10"/>
      <w:bookmarkEnd w:id="10"/>
      <w:r>
        <w:rPr/>
      </w:r>
      <w:r>
        <w:rPr>
          <w:spacing w:val="-2"/>
        </w:rPr>
        <w:t>Sources:</w:t>
      </w:r>
    </w:p>
    <w:p>
      <w:pPr>
        <w:pStyle w:val="BodyText"/>
        <w:spacing w:before="83"/>
        <w:rPr>
          <w:rFonts w:ascii="Bodoni MT"/>
          <w:sz w:val="28"/>
        </w:rPr>
      </w:pPr>
    </w:p>
    <w:p>
      <w:pPr>
        <w:pStyle w:val="ListParagraph"/>
        <w:numPr>
          <w:ilvl w:val="0"/>
          <w:numId w:val="4"/>
        </w:numPr>
        <w:tabs>
          <w:tab w:pos="921" w:val="left" w:leader="none"/>
        </w:tabs>
        <w:spacing w:line="348" w:lineRule="auto" w:before="0" w:after="0"/>
        <w:ind w:left="921" w:right="203" w:hanging="360"/>
        <w:jc w:val="left"/>
        <w:rPr>
          <w:sz w:val="24"/>
        </w:rPr>
      </w:pPr>
      <w:hyperlink r:id="rId23">
        <w:r>
          <w:rPr>
            <w:spacing w:val="-2"/>
            <w:sz w:val="24"/>
          </w:rPr>
          <w:t>https://www.explore.com/1671857/europe-largest-canyon-gorges-du-verdon-turquoise-</w:t>
        </w:r>
      </w:hyperlink>
      <w:r>
        <w:rPr>
          <w:spacing w:val="-2"/>
          <w:sz w:val="24"/>
        </w:rPr>
        <w:t>water-paradise-best-hike-swim/</w:t>
      </w:r>
    </w:p>
    <w:p>
      <w:pPr>
        <w:pStyle w:val="ListParagraph"/>
        <w:numPr>
          <w:ilvl w:val="0"/>
          <w:numId w:val="4"/>
        </w:numPr>
        <w:tabs>
          <w:tab w:pos="921" w:val="left" w:leader="none"/>
        </w:tabs>
        <w:spacing w:line="240" w:lineRule="auto" w:before="19" w:after="0"/>
        <w:ind w:left="921" w:right="0" w:hanging="360"/>
        <w:jc w:val="left"/>
        <w:rPr>
          <w:sz w:val="24"/>
        </w:rPr>
      </w:pPr>
      <w:hyperlink r:id="rId24">
        <w:r>
          <w:rPr>
            <w:spacing w:val="-2"/>
            <w:sz w:val="24"/>
          </w:rPr>
          <w:t>https://www.beautifulworld.com/europe/france/verdon-gorge/</w:t>
        </w:r>
      </w:hyperlink>
    </w:p>
    <w:p>
      <w:pPr>
        <w:pStyle w:val="ListParagraph"/>
        <w:numPr>
          <w:ilvl w:val="0"/>
          <w:numId w:val="4"/>
        </w:numPr>
        <w:tabs>
          <w:tab w:pos="921" w:val="left" w:leader="none"/>
        </w:tabs>
        <w:spacing w:line="240" w:lineRule="auto" w:before="135" w:after="0"/>
        <w:ind w:left="921" w:right="0" w:hanging="360"/>
        <w:jc w:val="left"/>
        <w:rPr>
          <w:sz w:val="24"/>
        </w:rPr>
      </w:pPr>
      <w:hyperlink r:id="rId25">
        <w:r>
          <w:rPr>
            <w:spacing w:val="-2"/>
            <w:sz w:val="24"/>
          </w:rPr>
          <w:t>https://en.wikipedia.org/wiki/Verdon_Gorge</w:t>
        </w:r>
      </w:hyperlink>
    </w:p>
    <w:p>
      <w:pPr>
        <w:pStyle w:val="ListParagraph"/>
        <w:numPr>
          <w:ilvl w:val="0"/>
          <w:numId w:val="4"/>
        </w:numPr>
        <w:tabs>
          <w:tab w:pos="921" w:val="left" w:leader="none"/>
        </w:tabs>
        <w:spacing w:line="240" w:lineRule="auto" w:before="138" w:after="0"/>
        <w:ind w:left="921" w:right="0" w:hanging="360"/>
        <w:jc w:val="left"/>
        <w:rPr>
          <w:sz w:val="24"/>
        </w:rPr>
      </w:pPr>
      <w:hyperlink r:id="rId26">
        <w:r>
          <w:rPr>
            <w:spacing w:val="-2"/>
            <w:sz w:val="24"/>
          </w:rPr>
          <w:t>https://steveandcaroleinvence.com/gorges-du-verdon/</w:t>
        </w:r>
      </w:hyperlink>
    </w:p>
    <w:p>
      <w:pPr>
        <w:pStyle w:val="ListParagraph"/>
        <w:numPr>
          <w:ilvl w:val="0"/>
          <w:numId w:val="4"/>
        </w:numPr>
        <w:tabs>
          <w:tab w:pos="921" w:val="left" w:leader="none"/>
        </w:tabs>
        <w:spacing w:line="240" w:lineRule="auto" w:before="138" w:after="0"/>
        <w:ind w:left="921" w:right="0" w:hanging="360"/>
        <w:jc w:val="left"/>
        <w:rPr>
          <w:sz w:val="24"/>
        </w:rPr>
      </w:pPr>
      <w:hyperlink r:id="rId27">
        <w:r>
          <w:rPr>
            <w:spacing w:val="-2"/>
            <w:sz w:val="24"/>
          </w:rPr>
          <w:t>https://de.wikipedia.org/wiki/Verdonschlucht</w:t>
        </w:r>
      </w:hyperlink>
    </w:p>
    <w:p>
      <w:pPr>
        <w:pStyle w:val="ListParagraph"/>
        <w:numPr>
          <w:ilvl w:val="0"/>
          <w:numId w:val="4"/>
        </w:numPr>
        <w:tabs>
          <w:tab w:pos="921" w:val="left" w:leader="none"/>
        </w:tabs>
        <w:spacing w:line="240" w:lineRule="auto" w:before="136" w:after="0"/>
        <w:ind w:left="921" w:right="0" w:hanging="360"/>
        <w:jc w:val="left"/>
        <w:rPr>
          <w:sz w:val="24"/>
        </w:rPr>
      </w:pPr>
      <w:hyperlink r:id="rId28">
        <w:r>
          <w:rPr>
            <w:spacing w:val="-2"/>
            <w:sz w:val="24"/>
          </w:rPr>
          <w:t>https://www.tracks-and-trails.com/blog/verdon-gorge-202007050722</w:t>
        </w:r>
      </w:hyperlink>
    </w:p>
    <w:p>
      <w:pPr>
        <w:pStyle w:val="BodyText"/>
      </w:pPr>
    </w:p>
    <w:p>
      <w:pPr>
        <w:pStyle w:val="BodyText"/>
      </w:pPr>
    </w:p>
    <w:p>
      <w:pPr>
        <w:pStyle w:val="BodyText"/>
        <w:spacing w:before="45"/>
      </w:pPr>
    </w:p>
    <w:p>
      <w:pPr>
        <w:pStyle w:val="Heading2"/>
        <w:numPr>
          <w:ilvl w:val="0"/>
          <w:numId w:val="3"/>
        </w:numPr>
        <w:tabs>
          <w:tab w:pos="921" w:val="left" w:leader="none"/>
        </w:tabs>
        <w:spacing w:line="360" w:lineRule="auto" w:before="0" w:after="0"/>
        <w:ind w:left="921" w:right="64" w:hanging="677"/>
        <w:jc w:val="left"/>
      </w:pPr>
      <w:bookmarkStart w:name="II. The Camargue: Where Pink Flamingos a" w:id="11"/>
      <w:bookmarkEnd w:id="11"/>
      <w:r>
        <w:rPr>
          <w:b w:val="0"/>
        </w:rPr>
      </w:r>
      <w:r>
        <w:rPr/>
        <w:t>The</w:t>
      </w:r>
      <w:r>
        <w:rPr>
          <w:spacing w:val="-6"/>
        </w:rPr>
        <w:t> </w:t>
      </w:r>
      <w:r>
        <w:rPr/>
        <w:t>Camargue:</w:t>
      </w:r>
      <w:r>
        <w:rPr>
          <w:spacing w:val="-4"/>
        </w:rPr>
        <w:t> </w:t>
      </w:r>
      <w:r>
        <w:rPr/>
        <w:t>Where</w:t>
      </w:r>
      <w:r>
        <w:rPr>
          <w:spacing w:val="-4"/>
        </w:rPr>
        <w:t> </w:t>
      </w:r>
      <w:r>
        <w:rPr/>
        <w:t>Pink</w:t>
      </w:r>
      <w:r>
        <w:rPr>
          <w:spacing w:val="-5"/>
        </w:rPr>
        <w:t> </w:t>
      </w:r>
      <w:r>
        <w:rPr/>
        <w:t>Flamingos</w:t>
      </w:r>
      <w:r>
        <w:rPr>
          <w:spacing w:val="-5"/>
        </w:rPr>
        <w:t> </w:t>
      </w:r>
      <w:r>
        <w:rPr/>
        <w:t>and</w:t>
      </w:r>
      <w:r>
        <w:rPr>
          <w:spacing w:val="-6"/>
        </w:rPr>
        <w:t> </w:t>
      </w:r>
      <w:r>
        <w:rPr/>
        <w:t>White</w:t>
      </w:r>
      <w:r>
        <w:rPr>
          <w:spacing w:val="-6"/>
        </w:rPr>
        <w:t> </w:t>
      </w:r>
      <w:r>
        <w:rPr/>
        <w:t>Horses</w:t>
      </w:r>
      <w:r>
        <w:rPr>
          <w:spacing w:val="-5"/>
        </w:rPr>
        <w:t> </w:t>
      </w:r>
      <w:r>
        <w:rPr/>
        <w:t>Roam Europe's Wild West</w:t>
      </w:r>
    </w:p>
    <w:p>
      <w:pPr>
        <w:pStyle w:val="BodyText"/>
        <w:spacing w:before="203"/>
        <w:rPr>
          <w:rFonts w:ascii="Perpetua"/>
          <w:b/>
          <w:sz w:val="32"/>
        </w:rPr>
      </w:pPr>
    </w:p>
    <w:p>
      <w:pPr>
        <w:pStyle w:val="BodyText"/>
        <w:spacing w:line="360" w:lineRule="auto"/>
        <w:ind w:left="201" w:right="54"/>
        <w:jc w:val="both"/>
      </w:pPr>
      <w:r>
        <w:rPr/>
        <w:t>The Camargue region of southern France defies every stereotype of the country—no Eiffel Towers</w:t>
      </w:r>
      <w:r>
        <w:rPr>
          <w:spacing w:val="-7"/>
        </w:rPr>
        <w:t> </w:t>
      </w:r>
      <w:r>
        <w:rPr/>
        <w:t>or</w:t>
      </w:r>
      <w:r>
        <w:rPr>
          <w:spacing w:val="-8"/>
        </w:rPr>
        <w:t> </w:t>
      </w:r>
      <w:r>
        <w:rPr/>
        <w:t>lavender</w:t>
      </w:r>
      <w:r>
        <w:rPr>
          <w:spacing w:val="-8"/>
        </w:rPr>
        <w:t> </w:t>
      </w:r>
      <w:r>
        <w:rPr/>
        <w:t>fields</w:t>
      </w:r>
      <w:r>
        <w:rPr>
          <w:spacing w:val="-4"/>
        </w:rPr>
        <w:t> </w:t>
      </w:r>
      <w:r>
        <w:rPr/>
        <w:t>here,</w:t>
      </w:r>
      <w:r>
        <w:rPr>
          <w:spacing w:val="-7"/>
        </w:rPr>
        <w:t> </w:t>
      </w:r>
      <w:r>
        <w:rPr/>
        <w:t>but</w:t>
      </w:r>
      <w:r>
        <w:rPr>
          <w:spacing w:val="-6"/>
        </w:rPr>
        <w:t> </w:t>
      </w:r>
      <w:r>
        <w:rPr/>
        <w:t>rather</w:t>
      </w:r>
      <w:r>
        <w:rPr>
          <w:spacing w:val="-8"/>
        </w:rPr>
        <w:t> </w:t>
      </w:r>
      <w:r>
        <w:rPr/>
        <w:t>a</w:t>
      </w:r>
      <w:r>
        <w:rPr>
          <w:spacing w:val="-8"/>
        </w:rPr>
        <w:t> </w:t>
      </w:r>
      <w:r>
        <w:rPr/>
        <w:t>360-square-mile</w:t>
      </w:r>
      <w:r>
        <w:rPr>
          <w:spacing w:val="-8"/>
        </w:rPr>
        <w:t> </w:t>
      </w:r>
      <w:r>
        <w:rPr/>
        <w:t>wild</w:t>
      </w:r>
      <w:r>
        <w:rPr>
          <w:spacing w:val="-7"/>
        </w:rPr>
        <w:t> </w:t>
      </w:r>
      <w:r>
        <w:rPr/>
        <w:t>wetland</w:t>
      </w:r>
      <w:r>
        <w:rPr>
          <w:spacing w:val="-7"/>
        </w:rPr>
        <w:t> </w:t>
      </w:r>
      <w:r>
        <w:rPr/>
        <w:t>delta</w:t>
      </w:r>
      <w:r>
        <w:rPr>
          <w:spacing w:val="-8"/>
        </w:rPr>
        <w:t> </w:t>
      </w:r>
      <w:r>
        <w:rPr/>
        <w:t>where</w:t>
      </w:r>
      <w:r>
        <w:rPr>
          <w:spacing w:val="-8"/>
        </w:rPr>
        <w:t> </w:t>
      </w:r>
      <w:r>
        <w:rPr/>
        <w:t>the</w:t>
      </w:r>
      <w:r>
        <w:rPr>
          <w:spacing w:val="-8"/>
        </w:rPr>
        <w:t> </w:t>
      </w:r>
      <w:r>
        <w:rPr/>
        <w:t>Rhône River</w:t>
      </w:r>
      <w:r>
        <w:rPr>
          <w:spacing w:val="-11"/>
        </w:rPr>
        <w:t> </w:t>
      </w:r>
      <w:r>
        <w:rPr/>
        <w:t>splits</w:t>
      </w:r>
      <w:r>
        <w:rPr>
          <w:spacing w:val="-12"/>
        </w:rPr>
        <w:t> </w:t>
      </w:r>
      <w:r>
        <w:rPr/>
        <w:t>into</w:t>
      </w:r>
      <w:r>
        <w:rPr>
          <w:spacing w:val="-13"/>
        </w:rPr>
        <w:t> </w:t>
      </w:r>
      <w:r>
        <w:rPr/>
        <w:t>two</w:t>
      </w:r>
      <w:r>
        <w:rPr>
          <w:spacing w:val="-10"/>
        </w:rPr>
        <w:t> </w:t>
      </w:r>
      <w:r>
        <w:rPr/>
        <w:t>arms</w:t>
      </w:r>
      <w:r>
        <w:rPr>
          <w:spacing w:val="-12"/>
        </w:rPr>
        <w:t> </w:t>
      </w:r>
      <w:r>
        <w:rPr/>
        <w:t>before</w:t>
      </w:r>
      <w:r>
        <w:rPr>
          <w:spacing w:val="-11"/>
        </w:rPr>
        <w:t> </w:t>
      </w:r>
      <w:r>
        <w:rPr/>
        <w:t>meeting</w:t>
      </w:r>
      <w:r>
        <w:rPr>
          <w:spacing w:val="-10"/>
        </w:rPr>
        <w:t> </w:t>
      </w:r>
      <w:r>
        <w:rPr/>
        <w:t>the</w:t>
      </w:r>
      <w:r>
        <w:rPr>
          <w:spacing w:val="-11"/>
        </w:rPr>
        <w:t> </w:t>
      </w:r>
      <w:r>
        <w:rPr/>
        <w:t>Mediterranean.</w:t>
      </w:r>
      <w:r>
        <w:rPr>
          <w:spacing w:val="-14"/>
        </w:rPr>
        <w:t> </w:t>
      </w:r>
      <w:r>
        <w:rPr/>
        <w:t>This</w:t>
      </w:r>
      <w:r>
        <w:rPr>
          <w:spacing w:val="-10"/>
        </w:rPr>
        <w:t> </w:t>
      </w:r>
      <w:r>
        <w:rPr/>
        <w:t>is</w:t>
      </w:r>
      <w:r>
        <w:rPr>
          <w:spacing w:val="-10"/>
        </w:rPr>
        <w:t> </w:t>
      </w:r>
      <w:r>
        <w:rPr/>
        <w:t>France's</w:t>
      </w:r>
      <w:r>
        <w:rPr>
          <w:spacing w:val="-10"/>
        </w:rPr>
        <w:t> </w:t>
      </w:r>
      <w:r>
        <w:rPr/>
        <w:t>"Wild</w:t>
      </w:r>
      <w:r>
        <w:rPr>
          <w:spacing w:val="-14"/>
        </w:rPr>
        <w:t> </w:t>
      </w:r>
      <w:r>
        <w:rPr/>
        <w:t>West,"</w:t>
      </w:r>
      <w:r>
        <w:rPr>
          <w:spacing w:val="-10"/>
        </w:rPr>
        <w:t> </w:t>
      </w:r>
      <w:r>
        <w:rPr/>
        <w:t>home to iconic white horses, jet-black Camargue bulls, and thousands of pink flamingos that seem impossibly out of place in Europe.</w:t>
      </w:r>
    </w:p>
    <w:p>
      <w:pPr>
        <w:pStyle w:val="BodyText"/>
        <w:spacing w:line="360" w:lineRule="auto" w:before="160"/>
        <w:ind w:left="201" w:right="54"/>
        <w:jc w:val="both"/>
      </w:pPr>
      <w:r>
        <w:rPr/>
        <w:t>The</w:t>
      </w:r>
      <w:r>
        <w:rPr>
          <w:spacing w:val="-7"/>
        </w:rPr>
        <w:t> </w:t>
      </w:r>
      <w:r>
        <w:rPr/>
        <w:t>white</w:t>
      </w:r>
      <w:r>
        <w:rPr>
          <w:spacing w:val="-7"/>
        </w:rPr>
        <w:t> </w:t>
      </w:r>
      <w:r>
        <w:rPr/>
        <w:t>Camargue</w:t>
      </w:r>
      <w:r>
        <w:rPr>
          <w:spacing w:val="-7"/>
        </w:rPr>
        <w:t> </w:t>
      </w:r>
      <w:r>
        <w:rPr/>
        <w:t>horses</w:t>
      </w:r>
      <w:r>
        <w:rPr>
          <w:spacing w:val="-6"/>
        </w:rPr>
        <w:t> </w:t>
      </w:r>
      <w:r>
        <w:rPr/>
        <w:t>aren't</w:t>
      </w:r>
      <w:r>
        <w:rPr>
          <w:spacing w:val="-5"/>
        </w:rPr>
        <w:t> </w:t>
      </w:r>
      <w:r>
        <w:rPr/>
        <w:t>born</w:t>
      </w:r>
      <w:r>
        <w:rPr>
          <w:spacing w:val="-3"/>
        </w:rPr>
        <w:t> </w:t>
      </w:r>
      <w:r>
        <w:rPr/>
        <w:t>white—foals</w:t>
      </w:r>
      <w:r>
        <w:rPr>
          <w:spacing w:val="-6"/>
        </w:rPr>
        <w:t> </w:t>
      </w:r>
      <w:r>
        <w:rPr/>
        <w:t>arrive</w:t>
      </w:r>
      <w:r>
        <w:rPr>
          <w:spacing w:val="-7"/>
        </w:rPr>
        <w:t> </w:t>
      </w:r>
      <w:r>
        <w:rPr/>
        <w:t>grey</w:t>
      </w:r>
      <w:r>
        <w:rPr>
          <w:spacing w:val="-6"/>
        </w:rPr>
        <w:t> </w:t>
      </w:r>
      <w:r>
        <w:rPr/>
        <w:t>and</w:t>
      </w:r>
      <w:r>
        <w:rPr>
          <w:spacing w:val="-6"/>
        </w:rPr>
        <w:t> </w:t>
      </w:r>
      <w:r>
        <w:rPr/>
        <w:t>gradually</w:t>
      </w:r>
      <w:r>
        <w:rPr>
          <w:spacing w:val="-6"/>
        </w:rPr>
        <w:t> </w:t>
      </w:r>
      <w:r>
        <w:rPr/>
        <w:t>lighten</w:t>
      </w:r>
      <w:r>
        <w:rPr>
          <w:spacing w:val="-6"/>
        </w:rPr>
        <w:t> </w:t>
      </w:r>
      <w:r>
        <w:rPr/>
        <w:t>until</w:t>
      </w:r>
      <w:r>
        <w:rPr>
          <w:spacing w:val="-5"/>
        </w:rPr>
        <w:t> </w:t>
      </w:r>
      <w:r>
        <w:rPr/>
        <w:t>their coats turn completely white by age three. These hardy indigenous horses have adapted to the region's harsh conditions over centuries, becoming symbols of the area's cowboy culture. “Gardians” (Camargue cowboys) herd the characteristic black bulls used either for traditional bull-running</w:t>
      </w:r>
      <w:r>
        <w:rPr>
          <w:spacing w:val="-1"/>
        </w:rPr>
        <w:t> </w:t>
      </w:r>
      <w:r>
        <w:rPr/>
        <w:t>festivals</w:t>
      </w:r>
      <w:r>
        <w:rPr>
          <w:spacing w:val="-1"/>
        </w:rPr>
        <w:t> </w:t>
      </w:r>
      <w:r>
        <w:rPr/>
        <w:t>in</w:t>
      </w:r>
      <w:r>
        <w:rPr>
          <w:spacing w:val="-3"/>
        </w:rPr>
        <w:t> </w:t>
      </w:r>
      <w:r>
        <w:rPr/>
        <w:t>village</w:t>
      </w:r>
      <w:r>
        <w:rPr>
          <w:spacing w:val="-2"/>
        </w:rPr>
        <w:t> </w:t>
      </w:r>
      <w:r>
        <w:rPr/>
        <w:t>streets</w:t>
      </w:r>
      <w:r>
        <w:rPr>
          <w:spacing w:val="-1"/>
        </w:rPr>
        <w:t> </w:t>
      </w:r>
      <w:r>
        <w:rPr/>
        <w:t>or</w:t>
      </w:r>
      <w:r>
        <w:rPr>
          <w:spacing w:val="-2"/>
        </w:rPr>
        <w:t> </w:t>
      </w:r>
      <w:r>
        <w:rPr/>
        <w:t>for</w:t>
      </w:r>
      <w:r>
        <w:rPr>
          <w:spacing w:val="-2"/>
        </w:rPr>
        <w:t> </w:t>
      </w:r>
      <w:r>
        <w:rPr/>
        <w:t>their</w:t>
      </w:r>
      <w:r>
        <w:rPr>
          <w:spacing w:val="-2"/>
        </w:rPr>
        <w:t> </w:t>
      </w:r>
      <w:r>
        <w:rPr/>
        <w:t>meat.</w:t>
      </w:r>
      <w:r>
        <w:rPr>
          <w:spacing w:val="-6"/>
        </w:rPr>
        <w:t> </w:t>
      </w:r>
      <w:r>
        <w:rPr/>
        <w:t>This</w:t>
      </w:r>
      <w:r>
        <w:rPr>
          <w:spacing w:val="-1"/>
        </w:rPr>
        <w:t> </w:t>
      </w:r>
      <w:r>
        <w:rPr/>
        <w:t>equestrian</w:t>
      </w:r>
      <w:r>
        <w:rPr>
          <w:spacing w:val="-1"/>
        </w:rPr>
        <w:t> </w:t>
      </w:r>
      <w:r>
        <w:rPr/>
        <w:t>tradition</w:t>
      </w:r>
      <w:r>
        <w:rPr>
          <w:spacing w:val="-1"/>
        </w:rPr>
        <w:t> </w:t>
      </w:r>
      <w:r>
        <w:rPr/>
        <w:t>migrated</w:t>
      </w:r>
      <w:r>
        <w:rPr>
          <w:spacing w:val="-1"/>
        </w:rPr>
        <w:t> </w:t>
      </w:r>
      <w:r>
        <w:rPr/>
        <w:t>from Italy and Spain, taking deep root in the Bouches-du-Rhône department.</w:t>
      </w:r>
    </w:p>
    <w:p>
      <w:pPr>
        <w:pStyle w:val="BodyText"/>
        <w:spacing w:line="360" w:lineRule="auto" w:before="161"/>
        <w:ind w:left="201" w:right="56"/>
        <w:jc w:val="both"/>
      </w:pPr>
      <w:r>
        <w:rPr/>
        <w:t>The</w:t>
      </w:r>
      <w:r>
        <w:rPr>
          <w:spacing w:val="-4"/>
        </w:rPr>
        <w:t> </w:t>
      </w:r>
      <w:r>
        <w:rPr/>
        <w:t>flamingos—the</w:t>
      </w:r>
      <w:r>
        <w:rPr>
          <w:spacing w:val="-4"/>
        </w:rPr>
        <w:t> </w:t>
      </w:r>
      <w:r>
        <w:rPr/>
        <w:t>region's</w:t>
      </w:r>
      <w:r>
        <w:rPr>
          <w:spacing w:val="-3"/>
        </w:rPr>
        <w:t> </w:t>
      </w:r>
      <w:r>
        <w:rPr/>
        <w:t>most</w:t>
      </w:r>
      <w:r>
        <w:rPr>
          <w:spacing w:val="-3"/>
        </w:rPr>
        <w:t> </w:t>
      </w:r>
      <w:r>
        <w:rPr/>
        <w:t>surprising</w:t>
      </w:r>
      <w:r>
        <w:rPr>
          <w:spacing w:val="-3"/>
        </w:rPr>
        <w:t> </w:t>
      </w:r>
      <w:r>
        <w:rPr/>
        <w:t>residents—are</w:t>
      </w:r>
      <w:r>
        <w:rPr>
          <w:spacing w:val="-4"/>
        </w:rPr>
        <w:t> </w:t>
      </w:r>
      <w:r>
        <w:rPr/>
        <w:t>indigenous</w:t>
      </w:r>
      <w:r>
        <w:rPr>
          <w:spacing w:val="-3"/>
        </w:rPr>
        <w:t> </w:t>
      </w:r>
      <w:r>
        <w:rPr/>
        <w:t>to</w:t>
      </w:r>
      <w:r>
        <w:rPr>
          <w:spacing w:val="-3"/>
        </w:rPr>
        <w:t> </w:t>
      </w:r>
      <w:r>
        <w:rPr/>
        <w:t>southern</w:t>
      </w:r>
      <w:r>
        <w:rPr>
          <w:spacing w:val="-3"/>
        </w:rPr>
        <w:t> </w:t>
      </w:r>
      <w:r>
        <w:rPr/>
        <w:t>France,</w:t>
      </w:r>
      <w:r>
        <w:rPr>
          <w:spacing w:val="-3"/>
        </w:rPr>
        <w:t> </w:t>
      </w:r>
      <w:r>
        <w:rPr/>
        <w:t>with breeding populations concentrated in the Parc Ornithologique du Pont de Gau ornithological park.</w:t>
      </w:r>
      <w:r>
        <w:rPr>
          <w:spacing w:val="-13"/>
        </w:rPr>
        <w:t> </w:t>
      </w:r>
      <w:r>
        <w:rPr/>
        <w:t>Between</w:t>
      </w:r>
      <w:r>
        <w:rPr>
          <w:spacing w:val="-15"/>
        </w:rPr>
        <w:t> </w:t>
      </w:r>
      <w:r>
        <w:rPr/>
        <w:t>April</w:t>
      </w:r>
      <w:r>
        <w:rPr>
          <w:spacing w:val="-7"/>
        </w:rPr>
        <w:t> </w:t>
      </w:r>
      <w:r>
        <w:rPr/>
        <w:t>and</w:t>
      </w:r>
      <w:r>
        <w:rPr>
          <w:spacing w:val="-5"/>
        </w:rPr>
        <w:t> </w:t>
      </w:r>
      <w:r>
        <w:rPr/>
        <w:t>September,</w:t>
      </w:r>
      <w:r>
        <w:rPr>
          <w:spacing w:val="-7"/>
        </w:rPr>
        <w:t> </w:t>
      </w:r>
      <w:r>
        <w:rPr/>
        <w:t>particularly</w:t>
      </w:r>
      <w:r>
        <w:rPr>
          <w:spacing w:val="-7"/>
        </w:rPr>
        <w:t> </w:t>
      </w:r>
      <w:r>
        <w:rPr/>
        <w:t>during</w:t>
      </w:r>
      <w:r>
        <w:rPr>
          <w:spacing w:val="-7"/>
        </w:rPr>
        <w:t> </w:t>
      </w:r>
      <w:r>
        <w:rPr/>
        <w:t>breeding</w:t>
      </w:r>
      <w:r>
        <w:rPr>
          <w:spacing w:val="-7"/>
        </w:rPr>
        <w:t> </w:t>
      </w:r>
      <w:r>
        <w:rPr/>
        <w:t>season</w:t>
      </w:r>
      <w:r>
        <w:rPr>
          <w:spacing w:val="-7"/>
        </w:rPr>
        <w:t> </w:t>
      </w:r>
      <w:r>
        <w:rPr/>
        <w:t>(April-June),</w:t>
      </w:r>
      <w:r>
        <w:rPr>
          <w:spacing w:val="-7"/>
        </w:rPr>
        <w:t> </w:t>
      </w:r>
      <w:r>
        <w:rPr/>
        <w:t>thousands congregate in the brackish marshlands.</w:t>
      </w:r>
      <w:r>
        <w:rPr>
          <w:spacing w:val="-5"/>
        </w:rPr>
        <w:t> </w:t>
      </w:r>
      <w:r>
        <w:rPr/>
        <w:t>At peak times, over 10,000 breeding pairs gather at the “Étang du Fangassier” (Fangassier Pond), a protected oasis the government created specifically for flamingo breeding. The birds' distinctive pink hue comes from carotenoids in the algae and crustaceans they consume in the salty waters.</w:t>
      </w:r>
    </w:p>
    <w:p>
      <w:pPr>
        <w:pStyle w:val="BodyText"/>
        <w:spacing w:after="0" w:line="360" w:lineRule="auto"/>
        <w:jc w:val="both"/>
        <w:sectPr>
          <w:pgSz w:w="11910" w:h="16840"/>
          <w:pgMar w:top="1320" w:bottom="280" w:left="1133" w:right="1275"/>
        </w:sectPr>
      </w:pPr>
    </w:p>
    <w:p>
      <w:pPr>
        <w:pStyle w:val="BodyText"/>
        <w:spacing w:line="360" w:lineRule="auto" w:before="76"/>
        <w:ind w:left="201" w:right="56"/>
        <w:jc w:val="both"/>
      </w:pPr>
      <w:r>
        <w:rPr/>
        <w:t>The Camargue National Park—recognised as a UNESCO Biosphere Reserve—encompasses wetlands, salt marshes with pink-tinged water from salt extraction, vast rice fields, and brine lagoons, creating a sophisticated biodiversity that requires careful water-level management. Far from being a "natural" wilderness, the Camargue represents enlightened 20th-century environmental management transforming what could have been a desolate, salty wasteland into a productive ecosystem supporting both agriculture and extraordinary wildlife.</w:t>
      </w:r>
    </w:p>
    <w:p>
      <w:pPr>
        <w:pStyle w:val="BodyText"/>
      </w:pPr>
    </w:p>
    <w:p>
      <w:pPr>
        <w:pStyle w:val="BodyText"/>
        <w:spacing w:before="184"/>
      </w:pPr>
    </w:p>
    <w:p>
      <w:pPr>
        <w:pStyle w:val="Heading3"/>
      </w:pPr>
      <w:bookmarkStart w:name="Sources:" w:id="12"/>
      <w:bookmarkEnd w:id="12"/>
      <w:r>
        <w:rPr/>
      </w:r>
      <w:r>
        <w:rPr>
          <w:spacing w:val="-2"/>
        </w:rPr>
        <w:t>Sources:</w:t>
      </w:r>
    </w:p>
    <w:p>
      <w:pPr>
        <w:pStyle w:val="BodyText"/>
        <w:spacing w:before="81"/>
        <w:rPr>
          <w:rFonts w:ascii="Bodoni MT"/>
          <w:sz w:val="28"/>
        </w:rPr>
      </w:pPr>
    </w:p>
    <w:p>
      <w:pPr>
        <w:pStyle w:val="ListParagraph"/>
        <w:numPr>
          <w:ilvl w:val="1"/>
          <w:numId w:val="3"/>
        </w:numPr>
        <w:tabs>
          <w:tab w:pos="921" w:val="left" w:leader="none"/>
        </w:tabs>
        <w:spacing w:line="240" w:lineRule="auto" w:before="0" w:after="0"/>
        <w:ind w:left="921" w:right="0" w:hanging="360"/>
        <w:jc w:val="left"/>
        <w:rPr>
          <w:sz w:val="24"/>
        </w:rPr>
      </w:pPr>
      <w:hyperlink r:id="rId29">
        <w:r>
          <w:rPr>
            <w:spacing w:val="-2"/>
            <w:sz w:val="24"/>
          </w:rPr>
          <w:t>https://live-less-ordinary.com/camargue-national-park-provence-france/</w:t>
        </w:r>
      </w:hyperlink>
    </w:p>
    <w:p>
      <w:pPr>
        <w:pStyle w:val="ListParagraph"/>
        <w:numPr>
          <w:ilvl w:val="1"/>
          <w:numId w:val="3"/>
        </w:numPr>
        <w:tabs>
          <w:tab w:pos="921" w:val="left" w:leader="none"/>
        </w:tabs>
        <w:spacing w:line="350" w:lineRule="auto" w:before="138" w:after="0"/>
        <w:ind w:left="921" w:right="675" w:hanging="360"/>
        <w:jc w:val="left"/>
        <w:rPr>
          <w:sz w:val="24"/>
        </w:rPr>
      </w:pPr>
      <w:hyperlink r:id="rId30">
        <w:r>
          <w:rPr>
            <w:spacing w:val="-2"/>
            <w:sz w:val="24"/>
          </w:rPr>
          <w:t>https://www.loveexploring.com/news/142388/camargue-france-things-to-do-wild-</w:t>
        </w:r>
      </w:hyperlink>
      <w:r>
        <w:rPr>
          <w:spacing w:val="-2"/>
          <w:sz w:val="24"/>
        </w:rPr>
        <w:t>horses-flamingos-what-to-see</w:t>
      </w:r>
    </w:p>
    <w:p>
      <w:pPr>
        <w:pStyle w:val="ListParagraph"/>
        <w:numPr>
          <w:ilvl w:val="1"/>
          <w:numId w:val="3"/>
        </w:numPr>
        <w:tabs>
          <w:tab w:pos="921" w:val="left" w:leader="none"/>
        </w:tabs>
        <w:spacing w:line="240" w:lineRule="auto" w:before="12" w:after="0"/>
        <w:ind w:left="921" w:right="0" w:hanging="360"/>
        <w:jc w:val="left"/>
        <w:rPr>
          <w:sz w:val="24"/>
        </w:rPr>
      </w:pPr>
      <w:hyperlink r:id="rId31">
        <w:r>
          <w:rPr>
            <w:spacing w:val="-2"/>
            <w:sz w:val="24"/>
          </w:rPr>
          <w:t>https://www.dutchdutchgoose.com/2018/04/04/pink-flamingos-camargue-france/</w:t>
        </w:r>
      </w:hyperlink>
    </w:p>
    <w:p>
      <w:pPr>
        <w:pStyle w:val="ListParagraph"/>
        <w:numPr>
          <w:ilvl w:val="1"/>
          <w:numId w:val="3"/>
        </w:numPr>
        <w:tabs>
          <w:tab w:pos="921" w:val="left" w:leader="none"/>
        </w:tabs>
        <w:spacing w:line="240" w:lineRule="auto" w:before="138" w:after="0"/>
        <w:ind w:left="921" w:right="0" w:hanging="360"/>
        <w:jc w:val="left"/>
        <w:rPr>
          <w:sz w:val="24"/>
        </w:rPr>
      </w:pPr>
      <w:hyperlink r:id="rId32">
        <w:r>
          <w:rPr>
            <w:spacing w:val="-2"/>
            <w:sz w:val="24"/>
          </w:rPr>
          <w:t>https://perfectlyprovence.co/pink-flamingos-camargue-provence/</w:t>
        </w:r>
      </w:hyperlink>
    </w:p>
    <w:p>
      <w:pPr>
        <w:pStyle w:val="ListParagraph"/>
        <w:numPr>
          <w:ilvl w:val="1"/>
          <w:numId w:val="3"/>
        </w:numPr>
        <w:tabs>
          <w:tab w:pos="921" w:val="left" w:leader="none"/>
        </w:tabs>
        <w:spacing w:line="240" w:lineRule="auto" w:before="136" w:after="0"/>
        <w:ind w:left="921" w:right="0" w:hanging="360"/>
        <w:jc w:val="left"/>
        <w:rPr>
          <w:sz w:val="24"/>
        </w:rPr>
      </w:pPr>
      <w:hyperlink r:id="rId33">
        <w:r>
          <w:rPr>
            <w:spacing w:val="-2"/>
            <w:sz w:val="24"/>
          </w:rPr>
          <w:t>https://www.francecomfort.com/en/sights/421/Camargue</w:t>
        </w:r>
      </w:hyperlink>
    </w:p>
    <w:p>
      <w:pPr>
        <w:pStyle w:val="ListParagraph"/>
        <w:numPr>
          <w:ilvl w:val="1"/>
          <w:numId w:val="3"/>
        </w:numPr>
        <w:tabs>
          <w:tab w:pos="921" w:val="left" w:leader="none"/>
        </w:tabs>
        <w:spacing w:line="240" w:lineRule="auto" w:before="138" w:after="0"/>
        <w:ind w:left="921" w:right="0" w:hanging="360"/>
        <w:jc w:val="left"/>
        <w:rPr>
          <w:sz w:val="24"/>
        </w:rPr>
      </w:pPr>
      <w:hyperlink r:id="rId34">
        <w:r>
          <w:rPr>
            <w:spacing w:val="-2"/>
            <w:sz w:val="24"/>
          </w:rPr>
          <w:t>https://www.francetraveltips.com/flamingos-wild-horses-aigues-mortes/</w:t>
        </w:r>
      </w:hyperlink>
    </w:p>
    <w:p>
      <w:pPr>
        <w:pStyle w:val="ListParagraph"/>
        <w:numPr>
          <w:ilvl w:val="1"/>
          <w:numId w:val="3"/>
        </w:numPr>
        <w:tabs>
          <w:tab w:pos="921" w:val="left" w:leader="none"/>
        </w:tabs>
        <w:spacing w:line="240" w:lineRule="auto" w:before="138" w:after="0"/>
        <w:ind w:left="921" w:right="0" w:hanging="360"/>
        <w:jc w:val="left"/>
        <w:rPr>
          <w:sz w:val="24"/>
        </w:rPr>
      </w:pPr>
      <w:hyperlink r:id="rId35">
        <w:r>
          <w:rPr>
            <w:spacing w:val="-2"/>
            <w:sz w:val="24"/>
          </w:rPr>
          <w:t>https://barefootblogger.com/camargue-region/</w:t>
        </w:r>
      </w:hyperlink>
    </w:p>
    <w:p>
      <w:pPr>
        <w:pStyle w:val="BodyText"/>
      </w:pPr>
    </w:p>
    <w:p>
      <w:pPr>
        <w:pStyle w:val="BodyText"/>
      </w:pPr>
    </w:p>
    <w:p>
      <w:pPr>
        <w:pStyle w:val="BodyText"/>
        <w:spacing w:before="42"/>
      </w:pPr>
    </w:p>
    <w:p>
      <w:pPr>
        <w:pStyle w:val="Heading2"/>
        <w:numPr>
          <w:ilvl w:val="0"/>
          <w:numId w:val="3"/>
        </w:numPr>
        <w:tabs>
          <w:tab w:pos="921" w:val="left" w:leader="none"/>
        </w:tabs>
        <w:spacing w:line="240" w:lineRule="auto" w:before="0" w:after="0"/>
        <w:ind w:left="921" w:right="0" w:hanging="794"/>
        <w:jc w:val="left"/>
      </w:pPr>
      <w:bookmarkStart w:name="III. Aiguille du Midi: The Cable Car to " w:id="13"/>
      <w:bookmarkEnd w:id="13"/>
      <w:r>
        <w:rPr>
          <w:b w:val="0"/>
        </w:rPr>
      </w:r>
      <w:r>
        <w:rPr/>
        <w:t>Aiguille</w:t>
      </w:r>
      <w:r>
        <w:rPr>
          <w:spacing w:val="-9"/>
        </w:rPr>
        <w:t> </w:t>
      </w:r>
      <w:r>
        <w:rPr/>
        <w:t>du</w:t>
      </w:r>
      <w:r>
        <w:rPr>
          <w:spacing w:val="-5"/>
        </w:rPr>
        <w:t> </w:t>
      </w:r>
      <w:r>
        <w:rPr/>
        <w:t>Midi:</w:t>
      </w:r>
      <w:r>
        <w:rPr>
          <w:spacing w:val="-6"/>
        </w:rPr>
        <w:t> </w:t>
      </w:r>
      <w:r>
        <w:rPr/>
        <w:t>The</w:t>
      </w:r>
      <w:r>
        <w:rPr>
          <w:spacing w:val="-9"/>
        </w:rPr>
        <w:t> </w:t>
      </w:r>
      <w:r>
        <w:rPr/>
        <w:t>Cable</w:t>
      </w:r>
      <w:r>
        <w:rPr>
          <w:spacing w:val="-9"/>
        </w:rPr>
        <w:t> </w:t>
      </w:r>
      <w:r>
        <w:rPr/>
        <w:t>Car</w:t>
      </w:r>
      <w:r>
        <w:rPr>
          <w:spacing w:val="-7"/>
        </w:rPr>
        <w:t> </w:t>
      </w:r>
      <w:r>
        <w:rPr/>
        <w:t>to</w:t>
      </w:r>
      <w:r>
        <w:rPr>
          <w:spacing w:val="-6"/>
        </w:rPr>
        <w:t> </w:t>
      </w:r>
      <w:r>
        <w:rPr/>
        <w:t>Heaven's</w:t>
      </w:r>
      <w:r>
        <w:rPr>
          <w:spacing w:val="-7"/>
        </w:rPr>
        <w:t> </w:t>
      </w:r>
      <w:r>
        <w:rPr>
          <w:spacing w:val="-2"/>
        </w:rPr>
        <w:t>Needle</w:t>
      </w:r>
    </w:p>
    <w:p>
      <w:pPr>
        <w:pStyle w:val="BodyText"/>
        <w:rPr>
          <w:rFonts w:ascii="Perpetua"/>
          <w:b/>
          <w:sz w:val="32"/>
        </w:rPr>
      </w:pPr>
    </w:p>
    <w:p>
      <w:pPr>
        <w:pStyle w:val="BodyText"/>
        <w:spacing w:before="23"/>
        <w:rPr>
          <w:rFonts w:ascii="Perpetua"/>
          <w:b/>
          <w:sz w:val="32"/>
        </w:rPr>
      </w:pPr>
    </w:p>
    <w:p>
      <w:pPr>
        <w:pStyle w:val="BodyText"/>
        <w:spacing w:line="360" w:lineRule="auto"/>
        <w:ind w:left="201" w:right="58"/>
        <w:jc w:val="both"/>
      </w:pPr>
      <w:r>
        <w:rPr/>
        <w:t>The</w:t>
      </w:r>
      <w:r>
        <w:rPr>
          <w:spacing w:val="-9"/>
        </w:rPr>
        <w:t> </w:t>
      </w:r>
      <w:r>
        <w:rPr/>
        <w:t>“Aiguille</w:t>
      </w:r>
      <w:r>
        <w:rPr>
          <w:spacing w:val="-9"/>
        </w:rPr>
        <w:t> </w:t>
      </w:r>
      <w:r>
        <w:rPr/>
        <w:t>du</w:t>
      </w:r>
      <w:r>
        <w:rPr>
          <w:spacing w:val="-8"/>
        </w:rPr>
        <w:t> </w:t>
      </w:r>
      <w:r>
        <w:rPr/>
        <w:t>Midi”</w:t>
      </w:r>
      <w:r>
        <w:rPr>
          <w:spacing w:val="-9"/>
        </w:rPr>
        <w:t> </w:t>
      </w:r>
      <w:r>
        <w:rPr/>
        <w:t>(Needle</w:t>
      </w:r>
      <w:r>
        <w:rPr>
          <w:spacing w:val="-9"/>
        </w:rPr>
        <w:t> </w:t>
      </w:r>
      <w:r>
        <w:rPr/>
        <w:t>of</w:t>
      </w:r>
      <w:r>
        <w:rPr>
          <w:spacing w:val="-9"/>
        </w:rPr>
        <w:t> </w:t>
      </w:r>
      <w:r>
        <w:rPr/>
        <w:t>Midday)</w:t>
      </w:r>
      <w:r>
        <w:rPr>
          <w:spacing w:val="-9"/>
        </w:rPr>
        <w:t> </w:t>
      </w:r>
      <w:r>
        <w:rPr/>
        <w:t>offers</w:t>
      </w:r>
      <w:r>
        <w:rPr>
          <w:spacing w:val="-6"/>
        </w:rPr>
        <w:t> </w:t>
      </w:r>
      <w:r>
        <w:rPr/>
        <w:t>one</w:t>
      </w:r>
      <w:r>
        <w:rPr>
          <w:spacing w:val="-9"/>
        </w:rPr>
        <w:t> </w:t>
      </w:r>
      <w:r>
        <w:rPr/>
        <w:t>of</w:t>
      </w:r>
      <w:r>
        <w:rPr>
          <w:spacing w:val="-9"/>
        </w:rPr>
        <w:t> </w:t>
      </w:r>
      <w:r>
        <w:rPr/>
        <w:t>the</w:t>
      </w:r>
      <w:r>
        <w:rPr>
          <w:spacing w:val="-9"/>
        </w:rPr>
        <w:t> </w:t>
      </w:r>
      <w:r>
        <w:rPr/>
        <w:t>world's</w:t>
      </w:r>
      <w:r>
        <w:rPr>
          <w:spacing w:val="-8"/>
        </w:rPr>
        <w:t> </w:t>
      </w:r>
      <w:r>
        <w:rPr/>
        <w:t>most</w:t>
      </w:r>
      <w:r>
        <w:rPr>
          <w:spacing w:val="-10"/>
        </w:rPr>
        <w:t> </w:t>
      </w:r>
      <w:r>
        <w:rPr/>
        <w:t>breathtaking</w:t>
      </w:r>
      <w:r>
        <w:rPr>
          <w:spacing w:val="-8"/>
        </w:rPr>
        <w:t> </w:t>
      </w:r>
      <w:r>
        <w:rPr/>
        <w:t>cable</w:t>
      </w:r>
      <w:r>
        <w:rPr>
          <w:spacing w:val="-9"/>
        </w:rPr>
        <w:t> </w:t>
      </w:r>
      <w:r>
        <w:rPr/>
        <w:t>car journeys, rocketing passengers from Chamonix at 1,035 meters to 3,842 meters (12,605 feet) in just 20 minutes—a vertical ascent of 2,807 meters that remains the world record for highest vertical rise. From the summit, you stand face-to-face with “Mont Blanc”, Western Europe's highest peak, separated only by glaciers and thin Alpine air.</w:t>
      </w:r>
    </w:p>
    <w:p>
      <w:pPr>
        <w:pStyle w:val="BodyText"/>
        <w:spacing w:line="360" w:lineRule="auto" w:before="160"/>
        <w:ind w:left="201" w:right="57"/>
        <w:jc w:val="both"/>
      </w:pPr>
      <w:r>
        <w:rPr/>
        <w:t>The cable car's history is as dramatic as its engineering. Originally proposed around 1909, the “Téléphérique</w:t>
      </w:r>
      <w:r>
        <w:rPr>
          <w:spacing w:val="-3"/>
        </w:rPr>
        <w:t> </w:t>
      </w:r>
      <w:r>
        <w:rPr/>
        <w:t>de</w:t>
      </w:r>
      <w:r>
        <w:rPr>
          <w:spacing w:val="-3"/>
        </w:rPr>
        <w:t> </w:t>
      </w:r>
      <w:r>
        <w:rPr/>
        <w:t>l'Aiguille</w:t>
      </w:r>
      <w:r>
        <w:rPr>
          <w:spacing w:val="-3"/>
        </w:rPr>
        <w:t> </w:t>
      </w:r>
      <w:r>
        <w:rPr/>
        <w:t>du</w:t>
      </w:r>
      <w:r>
        <w:rPr>
          <w:spacing w:val="-2"/>
        </w:rPr>
        <w:t> </w:t>
      </w:r>
      <w:r>
        <w:rPr/>
        <w:t>Midi”</w:t>
      </w:r>
      <w:r>
        <w:rPr>
          <w:spacing w:val="-3"/>
        </w:rPr>
        <w:t> </w:t>
      </w:r>
      <w:r>
        <w:rPr/>
        <w:t>didn't</w:t>
      </w:r>
      <w:r>
        <w:rPr>
          <w:spacing w:val="-2"/>
        </w:rPr>
        <w:t> </w:t>
      </w:r>
      <w:r>
        <w:rPr/>
        <w:t>become</w:t>
      </w:r>
      <w:r>
        <w:rPr>
          <w:spacing w:val="-3"/>
        </w:rPr>
        <w:t> </w:t>
      </w:r>
      <w:r>
        <w:rPr/>
        <w:t>operational</w:t>
      </w:r>
      <w:r>
        <w:rPr>
          <w:spacing w:val="-2"/>
        </w:rPr>
        <w:t> </w:t>
      </w:r>
      <w:r>
        <w:rPr/>
        <w:t>until</w:t>
      </w:r>
      <w:r>
        <w:rPr>
          <w:spacing w:val="-2"/>
        </w:rPr>
        <w:t> </w:t>
      </w:r>
      <w:r>
        <w:rPr/>
        <w:t>1955, when</w:t>
      </w:r>
      <w:r>
        <w:rPr>
          <w:spacing w:val="-2"/>
        </w:rPr>
        <w:t> </w:t>
      </w:r>
      <w:r>
        <w:rPr/>
        <w:t>it</w:t>
      </w:r>
      <w:r>
        <w:rPr>
          <w:spacing w:val="-2"/>
        </w:rPr>
        <w:t> </w:t>
      </w:r>
      <w:r>
        <w:rPr/>
        <w:t>held the</w:t>
      </w:r>
      <w:r>
        <w:rPr>
          <w:spacing w:val="-3"/>
        </w:rPr>
        <w:t> </w:t>
      </w:r>
      <w:r>
        <w:rPr/>
        <w:t>title of world's highest cable car for about two decades. The second section remains particularly audacious:</w:t>
      </w:r>
      <w:r>
        <w:rPr>
          <w:spacing w:val="-15"/>
        </w:rPr>
        <w:t> </w:t>
      </w:r>
      <w:r>
        <w:rPr/>
        <w:t>2,867</w:t>
      </w:r>
      <w:r>
        <w:rPr>
          <w:spacing w:val="-15"/>
        </w:rPr>
        <w:t> </w:t>
      </w:r>
      <w:r>
        <w:rPr/>
        <w:t>meters</w:t>
      </w:r>
      <w:r>
        <w:rPr>
          <w:spacing w:val="-15"/>
        </w:rPr>
        <w:t> </w:t>
      </w:r>
      <w:r>
        <w:rPr/>
        <w:t>measured</w:t>
      </w:r>
      <w:r>
        <w:rPr>
          <w:spacing w:val="-15"/>
        </w:rPr>
        <w:t> </w:t>
      </w:r>
      <w:r>
        <w:rPr/>
        <w:t>directly</w:t>
      </w:r>
      <w:r>
        <w:rPr>
          <w:spacing w:val="-15"/>
        </w:rPr>
        <w:t> </w:t>
      </w:r>
      <w:r>
        <w:rPr/>
        <w:t>(2,500</w:t>
      </w:r>
      <w:r>
        <w:rPr>
          <w:spacing w:val="-15"/>
        </w:rPr>
        <w:t> </w:t>
      </w:r>
      <w:r>
        <w:rPr/>
        <w:t>meters</w:t>
      </w:r>
      <w:r>
        <w:rPr>
          <w:spacing w:val="-15"/>
        </w:rPr>
        <w:t> </w:t>
      </w:r>
      <w:r>
        <w:rPr/>
        <w:t>horizontally)</w:t>
      </w:r>
      <w:r>
        <w:rPr>
          <w:spacing w:val="-15"/>
        </w:rPr>
        <w:t> </w:t>
      </w:r>
      <w:r>
        <w:rPr/>
        <w:t>without</w:t>
      </w:r>
      <w:r>
        <w:rPr>
          <w:spacing w:val="-15"/>
        </w:rPr>
        <w:t> </w:t>
      </w:r>
      <w:r>
        <w:rPr/>
        <w:t>any</w:t>
      </w:r>
      <w:r>
        <w:rPr>
          <w:spacing w:val="-15"/>
        </w:rPr>
        <w:t> </w:t>
      </w:r>
      <w:r>
        <w:rPr/>
        <w:t>support</w:t>
      </w:r>
      <w:r>
        <w:rPr>
          <w:spacing w:val="-15"/>
        </w:rPr>
        <w:t> </w:t>
      </w:r>
      <w:r>
        <w:rPr/>
        <w:t>pillar, cables spanning the void above glaciers to reach the upper station at 3,777 meters.</w:t>
      </w:r>
      <w:r>
        <w:rPr>
          <w:spacing w:val="-7"/>
        </w:rPr>
        <w:t> </w:t>
      </w:r>
      <w:r>
        <w:rPr/>
        <w:t>An elevator inside the rock rises the final 42 meters to the summit at 3,842 meters.</w:t>
      </w:r>
    </w:p>
    <w:p>
      <w:pPr>
        <w:pStyle w:val="BodyText"/>
        <w:spacing w:after="0" w:line="360" w:lineRule="auto"/>
        <w:jc w:val="both"/>
        <w:sectPr>
          <w:pgSz w:w="11910" w:h="16840"/>
          <w:pgMar w:top="1320" w:bottom="280" w:left="1133" w:right="1275"/>
        </w:sectPr>
      </w:pPr>
    </w:p>
    <w:p>
      <w:pPr>
        <w:pStyle w:val="BodyText"/>
        <w:spacing w:line="360" w:lineRule="auto" w:before="76"/>
        <w:ind w:left="201" w:right="57"/>
        <w:jc w:val="both"/>
      </w:pPr>
      <w:r>
        <w:rPr/>
        <w:t>The name derives from a church in Chamonix, from which the sun passes directly over the mountain</w:t>
      </w:r>
      <w:r>
        <w:rPr>
          <w:spacing w:val="-10"/>
        </w:rPr>
        <w:t> </w:t>
      </w:r>
      <w:r>
        <w:rPr/>
        <w:t>peak</w:t>
      </w:r>
      <w:r>
        <w:rPr>
          <w:spacing w:val="-10"/>
        </w:rPr>
        <w:t> </w:t>
      </w:r>
      <w:r>
        <w:rPr/>
        <w:t>at</w:t>
      </w:r>
      <w:r>
        <w:rPr>
          <w:spacing w:val="-8"/>
        </w:rPr>
        <w:t> </w:t>
      </w:r>
      <w:r>
        <w:rPr/>
        <w:t>noon.</w:t>
      </w:r>
      <w:r>
        <w:rPr>
          <w:spacing w:val="-14"/>
        </w:rPr>
        <w:t> </w:t>
      </w:r>
      <w:r>
        <w:rPr/>
        <w:t>The</w:t>
      </w:r>
      <w:r>
        <w:rPr>
          <w:spacing w:val="-11"/>
        </w:rPr>
        <w:t> </w:t>
      </w:r>
      <w:r>
        <w:rPr/>
        <w:t>summit</w:t>
      </w:r>
      <w:r>
        <w:rPr>
          <w:spacing w:val="-9"/>
        </w:rPr>
        <w:t> </w:t>
      </w:r>
      <w:r>
        <w:rPr/>
        <w:t>offers</w:t>
      </w:r>
      <w:r>
        <w:rPr>
          <w:spacing w:val="-8"/>
        </w:rPr>
        <w:t> </w:t>
      </w:r>
      <w:r>
        <w:rPr/>
        <w:t>multiple</w:t>
      </w:r>
      <w:r>
        <w:rPr>
          <w:spacing w:val="-11"/>
        </w:rPr>
        <w:t> </w:t>
      </w:r>
      <w:r>
        <w:rPr/>
        <w:t>terraces</w:t>
      </w:r>
      <w:r>
        <w:rPr>
          <w:spacing w:val="-9"/>
        </w:rPr>
        <w:t> </w:t>
      </w:r>
      <w:r>
        <w:rPr/>
        <w:t>with</w:t>
      </w:r>
      <w:r>
        <w:rPr>
          <w:spacing w:val="-10"/>
        </w:rPr>
        <w:t> </w:t>
      </w:r>
      <w:r>
        <w:rPr/>
        <w:t>360-degree</w:t>
      </w:r>
      <w:r>
        <w:rPr>
          <w:spacing w:val="-11"/>
        </w:rPr>
        <w:t> </w:t>
      </w:r>
      <w:r>
        <w:rPr/>
        <w:t>panoramic</w:t>
      </w:r>
      <w:r>
        <w:rPr>
          <w:spacing w:val="-11"/>
        </w:rPr>
        <w:t> </w:t>
      </w:r>
      <w:r>
        <w:rPr/>
        <w:t>views</w:t>
      </w:r>
      <w:r>
        <w:rPr>
          <w:spacing w:val="-8"/>
        </w:rPr>
        <w:t> </w:t>
      </w:r>
      <w:r>
        <w:rPr/>
        <w:t>of the</w:t>
      </w:r>
      <w:r>
        <w:rPr>
          <w:spacing w:val="-11"/>
        </w:rPr>
        <w:t> </w:t>
      </w:r>
      <w:r>
        <w:rPr/>
        <w:t>Mont</w:t>
      </w:r>
      <w:r>
        <w:rPr>
          <w:spacing w:val="-9"/>
        </w:rPr>
        <w:t> </w:t>
      </w:r>
      <w:r>
        <w:rPr/>
        <w:t>Blanc</w:t>
      </w:r>
      <w:r>
        <w:rPr>
          <w:spacing w:val="-11"/>
        </w:rPr>
        <w:t> </w:t>
      </w:r>
      <w:r>
        <w:rPr/>
        <w:t>massif,</w:t>
      </w:r>
      <w:r>
        <w:rPr>
          <w:spacing w:val="-10"/>
        </w:rPr>
        <w:t> </w:t>
      </w:r>
      <w:r>
        <w:rPr/>
        <w:t>including</w:t>
      </w:r>
      <w:r>
        <w:rPr>
          <w:spacing w:val="-10"/>
        </w:rPr>
        <w:t> </w:t>
      </w:r>
      <w:r>
        <w:rPr/>
        <w:t>the</w:t>
      </w:r>
      <w:r>
        <w:rPr>
          <w:spacing w:val="-11"/>
        </w:rPr>
        <w:t> </w:t>
      </w:r>
      <w:r>
        <w:rPr/>
        <w:t>Panoramic</w:t>
      </w:r>
      <w:r>
        <w:rPr>
          <w:spacing w:val="-8"/>
        </w:rPr>
        <w:t> </w:t>
      </w:r>
      <w:r>
        <w:rPr/>
        <w:t>Mont-Blanc</w:t>
      </w:r>
      <w:r>
        <w:rPr>
          <w:spacing w:val="-11"/>
        </w:rPr>
        <w:t> </w:t>
      </w:r>
      <w:r>
        <w:rPr/>
        <w:t>cable</w:t>
      </w:r>
      <w:r>
        <w:rPr>
          <w:spacing w:val="-11"/>
        </w:rPr>
        <w:t> </w:t>
      </w:r>
      <w:r>
        <w:rPr/>
        <w:t>car</w:t>
      </w:r>
      <w:r>
        <w:rPr>
          <w:spacing w:val="-8"/>
        </w:rPr>
        <w:t> </w:t>
      </w:r>
      <w:r>
        <w:rPr/>
        <w:t>to</w:t>
      </w:r>
      <w:r>
        <w:rPr>
          <w:spacing w:val="-7"/>
        </w:rPr>
        <w:t> </w:t>
      </w:r>
      <w:r>
        <w:rPr/>
        <w:t>“Pointe</w:t>
      </w:r>
      <w:r>
        <w:rPr>
          <w:spacing w:val="-11"/>
        </w:rPr>
        <w:t> </w:t>
      </w:r>
      <w:r>
        <w:rPr/>
        <w:t>Helbronner”</w:t>
      </w:r>
      <w:r>
        <w:rPr>
          <w:spacing w:val="-8"/>
        </w:rPr>
        <w:t> </w:t>
      </w:r>
      <w:r>
        <w:rPr/>
        <w:t>in Italy—a 5-kilometre, 30-minute journey gliding over glaciers between France and Italy, one of the world's most spectacular gondola rides.</w:t>
      </w:r>
    </w:p>
    <w:p>
      <w:pPr>
        <w:pStyle w:val="BodyText"/>
        <w:spacing w:line="360" w:lineRule="auto" w:before="163"/>
        <w:ind w:left="201" w:right="55"/>
        <w:jc w:val="both"/>
      </w:pPr>
      <w:r>
        <w:rPr/>
        <w:t>The attraction draws mountaineers starting Alpine routes at dawn, sharing morning cable cars with tourists. The site includes the famous "Step into the Void"—a glass viewing platform suspended over a 1,000-meter drop. Despite being a major tourist attraction, Aiguille du Midi closes</w:t>
      </w:r>
      <w:r>
        <w:rPr>
          <w:spacing w:val="-6"/>
        </w:rPr>
        <w:t> </w:t>
      </w:r>
      <w:r>
        <w:rPr/>
        <w:t>from</w:t>
      </w:r>
      <w:r>
        <w:rPr>
          <w:spacing w:val="-3"/>
        </w:rPr>
        <w:t> </w:t>
      </w:r>
      <w:r>
        <w:rPr/>
        <w:t>early</w:t>
      </w:r>
      <w:r>
        <w:rPr>
          <w:spacing w:val="-6"/>
        </w:rPr>
        <w:t> </w:t>
      </w:r>
      <w:r>
        <w:rPr/>
        <w:t>November</w:t>
      </w:r>
      <w:r>
        <w:rPr>
          <w:spacing w:val="-7"/>
        </w:rPr>
        <w:t> </w:t>
      </w:r>
      <w:r>
        <w:rPr/>
        <w:t>to</w:t>
      </w:r>
      <w:r>
        <w:rPr>
          <w:spacing w:val="-6"/>
        </w:rPr>
        <w:t> </w:t>
      </w:r>
      <w:r>
        <w:rPr/>
        <w:t>late</w:t>
      </w:r>
      <w:r>
        <w:rPr>
          <w:spacing w:val="-4"/>
        </w:rPr>
        <w:t> </w:t>
      </w:r>
      <w:r>
        <w:rPr/>
        <w:t>December</w:t>
      </w:r>
      <w:r>
        <w:rPr>
          <w:spacing w:val="-4"/>
        </w:rPr>
        <w:t> </w:t>
      </w:r>
      <w:r>
        <w:rPr/>
        <w:t>for</w:t>
      </w:r>
      <w:r>
        <w:rPr>
          <w:spacing w:val="-4"/>
        </w:rPr>
        <w:t> </w:t>
      </w:r>
      <w:r>
        <w:rPr/>
        <w:t>annual</w:t>
      </w:r>
      <w:r>
        <w:rPr>
          <w:spacing w:val="-5"/>
        </w:rPr>
        <w:t> </w:t>
      </w:r>
      <w:r>
        <w:rPr/>
        <w:t>maintenance.</w:t>
      </w:r>
      <w:r>
        <w:rPr>
          <w:spacing w:val="-6"/>
        </w:rPr>
        <w:t> </w:t>
      </w:r>
      <w:r>
        <w:rPr/>
        <w:t>Current</w:t>
      </w:r>
      <w:r>
        <w:rPr>
          <w:spacing w:val="-5"/>
        </w:rPr>
        <w:t> </w:t>
      </w:r>
      <w:r>
        <w:rPr/>
        <w:t>adult</w:t>
      </w:r>
      <w:r>
        <w:rPr>
          <w:spacing w:val="-5"/>
        </w:rPr>
        <w:t> </w:t>
      </w:r>
      <w:r>
        <w:rPr/>
        <w:t>tickets</w:t>
      </w:r>
      <w:r>
        <w:rPr>
          <w:spacing w:val="-6"/>
        </w:rPr>
        <w:t> </w:t>
      </w:r>
      <w:r>
        <w:rPr/>
        <w:t>cost around **€75** for the round trip from Chamonix.</w:t>
      </w:r>
    </w:p>
    <w:p>
      <w:pPr>
        <w:pStyle w:val="BodyText"/>
        <w:spacing w:line="360" w:lineRule="auto" w:before="159"/>
        <w:ind w:left="201" w:right="56"/>
        <w:jc w:val="both"/>
      </w:pPr>
      <w:r>
        <w:rPr/>
        <w:t>The best times to visit are early morning (before 9:30 AM opening) or late evening to avoid crowds and witness either sunrise or the golden hour light painting of “Mont Blanc”.</w:t>
      </w:r>
    </w:p>
    <w:p>
      <w:pPr>
        <w:pStyle w:val="BodyText"/>
      </w:pPr>
    </w:p>
    <w:p>
      <w:pPr>
        <w:pStyle w:val="BodyText"/>
        <w:spacing w:before="181"/>
      </w:pPr>
    </w:p>
    <w:p>
      <w:pPr>
        <w:pStyle w:val="Heading3"/>
      </w:pPr>
      <w:bookmarkStart w:name="Sources:" w:id="14"/>
      <w:bookmarkEnd w:id="14"/>
      <w:r>
        <w:rPr/>
      </w:r>
      <w:r>
        <w:rPr>
          <w:spacing w:val="-2"/>
        </w:rPr>
        <w:t>Sources:</w:t>
      </w:r>
    </w:p>
    <w:p>
      <w:pPr>
        <w:pStyle w:val="BodyText"/>
        <w:spacing w:before="83"/>
        <w:rPr>
          <w:rFonts w:ascii="Bodoni MT"/>
          <w:sz w:val="28"/>
        </w:rPr>
      </w:pPr>
    </w:p>
    <w:p>
      <w:pPr>
        <w:pStyle w:val="ListParagraph"/>
        <w:numPr>
          <w:ilvl w:val="0"/>
          <w:numId w:val="5"/>
        </w:numPr>
        <w:tabs>
          <w:tab w:pos="921" w:val="left" w:leader="none"/>
        </w:tabs>
        <w:spacing w:line="240" w:lineRule="auto" w:before="1" w:after="0"/>
        <w:ind w:left="921" w:right="0" w:hanging="360"/>
        <w:jc w:val="left"/>
        <w:rPr>
          <w:sz w:val="24"/>
        </w:rPr>
      </w:pPr>
      <w:hyperlink r:id="rId36">
        <w:r>
          <w:rPr>
            <w:spacing w:val="-2"/>
            <w:sz w:val="24"/>
          </w:rPr>
          <w:t>https://en.wikipedia.org/wiki/Aiguille_du_Midi</w:t>
        </w:r>
      </w:hyperlink>
    </w:p>
    <w:p>
      <w:pPr>
        <w:pStyle w:val="ListParagraph"/>
        <w:numPr>
          <w:ilvl w:val="0"/>
          <w:numId w:val="5"/>
        </w:numPr>
        <w:tabs>
          <w:tab w:pos="921" w:val="left" w:leader="none"/>
        </w:tabs>
        <w:spacing w:line="240" w:lineRule="auto" w:before="135" w:after="0"/>
        <w:ind w:left="921" w:right="0" w:hanging="360"/>
        <w:jc w:val="left"/>
        <w:rPr>
          <w:sz w:val="24"/>
        </w:rPr>
      </w:pPr>
      <w:hyperlink r:id="rId37">
        <w:r>
          <w:rPr>
            <w:spacing w:val="-2"/>
            <w:sz w:val="24"/>
          </w:rPr>
          <w:t>https://www.chamonix.net/english/leisure/sightseeing/aiguille-du-</w:t>
        </w:r>
        <w:r>
          <w:rPr>
            <w:spacing w:val="-4"/>
            <w:sz w:val="24"/>
          </w:rPr>
          <w:t>midi</w:t>
        </w:r>
      </w:hyperlink>
    </w:p>
    <w:p>
      <w:pPr>
        <w:pStyle w:val="ListParagraph"/>
        <w:numPr>
          <w:ilvl w:val="0"/>
          <w:numId w:val="5"/>
        </w:numPr>
        <w:tabs>
          <w:tab w:pos="921" w:val="left" w:leader="none"/>
        </w:tabs>
        <w:spacing w:line="240" w:lineRule="auto" w:before="138" w:after="0"/>
        <w:ind w:left="921" w:right="0" w:hanging="360"/>
        <w:jc w:val="left"/>
        <w:rPr>
          <w:sz w:val="24"/>
        </w:rPr>
      </w:pPr>
      <w:hyperlink r:id="rId38">
        <w:r>
          <w:rPr>
            <w:spacing w:val="-2"/>
            <w:sz w:val="24"/>
          </w:rPr>
          <w:t>https://www.earthtrekkers.com/aiguille-du-midi-panoramic-mont-blanc/</w:t>
        </w:r>
      </w:hyperlink>
    </w:p>
    <w:p>
      <w:pPr>
        <w:pStyle w:val="ListParagraph"/>
        <w:numPr>
          <w:ilvl w:val="0"/>
          <w:numId w:val="5"/>
        </w:numPr>
        <w:tabs>
          <w:tab w:pos="921" w:val="left" w:leader="none"/>
        </w:tabs>
        <w:spacing w:line="240" w:lineRule="auto" w:before="138" w:after="0"/>
        <w:ind w:left="921" w:right="0" w:hanging="360"/>
        <w:jc w:val="left"/>
        <w:rPr>
          <w:sz w:val="24"/>
        </w:rPr>
      </w:pPr>
      <w:hyperlink r:id="rId39">
        <w:r>
          <w:rPr>
            <w:spacing w:val="-2"/>
            <w:sz w:val="24"/>
          </w:rPr>
          <w:t>https://www.europeisourplayground.com/the-world-from-above-a-ride-europe-summit/</w:t>
        </w:r>
      </w:hyperlink>
    </w:p>
    <w:p>
      <w:pPr>
        <w:pStyle w:val="ListParagraph"/>
        <w:numPr>
          <w:ilvl w:val="0"/>
          <w:numId w:val="5"/>
        </w:numPr>
        <w:tabs>
          <w:tab w:pos="921" w:val="left" w:leader="none"/>
        </w:tabs>
        <w:spacing w:line="350" w:lineRule="auto" w:before="136" w:after="0"/>
        <w:ind w:left="921" w:right="457" w:hanging="360"/>
        <w:jc w:val="left"/>
        <w:rPr>
          <w:sz w:val="24"/>
        </w:rPr>
      </w:pPr>
      <w:hyperlink r:id="rId40">
        <w:r>
          <w:rPr>
            <w:spacing w:val="-2"/>
            <w:sz w:val="24"/>
          </w:rPr>
          <w:t>https://northabroad.com/aiguille-du-midi-cable-car-how-to-see-the-best-mont-blanc-</w:t>
        </w:r>
      </w:hyperlink>
      <w:r>
        <w:rPr>
          <w:spacing w:val="-2"/>
          <w:sz w:val="24"/>
        </w:rPr>
        <w:t>view-in-chamonix/</w:t>
      </w:r>
    </w:p>
    <w:p>
      <w:pPr>
        <w:pStyle w:val="ListParagraph"/>
        <w:numPr>
          <w:ilvl w:val="0"/>
          <w:numId w:val="5"/>
        </w:numPr>
        <w:tabs>
          <w:tab w:pos="921" w:val="left" w:leader="none"/>
        </w:tabs>
        <w:spacing w:line="240" w:lineRule="auto" w:before="12" w:after="0"/>
        <w:ind w:left="921" w:right="0" w:hanging="360"/>
        <w:jc w:val="left"/>
        <w:rPr>
          <w:sz w:val="24"/>
        </w:rPr>
      </w:pPr>
      <w:hyperlink r:id="rId41">
        <w:r>
          <w:rPr>
            <w:spacing w:val="-2"/>
            <w:sz w:val="24"/>
          </w:rPr>
          <w:t>https://www.seechamonix.com/sights/aiguille-du-midi-chamonix-main-town-668504</w:t>
        </w:r>
      </w:hyperlink>
    </w:p>
    <w:p>
      <w:pPr>
        <w:pStyle w:val="ListParagraph"/>
        <w:spacing w:after="0" w:line="240" w:lineRule="auto"/>
        <w:jc w:val="left"/>
        <w:rPr>
          <w:sz w:val="24"/>
        </w:rPr>
        <w:sectPr>
          <w:pgSz w:w="11910" w:h="16840"/>
          <w:pgMar w:top="1320" w:bottom="280" w:left="1133" w:right="1275"/>
        </w:sectPr>
      </w:pPr>
    </w:p>
    <w:p>
      <w:pPr>
        <w:pStyle w:val="Heading1"/>
      </w:pPr>
      <w:bookmarkStart w:name="SOCIAL FRIDAY" w:id="15"/>
      <w:bookmarkEnd w:id="15"/>
      <w:r>
        <w:rPr>
          <w:b w:val="0"/>
        </w:rPr>
      </w:r>
      <w:r>
        <w:rPr/>
        <w:t>SOCIAL</w:t>
      </w:r>
      <w:r>
        <w:rPr>
          <w:spacing w:val="-17"/>
        </w:rPr>
        <w:t> </w:t>
      </w:r>
      <w:r>
        <w:rPr>
          <w:spacing w:val="-2"/>
        </w:rPr>
        <w:t>FRIDAY</w:t>
      </w:r>
    </w:p>
    <w:p>
      <w:pPr>
        <w:pStyle w:val="BodyText"/>
        <w:spacing w:before="312"/>
        <w:rPr>
          <w:rFonts w:ascii="Bodoni MT"/>
          <w:b/>
          <w:sz w:val="44"/>
        </w:rPr>
      </w:pPr>
    </w:p>
    <w:p>
      <w:pPr>
        <w:pStyle w:val="Heading2"/>
        <w:numPr>
          <w:ilvl w:val="0"/>
          <w:numId w:val="6"/>
        </w:numPr>
        <w:tabs>
          <w:tab w:pos="921" w:val="left" w:leader="none"/>
        </w:tabs>
        <w:spacing w:line="240" w:lineRule="auto" w:before="0" w:after="0"/>
        <w:ind w:left="921" w:right="0" w:hanging="559"/>
        <w:jc w:val="left"/>
      </w:pPr>
      <w:bookmarkStart w:name="I. The Parisian Café: Where Philosophy M" w:id="16"/>
      <w:bookmarkEnd w:id="16"/>
      <w:r>
        <w:rPr>
          <w:b w:val="0"/>
        </w:rPr>
      </w:r>
      <w:r>
        <w:rPr/>
        <w:t>The</w:t>
      </w:r>
      <w:r>
        <w:rPr>
          <w:spacing w:val="-13"/>
        </w:rPr>
        <w:t> </w:t>
      </w:r>
      <w:r>
        <w:rPr/>
        <w:t>Parisian</w:t>
      </w:r>
      <w:r>
        <w:rPr>
          <w:spacing w:val="-11"/>
        </w:rPr>
        <w:t> </w:t>
      </w:r>
      <w:r>
        <w:rPr/>
        <w:t>Café:</w:t>
      </w:r>
      <w:r>
        <w:rPr>
          <w:spacing w:val="-8"/>
        </w:rPr>
        <w:t> </w:t>
      </w:r>
      <w:r>
        <w:rPr/>
        <w:t>Where</w:t>
      </w:r>
      <w:r>
        <w:rPr>
          <w:spacing w:val="-13"/>
        </w:rPr>
        <w:t> </w:t>
      </w:r>
      <w:r>
        <w:rPr/>
        <w:t>Philosophy</w:t>
      </w:r>
      <w:r>
        <w:rPr>
          <w:spacing w:val="-10"/>
        </w:rPr>
        <w:t> </w:t>
      </w:r>
      <w:r>
        <w:rPr/>
        <w:t>Meets</w:t>
      </w:r>
      <w:r>
        <w:rPr>
          <w:spacing w:val="-10"/>
        </w:rPr>
        <w:t> </w:t>
      </w:r>
      <w:r>
        <w:rPr/>
        <w:t>People-</w:t>
      </w:r>
      <w:r>
        <w:rPr>
          <w:spacing w:val="-2"/>
        </w:rPr>
        <w:t>Watching</w:t>
      </w:r>
    </w:p>
    <w:p>
      <w:pPr>
        <w:pStyle w:val="BodyText"/>
        <w:rPr>
          <w:rFonts w:ascii="Perpetua"/>
          <w:b/>
          <w:sz w:val="32"/>
        </w:rPr>
      </w:pPr>
    </w:p>
    <w:p>
      <w:pPr>
        <w:pStyle w:val="BodyText"/>
        <w:spacing w:before="23"/>
        <w:rPr>
          <w:rFonts w:ascii="Perpetua"/>
          <w:b/>
          <w:sz w:val="32"/>
        </w:rPr>
      </w:pPr>
    </w:p>
    <w:p>
      <w:pPr>
        <w:pStyle w:val="BodyText"/>
        <w:spacing w:line="360" w:lineRule="auto"/>
        <w:ind w:left="201" w:right="57"/>
        <w:jc w:val="both"/>
      </w:pPr>
      <w:r>
        <w:rPr/>
        <w:t>French café culture isn't about coffee—it's about slowing down time itself. Parisians don't grab coffee</w:t>
      </w:r>
      <w:r>
        <w:rPr>
          <w:spacing w:val="-2"/>
        </w:rPr>
        <w:t> </w:t>
      </w:r>
      <w:r>
        <w:rPr/>
        <w:t>to-go;</w:t>
      </w:r>
      <w:r>
        <w:rPr>
          <w:spacing w:val="-1"/>
        </w:rPr>
        <w:t> </w:t>
      </w:r>
      <w:r>
        <w:rPr/>
        <w:t>they</w:t>
      </w:r>
      <w:r>
        <w:rPr>
          <w:spacing w:val="-1"/>
        </w:rPr>
        <w:t> </w:t>
      </w:r>
      <w:r>
        <w:rPr/>
        <w:t>claim a</w:t>
      </w:r>
      <w:r>
        <w:rPr>
          <w:spacing w:val="-2"/>
        </w:rPr>
        <w:t> </w:t>
      </w:r>
      <w:r>
        <w:rPr/>
        <w:t>table,</w:t>
      </w:r>
      <w:r>
        <w:rPr>
          <w:spacing w:val="-1"/>
        </w:rPr>
        <w:t> </w:t>
      </w:r>
      <w:r>
        <w:rPr/>
        <w:t>order a</w:t>
      </w:r>
      <w:r>
        <w:rPr>
          <w:spacing w:val="-2"/>
        </w:rPr>
        <w:t> </w:t>
      </w:r>
      <w:r>
        <w:rPr/>
        <w:t>“café crème”</w:t>
      </w:r>
      <w:r>
        <w:rPr>
          <w:spacing w:val="-2"/>
        </w:rPr>
        <w:t> </w:t>
      </w:r>
      <w:r>
        <w:rPr/>
        <w:t>or</w:t>
      </w:r>
      <w:r>
        <w:rPr>
          <w:spacing w:val="-2"/>
        </w:rPr>
        <w:t> </w:t>
      </w:r>
      <w:r>
        <w:rPr/>
        <w:t>tiny</w:t>
      </w:r>
      <w:r>
        <w:rPr>
          <w:spacing w:val="-1"/>
        </w:rPr>
        <w:t> </w:t>
      </w:r>
      <w:r>
        <w:rPr/>
        <w:t>“espresso”,</w:t>
      </w:r>
      <w:r>
        <w:rPr>
          <w:spacing w:val="-1"/>
        </w:rPr>
        <w:t> </w:t>
      </w:r>
      <w:r>
        <w:rPr/>
        <w:t>and</w:t>
      </w:r>
      <w:r>
        <w:rPr>
          <w:spacing w:val="-1"/>
        </w:rPr>
        <w:t> </w:t>
      </w:r>
      <w:r>
        <w:rPr/>
        <w:t>proceed</w:t>
      </w:r>
      <w:r>
        <w:rPr>
          <w:spacing w:val="-1"/>
        </w:rPr>
        <w:t> </w:t>
      </w:r>
      <w:r>
        <w:rPr/>
        <w:t>to</w:t>
      </w:r>
      <w:r>
        <w:rPr>
          <w:spacing w:val="-1"/>
        </w:rPr>
        <w:t> </w:t>
      </w:r>
      <w:r>
        <w:rPr/>
        <w:t>“refaire </w:t>
      </w:r>
      <w:r>
        <w:rPr>
          <w:spacing w:val="-2"/>
        </w:rPr>
        <w:t>le</w:t>
      </w:r>
      <w:r>
        <w:rPr>
          <w:spacing w:val="-6"/>
        </w:rPr>
        <w:t> </w:t>
      </w:r>
      <w:r>
        <w:rPr>
          <w:spacing w:val="-2"/>
        </w:rPr>
        <w:t>monde”</w:t>
      </w:r>
      <w:r>
        <w:rPr>
          <w:spacing w:val="-3"/>
        </w:rPr>
        <w:t> </w:t>
      </w:r>
      <w:r>
        <w:rPr>
          <w:spacing w:val="-2"/>
        </w:rPr>
        <w:t>(literally,</w:t>
      </w:r>
      <w:r>
        <w:rPr>
          <w:spacing w:val="-5"/>
        </w:rPr>
        <w:t> </w:t>
      </w:r>
      <w:r>
        <w:rPr>
          <w:spacing w:val="-2"/>
        </w:rPr>
        <w:t>"remake</w:t>
      </w:r>
      <w:r>
        <w:rPr>
          <w:spacing w:val="-6"/>
        </w:rPr>
        <w:t> </w:t>
      </w:r>
      <w:r>
        <w:rPr>
          <w:spacing w:val="-2"/>
        </w:rPr>
        <w:t>the</w:t>
      </w:r>
      <w:r>
        <w:rPr>
          <w:spacing w:val="-3"/>
        </w:rPr>
        <w:t> </w:t>
      </w:r>
      <w:r>
        <w:rPr>
          <w:spacing w:val="-2"/>
        </w:rPr>
        <w:t>world")</w:t>
      </w:r>
      <w:r>
        <w:rPr>
          <w:spacing w:val="-3"/>
        </w:rPr>
        <w:t> </w:t>
      </w:r>
      <w:r>
        <w:rPr>
          <w:spacing w:val="-2"/>
        </w:rPr>
        <w:t>while</w:t>
      </w:r>
      <w:r>
        <w:rPr>
          <w:spacing w:val="-6"/>
        </w:rPr>
        <w:t> </w:t>
      </w:r>
      <w:r>
        <w:rPr>
          <w:spacing w:val="-2"/>
        </w:rPr>
        <w:t>watching</w:t>
      </w:r>
      <w:r>
        <w:rPr>
          <w:spacing w:val="-5"/>
        </w:rPr>
        <w:t> </w:t>
      </w:r>
      <w:r>
        <w:rPr>
          <w:spacing w:val="-2"/>
        </w:rPr>
        <w:t>humanity</w:t>
      </w:r>
      <w:r>
        <w:rPr>
          <w:spacing w:val="-5"/>
        </w:rPr>
        <w:t> </w:t>
      </w:r>
      <w:r>
        <w:rPr>
          <w:spacing w:val="-2"/>
        </w:rPr>
        <w:t>parade</w:t>
      </w:r>
      <w:r>
        <w:rPr>
          <w:spacing w:val="-6"/>
        </w:rPr>
        <w:t> </w:t>
      </w:r>
      <w:r>
        <w:rPr>
          <w:spacing w:val="-2"/>
        </w:rPr>
        <w:t>past.</w:t>
      </w:r>
      <w:r>
        <w:rPr>
          <w:spacing w:val="-8"/>
        </w:rPr>
        <w:t> </w:t>
      </w:r>
      <w:r>
        <w:rPr>
          <w:spacing w:val="-2"/>
        </w:rPr>
        <w:t>This</w:t>
      </w:r>
      <w:r>
        <w:rPr>
          <w:spacing w:val="-5"/>
        </w:rPr>
        <w:t> </w:t>
      </w:r>
      <w:r>
        <w:rPr>
          <w:spacing w:val="-2"/>
        </w:rPr>
        <w:t>ritual,</w:t>
      </w:r>
      <w:r>
        <w:rPr>
          <w:spacing w:val="-5"/>
        </w:rPr>
        <w:t> </w:t>
      </w:r>
      <w:r>
        <w:rPr>
          <w:spacing w:val="-2"/>
        </w:rPr>
        <w:t>dating </w:t>
      </w:r>
      <w:r>
        <w:rPr/>
        <w:t>to 17th-century literary salons, transformed from exclusive intellectual gatherings into democratic social spaces when the first Parisian cafés opened their doors.</w:t>
      </w:r>
    </w:p>
    <w:p>
      <w:pPr>
        <w:pStyle w:val="BodyText"/>
        <w:spacing w:line="360" w:lineRule="auto" w:before="160"/>
        <w:ind w:left="201" w:right="56"/>
        <w:jc w:val="both"/>
      </w:pPr>
      <w:r>
        <w:rPr/>
        <w:t>By</w:t>
      </w:r>
      <w:r>
        <w:rPr>
          <w:spacing w:val="-6"/>
        </w:rPr>
        <w:t> </w:t>
      </w:r>
      <w:r>
        <w:rPr/>
        <w:t>the</w:t>
      </w:r>
      <w:r>
        <w:rPr>
          <w:spacing w:val="-7"/>
        </w:rPr>
        <w:t> </w:t>
      </w:r>
      <w:r>
        <w:rPr/>
        <w:t>18th</w:t>
      </w:r>
      <w:r>
        <w:rPr>
          <w:spacing w:val="-6"/>
        </w:rPr>
        <w:t> </w:t>
      </w:r>
      <w:r>
        <w:rPr/>
        <w:t>century,</w:t>
      </w:r>
      <w:r>
        <w:rPr>
          <w:spacing w:val="-6"/>
        </w:rPr>
        <w:t> </w:t>
      </w:r>
      <w:r>
        <w:rPr/>
        <w:t>cafés</w:t>
      </w:r>
      <w:r>
        <w:rPr>
          <w:spacing w:val="-6"/>
        </w:rPr>
        <w:t> </w:t>
      </w:r>
      <w:r>
        <w:rPr/>
        <w:t>became</w:t>
      </w:r>
      <w:r>
        <w:rPr>
          <w:spacing w:val="-7"/>
        </w:rPr>
        <w:t> </w:t>
      </w:r>
      <w:r>
        <w:rPr/>
        <w:t>centres</w:t>
      </w:r>
      <w:r>
        <w:rPr>
          <w:spacing w:val="-3"/>
        </w:rPr>
        <w:t> </w:t>
      </w:r>
      <w:r>
        <w:rPr/>
        <w:t>of</w:t>
      </w:r>
      <w:r>
        <w:rPr>
          <w:spacing w:val="-7"/>
        </w:rPr>
        <w:t> </w:t>
      </w:r>
      <w:r>
        <w:rPr/>
        <w:t>intellectual</w:t>
      </w:r>
      <w:r>
        <w:rPr>
          <w:spacing w:val="-5"/>
        </w:rPr>
        <w:t> </w:t>
      </w:r>
      <w:r>
        <w:rPr/>
        <w:t>ferment.</w:t>
      </w:r>
      <w:r>
        <w:rPr>
          <w:spacing w:val="-8"/>
        </w:rPr>
        <w:t> </w:t>
      </w:r>
      <w:r>
        <w:rPr/>
        <w:t>The</w:t>
      </w:r>
      <w:r>
        <w:rPr>
          <w:spacing w:val="-4"/>
        </w:rPr>
        <w:t> </w:t>
      </w:r>
      <w:r>
        <w:rPr/>
        <w:t>Café</w:t>
      </w:r>
      <w:r>
        <w:rPr>
          <w:spacing w:val="-3"/>
        </w:rPr>
        <w:t> </w:t>
      </w:r>
      <w:r>
        <w:rPr/>
        <w:t>Procope,</w:t>
      </w:r>
      <w:r>
        <w:rPr>
          <w:spacing w:val="-6"/>
        </w:rPr>
        <w:t> </w:t>
      </w:r>
      <w:r>
        <w:rPr/>
        <w:t>established in 1686 and still operating today, hosted Enlightenment thinkers like Voltaire, Rousseau, and Diderot whose debates helped foment ideas leading to the French Revolution.</w:t>
      </w:r>
      <w:r>
        <w:rPr>
          <w:spacing w:val="-1"/>
        </w:rPr>
        <w:t> </w:t>
      </w:r>
      <w:r>
        <w:rPr/>
        <w:t>The 19th century golden</w:t>
      </w:r>
      <w:r>
        <w:rPr>
          <w:spacing w:val="-8"/>
        </w:rPr>
        <w:t> </w:t>
      </w:r>
      <w:r>
        <w:rPr/>
        <w:t>age</w:t>
      </w:r>
      <w:r>
        <w:rPr>
          <w:spacing w:val="-9"/>
        </w:rPr>
        <w:t> </w:t>
      </w:r>
      <w:r>
        <w:rPr/>
        <w:t>saw</w:t>
      </w:r>
      <w:r>
        <w:rPr>
          <w:spacing w:val="-9"/>
        </w:rPr>
        <w:t> </w:t>
      </w:r>
      <w:r>
        <w:rPr/>
        <w:t>the</w:t>
      </w:r>
      <w:r>
        <w:rPr>
          <w:spacing w:val="-9"/>
        </w:rPr>
        <w:t> </w:t>
      </w:r>
      <w:r>
        <w:rPr/>
        <w:t>emergence</w:t>
      </w:r>
      <w:r>
        <w:rPr>
          <w:spacing w:val="-9"/>
        </w:rPr>
        <w:t> </w:t>
      </w:r>
      <w:r>
        <w:rPr/>
        <w:t>of</w:t>
      </w:r>
      <w:r>
        <w:rPr>
          <w:spacing w:val="-9"/>
        </w:rPr>
        <w:t> </w:t>
      </w:r>
      <w:r>
        <w:rPr/>
        <w:t>legendary</w:t>
      </w:r>
      <w:r>
        <w:rPr>
          <w:spacing w:val="-8"/>
        </w:rPr>
        <w:t> </w:t>
      </w:r>
      <w:r>
        <w:rPr/>
        <w:t>establishments</w:t>
      </w:r>
      <w:r>
        <w:rPr>
          <w:spacing w:val="-8"/>
        </w:rPr>
        <w:t> </w:t>
      </w:r>
      <w:r>
        <w:rPr/>
        <w:t>like</w:t>
      </w:r>
      <w:r>
        <w:rPr>
          <w:spacing w:val="-9"/>
        </w:rPr>
        <w:t> </w:t>
      </w:r>
      <w:r>
        <w:rPr/>
        <w:t>Café</w:t>
      </w:r>
      <w:r>
        <w:rPr>
          <w:spacing w:val="-9"/>
        </w:rPr>
        <w:t> </w:t>
      </w:r>
      <w:r>
        <w:rPr/>
        <w:t>de</w:t>
      </w:r>
      <w:r>
        <w:rPr>
          <w:spacing w:val="-9"/>
        </w:rPr>
        <w:t> </w:t>
      </w:r>
      <w:r>
        <w:rPr/>
        <w:t>Flore</w:t>
      </w:r>
      <w:r>
        <w:rPr>
          <w:spacing w:val="-9"/>
        </w:rPr>
        <w:t> </w:t>
      </w:r>
      <w:r>
        <w:rPr/>
        <w:t>(opened</w:t>
      </w:r>
      <w:r>
        <w:rPr>
          <w:spacing w:val="-8"/>
        </w:rPr>
        <w:t> </w:t>
      </w:r>
      <w:r>
        <w:rPr/>
        <w:t>1887)</w:t>
      </w:r>
      <w:r>
        <w:rPr>
          <w:spacing w:val="-9"/>
        </w:rPr>
        <w:t> </w:t>
      </w:r>
      <w:r>
        <w:rPr/>
        <w:t>and Les</w:t>
      </w:r>
      <w:r>
        <w:rPr>
          <w:spacing w:val="-15"/>
        </w:rPr>
        <w:t> </w:t>
      </w:r>
      <w:r>
        <w:rPr/>
        <w:t>Deux</w:t>
      </w:r>
      <w:r>
        <w:rPr>
          <w:spacing w:val="-15"/>
        </w:rPr>
        <w:t> </w:t>
      </w:r>
      <w:r>
        <w:rPr/>
        <w:t>Magots,</w:t>
      </w:r>
      <w:r>
        <w:rPr>
          <w:spacing w:val="-12"/>
        </w:rPr>
        <w:t> </w:t>
      </w:r>
      <w:r>
        <w:rPr/>
        <w:t>where</w:t>
      </w:r>
      <w:r>
        <w:rPr>
          <w:spacing w:val="-13"/>
        </w:rPr>
        <w:t> </w:t>
      </w:r>
      <w:r>
        <w:rPr/>
        <w:t>existentialists</w:t>
      </w:r>
      <w:r>
        <w:rPr>
          <w:spacing w:val="-11"/>
        </w:rPr>
        <w:t> </w:t>
      </w:r>
      <w:r>
        <w:rPr/>
        <w:t>Jean-Paul</w:t>
      </w:r>
      <w:r>
        <w:rPr>
          <w:spacing w:val="-11"/>
        </w:rPr>
        <w:t> </w:t>
      </w:r>
      <w:r>
        <w:rPr/>
        <w:t>Sartre,</w:t>
      </w:r>
      <w:r>
        <w:rPr>
          <w:spacing w:val="-12"/>
        </w:rPr>
        <w:t> </w:t>
      </w:r>
      <w:r>
        <w:rPr/>
        <w:t>Simone</w:t>
      </w:r>
      <w:r>
        <w:rPr>
          <w:spacing w:val="-13"/>
        </w:rPr>
        <w:t> </w:t>
      </w:r>
      <w:r>
        <w:rPr/>
        <w:t>de</w:t>
      </w:r>
      <w:r>
        <w:rPr>
          <w:spacing w:val="-13"/>
        </w:rPr>
        <w:t> </w:t>
      </w:r>
      <w:r>
        <w:rPr/>
        <w:t>Beauvoir,</w:t>
      </w:r>
      <w:r>
        <w:rPr>
          <w:spacing w:val="-12"/>
        </w:rPr>
        <w:t> </w:t>
      </w:r>
      <w:r>
        <w:rPr/>
        <w:t>and</w:t>
      </w:r>
      <w:r>
        <w:rPr>
          <w:spacing w:val="-15"/>
        </w:rPr>
        <w:t> </w:t>
      </w:r>
      <w:r>
        <w:rPr/>
        <w:t>Albert</w:t>
      </w:r>
      <w:r>
        <w:rPr>
          <w:spacing w:val="-11"/>
        </w:rPr>
        <w:t> </w:t>
      </w:r>
      <w:r>
        <w:rPr/>
        <w:t>Camus spent hours developing modern philosophy.</w:t>
      </w:r>
    </w:p>
    <w:p>
      <w:pPr>
        <w:pStyle w:val="BodyText"/>
        <w:spacing w:line="360" w:lineRule="auto" w:before="159"/>
        <w:ind w:left="201" w:right="56"/>
        <w:jc w:val="both"/>
      </w:pPr>
      <w:r>
        <w:rPr/>
        <w:t>The</w:t>
      </w:r>
      <w:r>
        <w:rPr>
          <w:spacing w:val="-15"/>
        </w:rPr>
        <w:t> </w:t>
      </w:r>
      <w:r>
        <w:rPr/>
        <w:t>tradition</w:t>
      </w:r>
      <w:r>
        <w:rPr>
          <w:spacing w:val="-14"/>
        </w:rPr>
        <w:t> </w:t>
      </w:r>
      <w:r>
        <w:rPr/>
        <w:t>persists</w:t>
      </w:r>
      <w:r>
        <w:rPr>
          <w:spacing w:val="-14"/>
        </w:rPr>
        <w:t> </w:t>
      </w:r>
      <w:r>
        <w:rPr/>
        <w:t>because</w:t>
      </w:r>
      <w:r>
        <w:rPr>
          <w:spacing w:val="-15"/>
        </w:rPr>
        <w:t> </w:t>
      </w:r>
      <w:r>
        <w:rPr/>
        <w:t>café</w:t>
      </w:r>
      <w:r>
        <w:rPr>
          <w:spacing w:val="-13"/>
        </w:rPr>
        <w:t> </w:t>
      </w:r>
      <w:r>
        <w:rPr/>
        <w:t>terraces</w:t>
      </w:r>
      <w:r>
        <w:rPr>
          <w:spacing w:val="-14"/>
        </w:rPr>
        <w:t> </w:t>
      </w:r>
      <w:r>
        <w:rPr/>
        <w:t>serve</w:t>
      </w:r>
      <w:r>
        <w:rPr>
          <w:spacing w:val="-13"/>
        </w:rPr>
        <w:t> </w:t>
      </w:r>
      <w:r>
        <w:rPr/>
        <w:t>essential</w:t>
      </w:r>
      <w:r>
        <w:rPr>
          <w:spacing w:val="-14"/>
        </w:rPr>
        <w:t> </w:t>
      </w:r>
      <w:r>
        <w:rPr/>
        <w:t>social</w:t>
      </w:r>
      <w:r>
        <w:rPr>
          <w:spacing w:val="-14"/>
        </w:rPr>
        <w:t> </w:t>
      </w:r>
      <w:r>
        <w:rPr/>
        <w:t>functions</w:t>
      </w:r>
      <w:r>
        <w:rPr>
          <w:spacing w:val="-14"/>
        </w:rPr>
        <w:t> </w:t>
      </w:r>
      <w:r>
        <w:rPr/>
        <w:t>in</w:t>
      </w:r>
      <w:r>
        <w:rPr>
          <w:spacing w:val="-14"/>
        </w:rPr>
        <w:t> </w:t>
      </w:r>
      <w:r>
        <w:rPr/>
        <w:t>French</w:t>
      </w:r>
      <w:r>
        <w:rPr>
          <w:spacing w:val="-14"/>
        </w:rPr>
        <w:t> </w:t>
      </w:r>
      <w:r>
        <w:rPr/>
        <w:t>life.</w:t>
      </w:r>
      <w:r>
        <w:rPr>
          <w:spacing w:val="-14"/>
        </w:rPr>
        <w:t> </w:t>
      </w:r>
      <w:r>
        <w:rPr/>
        <w:t>Parisian apartments are small, often lacking outdoor space or backyards, making terraces the city's communal living rooms. In 2018, Paris even requested UNESCO recognise its café terraces as World</w:t>
      </w:r>
      <w:r>
        <w:rPr>
          <w:spacing w:val="-3"/>
        </w:rPr>
        <w:t> </w:t>
      </w:r>
      <w:r>
        <w:rPr/>
        <w:t>Heritage,</w:t>
      </w:r>
      <w:r>
        <w:rPr>
          <w:spacing w:val="-3"/>
        </w:rPr>
        <w:t> </w:t>
      </w:r>
      <w:r>
        <w:rPr/>
        <w:t>arguing</w:t>
      </w:r>
      <w:r>
        <w:rPr>
          <w:spacing w:val="-1"/>
        </w:rPr>
        <w:t> </w:t>
      </w:r>
      <w:r>
        <w:rPr/>
        <w:t>they</w:t>
      </w:r>
      <w:r>
        <w:rPr>
          <w:spacing w:val="-3"/>
        </w:rPr>
        <w:t> </w:t>
      </w:r>
      <w:r>
        <w:rPr/>
        <w:t>nurture</w:t>
      </w:r>
      <w:r>
        <w:rPr>
          <w:spacing w:val="-4"/>
        </w:rPr>
        <w:t> </w:t>
      </w:r>
      <w:r>
        <w:rPr/>
        <w:t>creative</w:t>
      </w:r>
      <w:r>
        <w:rPr>
          <w:spacing w:val="-4"/>
        </w:rPr>
        <w:t> </w:t>
      </w:r>
      <w:r>
        <w:rPr/>
        <w:t>communities</w:t>
      </w:r>
      <w:r>
        <w:rPr>
          <w:spacing w:val="-3"/>
        </w:rPr>
        <w:t> </w:t>
      </w:r>
      <w:r>
        <w:rPr/>
        <w:t>and</w:t>
      </w:r>
      <w:r>
        <w:rPr>
          <w:spacing w:val="-3"/>
        </w:rPr>
        <w:t> </w:t>
      </w:r>
      <w:r>
        <w:rPr/>
        <w:t>embody</w:t>
      </w:r>
      <w:r>
        <w:rPr>
          <w:spacing w:val="-3"/>
        </w:rPr>
        <w:t> </w:t>
      </w:r>
      <w:r>
        <w:rPr/>
        <w:t>“joie</w:t>
      </w:r>
      <w:r>
        <w:rPr>
          <w:spacing w:val="-4"/>
        </w:rPr>
        <w:t> </w:t>
      </w:r>
      <w:r>
        <w:rPr/>
        <w:t>de</w:t>
      </w:r>
      <w:r>
        <w:rPr>
          <w:spacing w:val="-4"/>
        </w:rPr>
        <w:t> </w:t>
      </w:r>
      <w:r>
        <w:rPr/>
        <w:t>vivre”</w:t>
      </w:r>
      <w:r>
        <w:rPr>
          <w:spacing w:val="-4"/>
        </w:rPr>
        <w:t> </w:t>
      </w:r>
      <w:r>
        <w:rPr/>
        <w:t>(lust</w:t>
      </w:r>
      <w:r>
        <w:rPr>
          <w:spacing w:val="-3"/>
        </w:rPr>
        <w:t> </w:t>
      </w:r>
      <w:r>
        <w:rPr/>
        <w:t>for </w:t>
      </w:r>
      <w:r>
        <w:rPr>
          <w:spacing w:val="-2"/>
        </w:rPr>
        <w:t>life).</w:t>
      </w:r>
    </w:p>
    <w:p>
      <w:pPr>
        <w:pStyle w:val="BodyText"/>
        <w:spacing w:line="360" w:lineRule="auto" w:before="159"/>
        <w:ind w:left="201" w:right="57"/>
        <w:jc w:val="both"/>
      </w:pPr>
      <w:r>
        <w:rPr/>
        <w:t>Ordering reveals cultural nuances: at the counter (“au comptoir"), transactions are quick—"Un café,</w:t>
      </w:r>
      <w:r>
        <w:rPr>
          <w:spacing w:val="-11"/>
        </w:rPr>
        <w:t> </w:t>
      </w:r>
      <w:r>
        <w:rPr/>
        <w:t>s'il</w:t>
      </w:r>
      <w:r>
        <w:rPr>
          <w:spacing w:val="-10"/>
        </w:rPr>
        <w:t> </w:t>
      </w:r>
      <w:r>
        <w:rPr/>
        <w:t>vous</w:t>
      </w:r>
      <w:r>
        <w:rPr>
          <w:spacing w:val="-10"/>
        </w:rPr>
        <w:t> </w:t>
      </w:r>
      <w:r>
        <w:rPr/>
        <w:t>plaît"</w:t>
      </w:r>
      <w:r>
        <w:rPr>
          <w:spacing w:val="-10"/>
        </w:rPr>
        <w:t> </w:t>
      </w:r>
      <w:r>
        <w:rPr/>
        <w:t>yields</w:t>
      </w:r>
      <w:r>
        <w:rPr>
          <w:spacing w:val="-10"/>
        </w:rPr>
        <w:t> </w:t>
      </w:r>
      <w:r>
        <w:rPr/>
        <w:t>an</w:t>
      </w:r>
      <w:r>
        <w:rPr>
          <w:spacing w:val="-11"/>
        </w:rPr>
        <w:t> </w:t>
      </w:r>
      <w:r>
        <w:rPr/>
        <w:t>immediate</w:t>
      </w:r>
      <w:r>
        <w:rPr>
          <w:spacing w:val="-12"/>
        </w:rPr>
        <w:t> </w:t>
      </w:r>
      <w:r>
        <w:rPr/>
        <w:t>espresso.</w:t>
      </w:r>
      <w:r>
        <w:rPr>
          <w:spacing w:val="-11"/>
        </w:rPr>
        <w:t> </w:t>
      </w:r>
      <w:r>
        <w:rPr/>
        <w:t>But</w:t>
      </w:r>
      <w:r>
        <w:rPr>
          <w:spacing w:val="-10"/>
        </w:rPr>
        <w:t> </w:t>
      </w:r>
      <w:r>
        <w:rPr/>
        <w:t>sitting</w:t>
      </w:r>
      <w:r>
        <w:rPr>
          <w:spacing w:val="-11"/>
        </w:rPr>
        <w:t> </w:t>
      </w:r>
      <w:r>
        <w:rPr/>
        <w:t>“en</w:t>
      </w:r>
      <w:r>
        <w:rPr>
          <w:spacing w:val="-11"/>
        </w:rPr>
        <w:t> </w:t>
      </w:r>
      <w:r>
        <w:rPr/>
        <w:t>terrasse”</w:t>
      </w:r>
      <w:r>
        <w:rPr>
          <w:spacing w:val="-11"/>
        </w:rPr>
        <w:t> </w:t>
      </w:r>
      <w:r>
        <w:rPr/>
        <w:t>transforms</w:t>
      </w:r>
      <w:r>
        <w:rPr>
          <w:spacing w:val="-10"/>
        </w:rPr>
        <w:t> </w:t>
      </w:r>
      <w:r>
        <w:rPr/>
        <w:t>coffee</w:t>
      </w:r>
      <w:r>
        <w:rPr>
          <w:spacing w:val="-12"/>
        </w:rPr>
        <w:t> </w:t>
      </w:r>
      <w:r>
        <w:rPr/>
        <w:t>into performance</w:t>
      </w:r>
      <w:r>
        <w:rPr>
          <w:spacing w:val="-3"/>
        </w:rPr>
        <w:t> </w:t>
      </w:r>
      <w:r>
        <w:rPr/>
        <w:t>art.</w:t>
      </w:r>
      <w:r>
        <w:rPr>
          <w:spacing w:val="-13"/>
        </w:rPr>
        <w:t> </w:t>
      </w:r>
      <w:r>
        <w:rPr/>
        <w:t>You</w:t>
      </w:r>
      <w:r>
        <w:rPr>
          <w:spacing w:val="-4"/>
        </w:rPr>
        <w:t> </w:t>
      </w:r>
      <w:r>
        <w:rPr/>
        <w:t>linger</w:t>
      </w:r>
      <w:r>
        <w:rPr>
          <w:spacing w:val="-5"/>
        </w:rPr>
        <w:t> </w:t>
      </w:r>
      <w:r>
        <w:rPr/>
        <w:t>indefinitely</w:t>
      </w:r>
      <w:r>
        <w:rPr>
          <w:spacing w:val="-4"/>
        </w:rPr>
        <w:t> </w:t>
      </w:r>
      <w:r>
        <w:rPr/>
        <w:t>over</w:t>
      </w:r>
      <w:r>
        <w:rPr>
          <w:spacing w:val="-5"/>
        </w:rPr>
        <w:t> </w:t>
      </w:r>
      <w:r>
        <w:rPr/>
        <w:t>a</w:t>
      </w:r>
      <w:r>
        <w:rPr>
          <w:spacing w:val="-5"/>
        </w:rPr>
        <w:t> </w:t>
      </w:r>
      <w:r>
        <w:rPr/>
        <w:t>single</w:t>
      </w:r>
      <w:r>
        <w:rPr>
          <w:spacing w:val="-5"/>
        </w:rPr>
        <w:t> </w:t>
      </w:r>
      <w:r>
        <w:rPr/>
        <w:t>drink;</w:t>
      </w:r>
      <w:r>
        <w:rPr>
          <w:spacing w:val="-4"/>
        </w:rPr>
        <w:t> </w:t>
      </w:r>
      <w:r>
        <w:rPr/>
        <w:t>the</w:t>
      </w:r>
      <w:r>
        <w:rPr>
          <w:spacing w:val="-5"/>
        </w:rPr>
        <w:t> </w:t>
      </w:r>
      <w:r>
        <w:rPr/>
        <w:t>waiter</w:t>
      </w:r>
      <w:r>
        <w:rPr>
          <w:spacing w:val="-3"/>
        </w:rPr>
        <w:t> </w:t>
      </w:r>
      <w:r>
        <w:rPr/>
        <w:t>won't</w:t>
      </w:r>
      <w:r>
        <w:rPr>
          <w:spacing w:val="-4"/>
        </w:rPr>
        <w:t> </w:t>
      </w:r>
      <w:r>
        <w:rPr/>
        <w:t>rush</w:t>
      </w:r>
      <w:r>
        <w:rPr>
          <w:spacing w:val="-4"/>
        </w:rPr>
        <w:t> </w:t>
      </w:r>
      <w:r>
        <w:rPr/>
        <w:t>you</w:t>
      </w:r>
      <w:r>
        <w:rPr>
          <w:spacing w:val="-4"/>
        </w:rPr>
        <w:t> </w:t>
      </w:r>
      <w:r>
        <w:rPr/>
        <w:t>or</w:t>
      </w:r>
      <w:r>
        <w:rPr>
          <w:spacing w:val="-5"/>
        </w:rPr>
        <w:t> </w:t>
      </w:r>
      <w:r>
        <w:rPr/>
        <w:t>present a bill until requested. This isn't inefficiency—it's philosophy. Time spent observing strangers, debating ideas, or simply existing becomes as valuable as productivity.</w:t>
      </w:r>
    </w:p>
    <w:p>
      <w:pPr>
        <w:pStyle w:val="BodyText"/>
        <w:spacing w:line="360" w:lineRule="auto" w:before="163"/>
        <w:ind w:left="201" w:right="58"/>
        <w:jc w:val="both"/>
      </w:pPr>
      <w:r>
        <w:rPr/>
        <w:t>The</w:t>
      </w:r>
      <w:r>
        <w:rPr>
          <w:spacing w:val="-5"/>
        </w:rPr>
        <w:t> </w:t>
      </w:r>
      <w:r>
        <w:rPr/>
        <w:t>outdoor</w:t>
      </w:r>
      <w:r>
        <w:rPr>
          <w:spacing w:val="-5"/>
        </w:rPr>
        <w:t> </w:t>
      </w:r>
      <w:r>
        <w:rPr/>
        <w:t>terrace—often</w:t>
      </w:r>
      <w:r>
        <w:rPr>
          <w:spacing w:val="-4"/>
        </w:rPr>
        <w:t> </w:t>
      </w:r>
      <w:r>
        <w:rPr/>
        <w:t>heated</w:t>
      </w:r>
      <w:r>
        <w:rPr>
          <w:spacing w:val="-4"/>
        </w:rPr>
        <w:t> </w:t>
      </w:r>
      <w:r>
        <w:rPr/>
        <w:t>in</w:t>
      </w:r>
      <w:r>
        <w:rPr>
          <w:spacing w:val="-4"/>
        </w:rPr>
        <w:t> </w:t>
      </w:r>
      <w:r>
        <w:rPr/>
        <w:t>winter</w:t>
      </w:r>
      <w:r>
        <w:rPr>
          <w:spacing w:val="-5"/>
        </w:rPr>
        <w:t> </w:t>
      </w:r>
      <w:r>
        <w:rPr/>
        <w:t>with</w:t>
      </w:r>
      <w:r>
        <w:rPr>
          <w:spacing w:val="-4"/>
        </w:rPr>
        <w:t> </w:t>
      </w:r>
      <w:r>
        <w:rPr/>
        <w:t>blankets</w:t>
      </w:r>
      <w:r>
        <w:rPr>
          <w:spacing w:val="-4"/>
        </w:rPr>
        <w:t> </w:t>
      </w:r>
      <w:r>
        <w:rPr/>
        <w:t>provided—functions</w:t>
      </w:r>
      <w:r>
        <w:rPr>
          <w:spacing w:val="-4"/>
        </w:rPr>
        <w:t> </w:t>
      </w:r>
      <w:r>
        <w:rPr/>
        <w:t>as</w:t>
      </w:r>
      <w:r>
        <w:rPr>
          <w:spacing w:val="-4"/>
        </w:rPr>
        <w:t> </w:t>
      </w:r>
      <w:r>
        <w:rPr/>
        <w:t>theatre</w:t>
      </w:r>
      <w:r>
        <w:rPr>
          <w:spacing w:val="-5"/>
        </w:rPr>
        <w:t> </w:t>
      </w:r>
      <w:r>
        <w:rPr/>
        <w:t>where Parisians both watch and star in the eternal show of city life.</w:t>
      </w:r>
    </w:p>
    <w:p>
      <w:pPr>
        <w:pStyle w:val="BodyText"/>
        <w:spacing w:after="0" w:line="360" w:lineRule="auto"/>
        <w:jc w:val="both"/>
        <w:sectPr>
          <w:pgSz w:w="11910" w:h="16840"/>
          <w:pgMar w:top="1320" w:bottom="280" w:left="1133" w:right="1275"/>
        </w:sectPr>
      </w:pPr>
    </w:p>
    <w:p>
      <w:pPr>
        <w:pStyle w:val="Heading3"/>
        <w:spacing w:before="77"/>
      </w:pPr>
      <w:bookmarkStart w:name="Sources:" w:id="17"/>
      <w:bookmarkEnd w:id="17"/>
      <w:r>
        <w:rPr/>
      </w:r>
      <w:r>
        <w:rPr>
          <w:spacing w:val="-2"/>
        </w:rPr>
        <w:t>Sources:</w:t>
      </w:r>
    </w:p>
    <w:p>
      <w:pPr>
        <w:pStyle w:val="BodyText"/>
        <w:spacing w:before="83"/>
        <w:rPr>
          <w:rFonts w:ascii="Bodoni MT"/>
          <w:sz w:val="28"/>
        </w:rPr>
      </w:pPr>
    </w:p>
    <w:p>
      <w:pPr>
        <w:pStyle w:val="ListParagraph"/>
        <w:numPr>
          <w:ilvl w:val="0"/>
          <w:numId w:val="7"/>
        </w:numPr>
        <w:tabs>
          <w:tab w:pos="921" w:val="left" w:leader="none"/>
        </w:tabs>
        <w:spacing w:line="240" w:lineRule="auto" w:before="0" w:after="0"/>
        <w:ind w:left="921" w:right="0" w:hanging="360"/>
        <w:jc w:val="left"/>
        <w:rPr>
          <w:sz w:val="24"/>
        </w:rPr>
      </w:pPr>
      <w:hyperlink r:id="rId42">
        <w:r>
          <w:rPr>
            <w:spacing w:val="-2"/>
            <w:sz w:val="24"/>
          </w:rPr>
          <w:t>https://www.bistrot-cafe-de-paris.com/blog-en/parisian-terraces-the-art-of-french-living</w:t>
        </w:r>
      </w:hyperlink>
    </w:p>
    <w:p>
      <w:pPr>
        <w:pStyle w:val="ListParagraph"/>
        <w:numPr>
          <w:ilvl w:val="0"/>
          <w:numId w:val="7"/>
        </w:numPr>
        <w:tabs>
          <w:tab w:pos="921" w:val="left" w:leader="none"/>
        </w:tabs>
        <w:spacing w:line="240" w:lineRule="auto" w:before="136" w:after="0"/>
        <w:ind w:left="921" w:right="0" w:hanging="360"/>
        <w:jc w:val="left"/>
        <w:rPr>
          <w:sz w:val="24"/>
        </w:rPr>
      </w:pPr>
      <w:hyperlink r:id="rId43">
        <w:r>
          <w:rPr>
            <w:spacing w:val="-2"/>
            <w:sz w:val="24"/>
          </w:rPr>
          <w:t>https://www.parisperfect.com/blog/2019/04/cafe-terraces-in-paris/</w:t>
        </w:r>
      </w:hyperlink>
    </w:p>
    <w:p>
      <w:pPr>
        <w:pStyle w:val="ListParagraph"/>
        <w:numPr>
          <w:ilvl w:val="0"/>
          <w:numId w:val="7"/>
        </w:numPr>
        <w:tabs>
          <w:tab w:pos="921" w:val="left" w:leader="none"/>
        </w:tabs>
        <w:spacing w:line="240" w:lineRule="auto" w:before="138" w:after="0"/>
        <w:ind w:left="921" w:right="0" w:hanging="360"/>
        <w:jc w:val="left"/>
        <w:rPr>
          <w:sz w:val="24"/>
        </w:rPr>
      </w:pPr>
      <w:hyperlink r:id="rId44">
        <w:r>
          <w:rPr>
            <w:spacing w:val="-2"/>
            <w:sz w:val="24"/>
          </w:rPr>
          <w:t>https://witwhimsy.com/paris-cafe-etiquette/</w:t>
        </w:r>
      </w:hyperlink>
    </w:p>
    <w:p>
      <w:pPr>
        <w:pStyle w:val="ListParagraph"/>
        <w:numPr>
          <w:ilvl w:val="0"/>
          <w:numId w:val="7"/>
        </w:numPr>
        <w:tabs>
          <w:tab w:pos="921" w:val="left" w:leader="none"/>
        </w:tabs>
        <w:spacing w:line="240" w:lineRule="auto" w:before="138" w:after="0"/>
        <w:ind w:left="921" w:right="0" w:hanging="360"/>
        <w:jc w:val="left"/>
        <w:rPr>
          <w:sz w:val="24"/>
        </w:rPr>
      </w:pPr>
      <w:hyperlink r:id="rId45">
        <w:r>
          <w:rPr>
            <w:spacing w:val="-2"/>
            <w:sz w:val="24"/>
          </w:rPr>
          <w:t>https://www.cafegenevieve.com/coffee-in-france-cafe-etiquette/</w:t>
        </w:r>
      </w:hyperlink>
    </w:p>
    <w:p>
      <w:pPr>
        <w:pStyle w:val="ListParagraph"/>
        <w:numPr>
          <w:ilvl w:val="0"/>
          <w:numId w:val="7"/>
        </w:numPr>
        <w:tabs>
          <w:tab w:pos="921" w:val="left" w:leader="none"/>
        </w:tabs>
        <w:spacing w:line="350" w:lineRule="auto" w:before="136" w:after="0"/>
        <w:ind w:left="921" w:right="584" w:hanging="360"/>
        <w:jc w:val="left"/>
        <w:rPr>
          <w:sz w:val="24"/>
        </w:rPr>
      </w:pPr>
      <w:hyperlink r:id="rId46">
        <w:r>
          <w:rPr>
            <w:spacing w:val="-2"/>
            <w:sz w:val="24"/>
          </w:rPr>
          <w:t>https://rumemagazine.com/international/cultural-insights/the-influence-of-parisian-</w:t>
        </w:r>
      </w:hyperlink>
      <w:r>
        <w:rPr>
          <w:spacing w:val="-2"/>
          <w:sz w:val="24"/>
        </w:rPr>
        <w:t>cafes-on-culture-and-literature/</w:t>
      </w:r>
    </w:p>
    <w:p>
      <w:pPr>
        <w:pStyle w:val="ListParagraph"/>
        <w:numPr>
          <w:ilvl w:val="0"/>
          <w:numId w:val="7"/>
        </w:numPr>
        <w:tabs>
          <w:tab w:pos="921" w:val="left" w:leader="none"/>
        </w:tabs>
        <w:spacing w:line="240" w:lineRule="auto" w:before="12" w:after="0"/>
        <w:ind w:left="921" w:right="0" w:hanging="360"/>
        <w:jc w:val="left"/>
        <w:rPr>
          <w:sz w:val="24"/>
        </w:rPr>
      </w:pPr>
      <w:hyperlink r:id="rId47">
        <w:r>
          <w:rPr>
            <w:spacing w:val="-2"/>
            <w:sz w:val="24"/>
          </w:rPr>
          <w:t>https://clemenceparis.fr/the-parisian-cafe-more-than-just-coffee</w:t>
        </w:r>
      </w:hyperlink>
    </w:p>
    <w:p>
      <w:pPr>
        <w:pStyle w:val="BodyText"/>
      </w:pPr>
    </w:p>
    <w:p>
      <w:pPr>
        <w:pStyle w:val="BodyText"/>
      </w:pPr>
    </w:p>
    <w:p>
      <w:pPr>
        <w:pStyle w:val="BodyText"/>
      </w:pPr>
    </w:p>
    <w:p>
      <w:pPr>
        <w:pStyle w:val="BodyText"/>
      </w:pPr>
    </w:p>
    <w:p>
      <w:pPr>
        <w:pStyle w:val="BodyText"/>
        <w:spacing w:before="67"/>
      </w:pPr>
    </w:p>
    <w:p>
      <w:pPr>
        <w:pStyle w:val="Heading2"/>
        <w:numPr>
          <w:ilvl w:val="0"/>
          <w:numId w:val="6"/>
        </w:numPr>
        <w:tabs>
          <w:tab w:pos="921" w:val="left" w:leader="none"/>
        </w:tabs>
        <w:spacing w:line="240" w:lineRule="auto" w:before="0" w:after="0"/>
        <w:ind w:left="921" w:right="0" w:hanging="677"/>
        <w:jc w:val="left"/>
      </w:pPr>
      <w:bookmarkStart w:name="II. The French Baguette: Protected by La" w:id="18"/>
      <w:bookmarkEnd w:id="18"/>
      <w:r>
        <w:rPr>
          <w:b w:val="0"/>
        </w:rPr>
      </w:r>
      <w:r>
        <w:rPr/>
        <w:t>The</w:t>
      </w:r>
      <w:r>
        <w:rPr>
          <w:spacing w:val="-10"/>
        </w:rPr>
        <w:t> </w:t>
      </w:r>
      <w:r>
        <w:rPr/>
        <w:t>French</w:t>
      </w:r>
      <w:r>
        <w:rPr>
          <w:spacing w:val="-8"/>
        </w:rPr>
        <w:t> </w:t>
      </w:r>
      <w:r>
        <w:rPr/>
        <w:t>Baguette:</w:t>
      </w:r>
      <w:r>
        <w:rPr>
          <w:spacing w:val="-7"/>
        </w:rPr>
        <w:t> </w:t>
      </w:r>
      <w:r>
        <w:rPr/>
        <w:t>Protected</w:t>
      </w:r>
      <w:r>
        <w:rPr>
          <w:spacing w:val="-9"/>
        </w:rPr>
        <w:t> </w:t>
      </w:r>
      <w:r>
        <w:rPr/>
        <w:t>by</w:t>
      </w:r>
      <w:r>
        <w:rPr>
          <w:spacing w:val="-6"/>
        </w:rPr>
        <w:t> </w:t>
      </w:r>
      <w:r>
        <w:rPr/>
        <w:t>Law</w:t>
      </w:r>
      <w:r>
        <w:rPr>
          <w:spacing w:val="-8"/>
        </w:rPr>
        <w:t> </w:t>
      </w:r>
      <w:r>
        <w:rPr/>
        <w:t>Since</w:t>
      </w:r>
      <w:r>
        <w:rPr>
          <w:spacing w:val="-9"/>
        </w:rPr>
        <w:t> </w:t>
      </w:r>
      <w:r>
        <w:rPr>
          <w:spacing w:val="-4"/>
        </w:rPr>
        <w:t>1993</w:t>
      </w:r>
    </w:p>
    <w:p>
      <w:pPr>
        <w:pStyle w:val="BodyText"/>
        <w:rPr>
          <w:rFonts w:ascii="Perpetua"/>
          <w:b/>
          <w:sz w:val="32"/>
        </w:rPr>
      </w:pPr>
    </w:p>
    <w:p>
      <w:pPr>
        <w:pStyle w:val="BodyText"/>
        <w:spacing w:before="20"/>
        <w:rPr>
          <w:rFonts w:ascii="Perpetua"/>
          <w:b/>
          <w:sz w:val="32"/>
        </w:rPr>
      </w:pPr>
    </w:p>
    <w:p>
      <w:pPr>
        <w:pStyle w:val="BodyText"/>
        <w:spacing w:line="360" w:lineRule="auto"/>
        <w:ind w:left="201" w:right="59"/>
        <w:jc w:val="both"/>
      </w:pPr>
      <w:r>
        <w:rPr/>
        <w:t>The baguette isn't just bread in France—it's a national identity protected by government decree. “Le</w:t>
      </w:r>
      <w:r>
        <w:rPr>
          <w:spacing w:val="-3"/>
        </w:rPr>
        <w:t> </w:t>
      </w:r>
      <w:r>
        <w:rPr/>
        <w:t>Décret</w:t>
      </w:r>
      <w:r>
        <w:rPr>
          <w:spacing w:val="-2"/>
        </w:rPr>
        <w:t> </w:t>
      </w:r>
      <w:r>
        <w:rPr/>
        <w:t>Pain”</w:t>
      </w:r>
      <w:r>
        <w:rPr>
          <w:spacing w:val="-3"/>
        </w:rPr>
        <w:t> </w:t>
      </w:r>
      <w:r>
        <w:rPr/>
        <w:t>(The</w:t>
      </w:r>
      <w:r>
        <w:rPr>
          <w:spacing w:val="-3"/>
        </w:rPr>
        <w:t> </w:t>
      </w:r>
      <w:r>
        <w:rPr/>
        <w:t>Bread Decree)</w:t>
      </w:r>
      <w:r>
        <w:rPr>
          <w:spacing w:val="-3"/>
        </w:rPr>
        <w:t> </w:t>
      </w:r>
      <w:r>
        <w:rPr/>
        <w:t>of</w:t>
      </w:r>
      <w:r>
        <w:rPr>
          <w:spacing w:val="-3"/>
        </w:rPr>
        <w:t> </w:t>
      </w:r>
      <w:r>
        <w:rPr/>
        <w:t>September</w:t>
      </w:r>
      <w:r>
        <w:rPr>
          <w:spacing w:val="-3"/>
        </w:rPr>
        <w:t> </w:t>
      </w:r>
      <w:r>
        <w:rPr/>
        <w:t>13,</w:t>
      </w:r>
      <w:r>
        <w:rPr>
          <w:spacing w:val="-2"/>
        </w:rPr>
        <w:t> </w:t>
      </w:r>
      <w:r>
        <w:rPr/>
        <w:t>1993,</w:t>
      </w:r>
      <w:r>
        <w:rPr>
          <w:spacing w:val="-2"/>
        </w:rPr>
        <w:t> </w:t>
      </w:r>
      <w:r>
        <w:rPr/>
        <w:t>legally</w:t>
      </w:r>
      <w:r>
        <w:rPr>
          <w:spacing w:val="-2"/>
        </w:rPr>
        <w:t> </w:t>
      </w:r>
      <w:r>
        <w:rPr/>
        <w:t>defines</w:t>
      </w:r>
      <w:r>
        <w:rPr>
          <w:spacing w:val="-2"/>
        </w:rPr>
        <w:t> </w:t>
      </w:r>
      <w:r>
        <w:rPr/>
        <w:t>what can</w:t>
      </w:r>
      <w:r>
        <w:rPr>
          <w:spacing w:val="-2"/>
        </w:rPr>
        <w:t> </w:t>
      </w:r>
      <w:r>
        <w:rPr/>
        <w:t>be</w:t>
      </w:r>
      <w:r>
        <w:rPr>
          <w:spacing w:val="-3"/>
        </w:rPr>
        <w:t> </w:t>
      </w:r>
      <w:r>
        <w:rPr/>
        <w:t>called a</w:t>
      </w:r>
      <w:r>
        <w:rPr>
          <w:spacing w:val="-3"/>
        </w:rPr>
        <w:t> </w:t>
      </w:r>
      <w:r>
        <w:rPr/>
        <w:t>"baguette</w:t>
      </w:r>
      <w:r>
        <w:rPr>
          <w:spacing w:val="-3"/>
        </w:rPr>
        <w:t> </w:t>
      </w:r>
      <w:r>
        <w:rPr/>
        <w:t>de</w:t>
      </w:r>
      <w:r>
        <w:rPr>
          <w:spacing w:val="-3"/>
        </w:rPr>
        <w:t> </w:t>
      </w:r>
      <w:r>
        <w:rPr/>
        <w:t>tradition</w:t>
      </w:r>
      <w:r>
        <w:rPr>
          <w:spacing w:val="-2"/>
        </w:rPr>
        <w:t> </w:t>
      </w:r>
      <w:r>
        <w:rPr/>
        <w:t>française",</w:t>
      </w:r>
      <w:r>
        <w:rPr>
          <w:spacing w:val="-2"/>
        </w:rPr>
        <w:t> </w:t>
      </w:r>
      <w:r>
        <w:rPr/>
        <w:t>specifying</w:t>
      </w:r>
      <w:r>
        <w:rPr>
          <w:spacing w:val="-2"/>
        </w:rPr>
        <w:t> </w:t>
      </w:r>
      <w:r>
        <w:rPr/>
        <w:t>it</w:t>
      </w:r>
      <w:r>
        <w:rPr>
          <w:spacing w:val="-2"/>
        </w:rPr>
        <w:t> </w:t>
      </w:r>
      <w:r>
        <w:rPr/>
        <w:t>must</w:t>
      </w:r>
      <w:r>
        <w:rPr>
          <w:spacing w:val="-2"/>
        </w:rPr>
        <w:t> </w:t>
      </w:r>
      <w:r>
        <w:rPr/>
        <w:t>contain</w:t>
      </w:r>
      <w:r>
        <w:rPr>
          <w:spacing w:val="-2"/>
        </w:rPr>
        <w:t> </w:t>
      </w:r>
      <w:r>
        <w:rPr/>
        <w:t>only</w:t>
      </w:r>
      <w:r>
        <w:rPr>
          <w:spacing w:val="-2"/>
        </w:rPr>
        <w:t> </w:t>
      </w:r>
      <w:r>
        <w:rPr/>
        <w:t>four</w:t>
      </w:r>
      <w:r>
        <w:rPr>
          <w:spacing w:val="-3"/>
        </w:rPr>
        <w:t> </w:t>
      </w:r>
      <w:r>
        <w:rPr/>
        <w:t>ingredients:</w:t>
      </w:r>
      <w:r>
        <w:rPr>
          <w:spacing w:val="-2"/>
        </w:rPr>
        <w:t> </w:t>
      </w:r>
      <w:r>
        <w:rPr/>
        <w:t>wheat</w:t>
      </w:r>
      <w:r>
        <w:rPr>
          <w:spacing w:val="-2"/>
        </w:rPr>
        <w:t> </w:t>
      </w:r>
      <w:r>
        <w:rPr/>
        <w:t>flour, water,</w:t>
      </w:r>
      <w:r>
        <w:rPr>
          <w:spacing w:val="-7"/>
        </w:rPr>
        <w:t> </w:t>
      </w:r>
      <w:r>
        <w:rPr/>
        <w:t>salt,</w:t>
      </w:r>
      <w:r>
        <w:rPr>
          <w:spacing w:val="-7"/>
        </w:rPr>
        <w:t> </w:t>
      </w:r>
      <w:r>
        <w:rPr/>
        <w:t>and</w:t>
      </w:r>
      <w:r>
        <w:rPr>
          <w:spacing w:val="-7"/>
        </w:rPr>
        <w:t> </w:t>
      </w:r>
      <w:r>
        <w:rPr/>
        <w:t>yeast</w:t>
      </w:r>
      <w:r>
        <w:rPr>
          <w:spacing w:val="-6"/>
        </w:rPr>
        <w:t> </w:t>
      </w:r>
      <w:r>
        <w:rPr/>
        <w:t>(or</w:t>
      </w:r>
      <w:r>
        <w:rPr>
          <w:spacing w:val="-8"/>
        </w:rPr>
        <w:t> </w:t>
      </w:r>
      <w:r>
        <w:rPr/>
        <w:t>leaven).</w:t>
      </w:r>
      <w:r>
        <w:rPr>
          <w:spacing w:val="-9"/>
        </w:rPr>
        <w:t> </w:t>
      </w:r>
      <w:r>
        <w:rPr/>
        <w:t>The</w:t>
      </w:r>
      <w:r>
        <w:rPr>
          <w:spacing w:val="-5"/>
        </w:rPr>
        <w:t> </w:t>
      </w:r>
      <w:r>
        <w:rPr/>
        <w:t>law</w:t>
      </w:r>
      <w:r>
        <w:rPr>
          <w:spacing w:val="-7"/>
        </w:rPr>
        <w:t> </w:t>
      </w:r>
      <w:r>
        <w:rPr/>
        <w:t>prohibits</w:t>
      </w:r>
      <w:r>
        <w:rPr>
          <w:spacing w:val="-4"/>
        </w:rPr>
        <w:t> </w:t>
      </w:r>
      <w:r>
        <w:rPr/>
        <w:t>frozen</w:t>
      </w:r>
      <w:r>
        <w:rPr>
          <w:spacing w:val="-7"/>
        </w:rPr>
        <w:t> </w:t>
      </w:r>
      <w:r>
        <w:rPr/>
        <w:t>dough,</w:t>
      </w:r>
      <w:r>
        <w:rPr>
          <w:spacing w:val="-7"/>
        </w:rPr>
        <w:t> </w:t>
      </w:r>
      <w:r>
        <w:rPr/>
        <w:t>additives,</w:t>
      </w:r>
      <w:r>
        <w:rPr>
          <w:spacing w:val="-4"/>
        </w:rPr>
        <w:t> </w:t>
      </w:r>
      <w:r>
        <w:rPr/>
        <w:t>and</w:t>
      </w:r>
      <w:r>
        <w:rPr>
          <w:spacing w:val="-7"/>
        </w:rPr>
        <w:t> </w:t>
      </w:r>
      <w:r>
        <w:rPr/>
        <w:t>preservatives—which means authentic baguettes go stale within 24 hours.</w:t>
      </w:r>
    </w:p>
    <w:p>
      <w:pPr>
        <w:pStyle w:val="BodyText"/>
        <w:spacing w:line="360" w:lineRule="auto" w:before="160"/>
        <w:ind w:left="201" w:right="55"/>
        <w:jc w:val="both"/>
      </w:pPr>
      <w:r>
        <w:rPr/>
        <w:t>This legislation emerged from a crisis. Following World Wars, French bakers began producing whiter, softer industrial baguettes using pre-made dough, moulds, and additives—bread with significantly less taste that contrasted sharply with darker traditional loaves. Average bread consumption plummeted from 600 grams daily in the early 1900s to 170 grams by 1986. The 1993 decree aimed to restore prestige to baker expertise and save France's culinary soul from industrial standardisation.</w:t>
      </w:r>
    </w:p>
    <w:p>
      <w:pPr>
        <w:pStyle w:val="BodyText"/>
        <w:spacing w:line="360" w:lineRule="auto" w:before="161"/>
        <w:ind w:left="201" w:right="53"/>
        <w:jc w:val="both"/>
      </w:pPr>
      <w:r>
        <w:rPr/>
        <w:t>The</w:t>
      </w:r>
      <w:r>
        <w:rPr>
          <w:spacing w:val="-9"/>
        </w:rPr>
        <w:t> </w:t>
      </w:r>
      <w:r>
        <w:rPr/>
        <w:t>law</w:t>
      </w:r>
      <w:r>
        <w:rPr>
          <w:spacing w:val="-9"/>
        </w:rPr>
        <w:t> </w:t>
      </w:r>
      <w:r>
        <w:rPr/>
        <w:t>also</w:t>
      </w:r>
      <w:r>
        <w:rPr>
          <w:spacing w:val="-8"/>
        </w:rPr>
        <w:t> </w:t>
      </w:r>
      <w:r>
        <w:rPr/>
        <w:t>defines</w:t>
      </w:r>
      <w:r>
        <w:rPr>
          <w:spacing w:val="-8"/>
        </w:rPr>
        <w:t> </w:t>
      </w:r>
      <w:r>
        <w:rPr/>
        <w:t>"pain</w:t>
      </w:r>
      <w:r>
        <w:rPr>
          <w:spacing w:val="-8"/>
        </w:rPr>
        <w:t> </w:t>
      </w:r>
      <w:r>
        <w:rPr/>
        <w:t>maison"</w:t>
      </w:r>
      <w:r>
        <w:rPr>
          <w:spacing w:val="-8"/>
        </w:rPr>
        <w:t> </w:t>
      </w:r>
      <w:r>
        <w:rPr/>
        <w:t>(homemade</w:t>
      </w:r>
      <w:r>
        <w:rPr>
          <w:spacing w:val="-9"/>
        </w:rPr>
        <w:t> </w:t>
      </w:r>
      <w:r>
        <w:rPr/>
        <w:t>bread),</w:t>
      </w:r>
      <w:r>
        <w:rPr>
          <w:spacing w:val="-8"/>
        </w:rPr>
        <w:t> </w:t>
      </w:r>
      <w:r>
        <w:rPr/>
        <w:t>requiring</w:t>
      </w:r>
      <w:r>
        <w:rPr>
          <w:spacing w:val="-8"/>
        </w:rPr>
        <w:t> </w:t>
      </w:r>
      <w:r>
        <w:rPr/>
        <w:t>it</w:t>
      </w:r>
      <w:r>
        <w:rPr>
          <w:spacing w:val="-8"/>
        </w:rPr>
        <w:t> </w:t>
      </w:r>
      <w:r>
        <w:rPr/>
        <w:t>to</w:t>
      </w:r>
      <w:r>
        <w:rPr>
          <w:spacing w:val="-8"/>
        </w:rPr>
        <w:t> </w:t>
      </w:r>
      <w:r>
        <w:rPr/>
        <w:t>be</w:t>
      </w:r>
      <w:r>
        <w:rPr>
          <w:spacing w:val="-9"/>
        </w:rPr>
        <w:t> </w:t>
      </w:r>
      <w:r>
        <w:rPr/>
        <w:t>"fully</w:t>
      </w:r>
      <w:r>
        <w:rPr>
          <w:spacing w:val="-8"/>
        </w:rPr>
        <w:t> </w:t>
      </w:r>
      <w:r>
        <w:rPr/>
        <w:t>kneaded,</w:t>
      </w:r>
      <w:r>
        <w:rPr>
          <w:spacing w:val="-8"/>
        </w:rPr>
        <w:t> </w:t>
      </w:r>
      <w:r>
        <w:rPr/>
        <w:t>shaped, and baked at their place of sale".</w:t>
      </w:r>
      <w:r>
        <w:rPr>
          <w:spacing w:val="-3"/>
        </w:rPr>
        <w:t> </w:t>
      </w:r>
      <w:r>
        <w:rPr/>
        <w:t>To be called a “boulangerie”, establishments must make bread on premises—those selling industrially-produced bread are mere “dépôts de pain”. Legitimate boulangeries display a blue and yellow sign reading "Votre boulanger. Un artisan authentique" (Your baker. An authentic artisan).</w:t>
      </w:r>
    </w:p>
    <w:p>
      <w:pPr>
        <w:pStyle w:val="BodyText"/>
        <w:spacing w:line="360" w:lineRule="auto" w:before="160"/>
        <w:ind w:left="201" w:right="57"/>
        <w:jc w:val="both"/>
      </w:pPr>
      <w:r>
        <w:rPr/>
        <w:t>The French consume approximately 10 billion baguettes yearly—roughly 320 per person annually,</w:t>
      </w:r>
      <w:r>
        <w:rPr>
          <w:spacing w:val="23"/>
        </w:rPr>
        <w:t> </w:t>
      </w:r>
      <w:r>
        <w:rPr/>
        <w:t>or</w:t>
      </w:r>
      <w:r>
        <w:rPr>
          <w:spacing w:val="26"/>
        </w:rPr>
        <w:t> </w:t>
      </w:r>
      <w:r>
        <w:rPr/>
        <w:t>320</w:t>
      </w:r>
      <w:r>
        <w:rPr>
          <w:spacing w:val="26"/>
        </w:rPr>
        <w:t> </w:t>
      </w:r>
      <w:r>
        <w:rPr/>
        <w:t>per</w:t>
      </w:r>
      <w:r>
        <w:rPr>
          <w:spacing w:val="25"/>
        </w:rPr>
        <w:t> </w:t>
      </w:r>
      <w:r>
        <w:rPr/>
        <w:t>second</w:t>
      </w:r>
      <w:r>
        <w:rPr>
          <w:spacing w:val="26"/>
        </w:rPr>
        <w:t> </w:t>
      </w:r>
      <w:r>
        <w:rPr/>
        <w:t>nationally.</w:t>
      </w:r>
      <w:r>
        <w:rPr>
          <w:spacing w:val="26"/>
        </w:rPr>
        <w:t> </w:t>
      </w:r>
      <w:r>
        <w:rPr/>
        <w:t>Since</w:t>
      </w:r>
      <w:r>
        <w:rPr>
          <w:spacing w:val="24"/>
        </w:rPr>
        <w:t> </w:t>
      </w:r>
      <w:r>
        <w:rPr/>
        <w:t>1994,</w:t>
      </w:r>
      <w:r>
        <w:rPr>
          <w:spacing w:val="26"/>
        </w:rPr>
        <w:t> </w:t>
      </w:r>
      <w:r>
        <w:rPr/>
        <w:t>Paris</w:t>
      </w:r>
      <w:r>
        <w:rPr>
          <w:spacing w:val="27"/>
        </w:rPr>
        <w:t> </w:t>
      </w:r>
      <w:r>
        <w:rPr/>
        <w:t>has</w:t>
      </w:r>
      <w:r>
        <w:rPr>
          <w:spacing w:val="28"/>
        </w:rPr>
        <w:t> </w:t>
      </w:r>
      <w:r>
        <w:rPr/>
        <w:t>awarded</w:t>
      </w:r>
      <w:r>
        <w:rPr>
          <w:spacing w:val="26"/>
        </w:rPr>
        <w:t> </w:t>
      </w:r>
      <w:r>
        <w:rPr/>
        <w:t>the</w:t>
      </w:r>
      <w:r>
        <w:rPr>
          <w:spacing w:val="24"/>
        </w:rPr>
        <w:t> </w:t>
      </w:r>
      <w:r>
        <w:rPr/>
        <w:t>“Grand</w:t>
      </w:r>
      <w:r>
        <w:rPr>
          <w:spacing w:val="26"/>
        </w:rPr>
        <w:t> </w:t>
      </w:r>
      <w:r>
        <w:rPr/>
        <w:t>Prix</w:t>
      </w:r>
      <w:r>
        <w:rPr>
          <w:spacing w:val="26"/>
        </w:rPr>
        <w:t> </w:t>
      </w:r>
      <w:r>
        <w:rPr/>
        <w:t>de</w:t>
      </w:r>
      <w:r>
        <w:rPr>
          <w:spacing w:val="25"/>
        </w:rPr>
        <w:t> </w:t>
      </w:r>
      <w:r>
        <w:rPr>
          <w:spacing w:val="-5"/>
        </w:rPr>
        <w:t>la</w:t>
      </w:r>
    </w:p>
    <w:p>
      <w:pPr>
        <w:pStyle w:val="BodyText"/>
        <w:spacing w:after="0" w:line="360" w:lineRule="auto"/>
        <w:jc w:val="both"/>
        <w:sectPr>
          <w:pgSz w:w="11910" w:h="16840"/>
          <w:pgMar w:top="1320" w:bottom="280" w:left="1133" w:right="1275"/>
        </w:sectPr>
      </w:pPr>
    </w:p>
    <w:p>
      <w:pPr>
        <w:pStyle w:val="BodyText"/>
        <w:spacing w:line="360" w:lineRule="auto" w:before="76"/>
        <w:ind w:left="201" w:right="58"/>
        <w:jc w:val="both"/>
      </w:pPr>
      <w:r>
        <w:rPr/>
        <w:t>Baguette</w:t>
      </w:r>
      <w:r>
        <w:rPr>
          <w:spacing w:val="-15"/>
        </w:rPr>
        <w:t> </w:t>
      </w:r>
      <w:r>
        <w:rPr/>
        <w:t>de</w:t>
      </w:r>
      <w:r>
        <w:rPr>
          <w:spacing w:val="-15"/>
        </w:rPr>
        <w:t> </w:t>
      </w:r>
      <w:r>
        <w:rPr/>
        <w:t>Tradition</w:t>
      </w:r>
      <w:r>
        <w:rPr>
          <w:spacing w:val="-15"/>
        </w:rPr>
        <w:t> </w:t>
      </w:r>
      <w:r>
        <w:rPr/>
        <w:t>Française”</w:t>
      </w:r>
      <w:r>
        <w:rPr>
          <w:spacing w:val="-15"/>
        </w:rPr>
        <w:t> </w:t>
      </w:r>
      <w:r>
        <w:rPr/>
        <w:t>for</w:t>
      </w:r>
      <w:r>
        <w:rPr>
          <w:spacing w:val="-15"/>
        </w:rPr>
        <w:t> </w:t>
      </w:r>
      <w:r>
        <w:rPr/>
        <w:t>the</w:t>
      </w:r>
      <w:r>
        <w:rPr>
          <w:spacing w:val="-15"/>
        </w:rPr>
        <w:t> </w:t>
      </w:r>
      <w:r>
        <w:rPr/>
        <w:t>city's</w:t>
      </w:r>
      <w:r>
        <w:rPr>
          <w:spacing w:val="-14"/>
        </w:rPr>
        <w:t> </w:t>
      </w:r>
      <w:r>
        <w:rPr/>
        <w:t>best</w:t>
      </w:r>
      <w:r>
        <w:rPr>
          <w:spacing w:val="-14"/>
        </w:rPr>
        <w:t> </w:t>
      </w:r>
      <w:r>
        <w:rPr/>
        <w:t>baguette.</w:t>
      </w:r>
      <w:r>
        <w:rPr>
          <w:spacing w:val="-14"/>
        </w:rPr>
        <w:t> </w:t>
      </w:r>
      <w:r>
        <w:rPr/>
        <w:t>Nearly</w:t>
      </w:r>
      <w:r>
        <w:rPr>
          <w:spacing w:val="-14"/>
        </w:rPr>
        <w:t> </w:t>
      </w:r>
      <w:r>
        <w:rPr/>
        <w:t>200</w:t>
      </w:r>
      <w:r>
        <w:rPr>
          <w:spacing w:val="-14"/>
        </w:rPr>
        <w:t> </w:t>
      </w:r>
      <w:r>
        <w:rPr/>
        <w:t>bakers</w:t>
      </w:r>
      <w:r>
        <w:rPr>
          <w:spacing w:val="-14"/>
        </w:rPr>
        <w:t> </w:t>
      </w:r>
      <w:r>
        <w:rPr/>
        <w:t>compete</w:t>
      </w:r>
      <w:r>
        <w:rPr>
          <w:spacing w:val="-15"/>
        </w:rPr>
        <w:t> </w:t>
      </w:r>
      <w:r>
        <w:rPr/>
        <w:t>annually before a 14-judge panel evaluating baking, appearance, smell, taste, and crumb. The winner receives €4,000 and supplies France's president with daily bread for a year.</w:t>
      </w:r>
    </w:p>
    <w:p>
      <w:pPr>
        <w:pStyle w:val="BodyText"/>
        <w:spacing w:line="360" w:lineRule="auto" w:before="163"/>
        <w:ind w:left="201" w:right="56"/>
        <w:jc w:val="both"/>
      </w:pPr>
      <w:r>
        <w:rPr/>
        <w:t>Enforcement is serious: Parisian bakeries have been fined for selling "faux" baguettes failing to meet traditional requirements, demonstrating government commitment to preserving the iconic bread's integrity.</w:t>
      </w:r>
    </w:p>
    <w:p>
      <w:pPr>
        <w:pStyle w:val="BodyText"/>
      </w:pPr>
    </w:p>
    <w:p>
      <w:pPr>
        <w:pStyle w:val="BodyText"/>
        <w:spacing w:before="182"/>
      </w:pPr>
    </w:p>
    <w:p>
      <w:pPr>
        <w:pStyle w:val="Heading3"/>
      </w:pPr>
      <w:bookmarkStart w:name="Sources:" w:id="19"/>
      <w:bookmarkEnd w:id="19"/>
      <w:r>
        <w:rPr/>
      </w:r>
      <w:r>
        <w:rPr>
          <w:spacing w:val="-2"/>
        </w:rPr>
        <w:t>Sources:</w:t>
      </w:r>
    </w:p>
    <w:p>
      <w:pPr>
        <w:pStyle w:val="BodyText"/>
        <w:spacing w:before="80"/>
        <w:rPr>
          <w:rFonts w:ascii="Bodoni MT"/>
          <w:sz w:val="28"/>
        </w:rPr>
      </w:pPr>
    </w:p>
    <w:p>
      <w:pPr>
        <w:pStyle w:val="ListParagraph"/>
        <w:numPr>
          <w:ilvl w:val="0"/>
          <w:numId w:val="8"/>
        </w:numPr>
        <w:tabs>
          <w:tab w:pos="921" w:val="left" w:leader="none"/>
        </w:tabs>
        <w:spacing w:line="350" w:lineRule="auto" w:before="1" w:after="0"/>
        <w:ind w:left="921" w:right="577" w:hanging="360"/>
        <w:jc w:val="left"/>
        <w:rPr>
          <w:sz w:val="24"/>
        </w:rPr>
      </w:pPr>
      <w:hyperlink r:id="rId48">
        <w:r>
          <w:rPr>
            <w:spacing w:val="-2"/>
            <w:sz w:val="24"/>
          </w:rPr>
          <w:t>https://www.sortiraparis.com/en/where-to-eat-in-paris/food-events/articles/331496-</w:t>
        </w:r>
      </w:hyperlink>
      <w:r>
        <w:rPr>
          <w:spacing w:val="-2"/>
          <w:sz w:val="24"/>
        </w:rPr>
        <w:t>history-decree-baguette-tradition</w:t>
      </w:r>
    </w:p>
    <w:p>
      <w:pPr>
        <w:pStyle w:val="ListParagraph"/>
        <w:numPr>
          <w:ilvl w:val="0"/>
          <w:numId w:val="8"/>
        </w:numPr>
        <w:tabs>
          <w:tab w:pos="921" w:val="left" w:leader="none"/>
        </w:tabs>
        <w:spacing w:line="350" w:lineRule="auto" w:before="12" w:after="0"/>
        <w:ind w:left="921" w:right="404" w:hanging="360"/>
        <w:jc w:val="left"/>
        <w:rPr>
          <w:sz w:val="24"/>
        </w:rPr>
      </w:pPr>
      <w:hyperlink r:id="rId49">
        <w:r>
          <w:rPr>
            <w:spacing w:val="-2"/>
            <w:sz w:val="24"/>
          </w:rPr>
          <w:t>https://jomarlogistica.com.br/2022/05/12/baguette-laws-in-france-understanding-the-</w:t>
        </w:r>
      </w:hyperlink>
      <w:r>
        <w:rPr>
          <w:spacing w:val="-2"/>
          <w:sz w:val="24"/>
        </w:rPr>
        <w:t>regulations/</w:t>
      </w:r>
    </w:p>
    <w:p>
      <w:pPr>
        <w:pStyle w:val="ListParagraph"/>
        <w:numPr>
          <w:ilvl w:val="0"/>
          <w:numId w:val="8"/>
        </w:numPr>
        <w:tabs>
          <w:tab w:pos="921" w:val="left" w:leader="none"/>
        </w:tabs>
        <w:spacing w:line="240" w:lineRule="auto" w:before="13" w:after="0"/>
        <w:ind w:left="921" w:right="0" w:hanging="360"/>
        <w:jc w:val="left"/>
        <w:rPr>
          <w:sz w:val="24"/>
        </w:rPr>
      </w:pPr>
      <w:hyperlink r:id="rId50">
        <w:r>
          <w:rPr>
            <w:spacing w:val="-2"/>
            <w:sz w:val="24"/>
          </w:rPr>
          <w:t>https://thegoodlifefrance.com/the-very-french-baguette-of-france/</w:t>
        </w:r>
      </w:hyperlink>
    </w:p>
    <w:p>
      <w:pPr>
        <w:pStyle w:val="ListParagraph"/>
        <w:numPr>
          <w:ilvl w:val="0"/>
          <w:numId w:val="8"/>
        </w:numPr>
        <w:tabs>
          <w:tab w:pos="921" w:val="left" w:leader="none"/>
        </w:tabs>
        <w:spacing w:line="240" w:lineRule="auto" w:before="138" w:after="0"/>
        <w:ind w:left="921" w:right="0" w:hanging="360"/>
        <w:jc w:val="left"/>
        <w:rPr>
          <w:sz w:val="24"/>
        </w:rPr>
      </w:pPr>
      <w:hyperlink r:id="rId51">
        <w:r>
          <w:rPr>
            <w:spacing w:val="-2"/>
            <w:sz w:val="24"/>
          </w:rPr>
          <w:t>https://www.cooksinfo.com/french-bread-law-</w:t>
        </w:r>
        <w:r>
          <w:rPr>
            <w:spacing w:val="-4"/>
            <w:sz w:val="24"/>
          </w:rPr>
          <w:t>1993</w:t>
        </w:r>
      </w:hyperlink>
    </w:p>
    <w:p>
      <w:pPr>
        <w:pStyle w:val="ListParagraph"/>
        <w:numPr>
          <w:ilvl w:val="0"/>
          <w:numId w:val="8"/>
        </w:numPr>
        <w:tabs>
          <w:tab w:pos="921" w:val="left" w:leader="none"/>
        </w:tabs>
        <w:spacing w:line="240" w:lineRule="auto" w:before="138" w:after="0"/>
        <w:ind w:left="921" w:right="0" w:hanging="360"/>
        <w:jc w:val="left"/>
        <w:rPr>
          <w:sz w:val="24"/>
        </w:rPr>
      </w:pPr>
      <w:hyperlink r:id="rId52">
        <w:r>
          <w:rPr>
            <w:spacing w:val="-2"/>
            <w:sz w:val="24"/>
          </w:rPr>
          <w:t>https://www.bbcgoodfood.com/howto/guide/how-buy-bread-french-</w:t>
        </w:r>
        <w:r>
          <w:rPr>
            <w:spacing w:val="-5"/>
            <w:sz w:val="24"/>
          </w:rPr>
          <w:t>way</w:t>
        </w:r>
      </w:hyperlink>
    </w:p>
    <w:p>
      <w:pPr>
        <w:pStyle w:val="ListParagraph"/>
        <w:numPr>
          <w:ilvl w:val="0"/>
          <w:numId w:val="8"/>
        </w:numPr>
        <w:tabs>
          <w:tab w:pos="921" w:val="left" w:leader="none"/>
        </w:tabs>
        <w:spacing w:line="240" w:lineRule="auto" w:before="135" w:after="0"/>
        <w:ind w:left="921" w:right="0" w:hanging="360"/>
        <w:jc w:val="left"/>
        <w:rPr>
          <w:sz w:val="24"/>
        </w:rPr>
      </w:pPr>
      <w:hyperlink r:id="rId53">
        <w:r>
          <w:rPr>
            <w:spacing w:val="-2"/>
            <w:sz w:val="24"/>
          </w:rPr>
          <w:t>https://en.wikipedia.org/wiki/Baguette</w:t>
        </w:r>
      </w:hyperlink>
    </w:p>
    <w:p>
      <w:pPr>
        <w:pStyle w:val="ListParagraph"/>
        <w:numPr>
          <w:ilvl w:val="0"/>
          <w:numId w:val="8"/>
        </w:numPr>
        <w:tabs>
          <w:tab w:pos="921" w:val="left" w:leader="none"/>
        </w:tabs>
        <w:spacing w:line="240" w:lineRule="auto" w:before="138" w:after="0"/>
        <w:ind w:left="921" w:right="0" w:hanging="360"/>
        <w:jc w:val="left"/>
        <w:rPr>
          <w:sz w:val="24"/>
        </w:rPr>
      </w:pPr>
      <w:hyperlink r:id="rId54">
        <w:r>
          <w:rPr>
            <w:spacing w:val="-2"/>
            <w:sz w:val="24"/>
          </w:rPr>
          <w:t>https://wearegoodinbread.com/all-about-the-french-baguette/</w:t>
        </w:r>
      </w:hyperlink>
    </w:p>
    <w:p>
      <w:pPr>
        <w:pStyle w:val="ListParagraph"/>
        <w:spacing w:after="0" w:line="240" w:lineRule="auto"/>
        <w:jc w:val="left"/>
        <w:rPr>
          <w:sz w:val="24"/>
        </w:rPr>
        <w:sectPr>
          <w:pgSz w:w="11910" w:h="16840"/>
          <w:pgMar w:top="1320" w:bottom="280" w:left="1133" w:right="1275"/>
        </w:sectPr>
      </w:pPr>
    </w:p>
    <w:p>
      <w:pPr>
        <w:pStyle w:val="Heading2"/>
        <w:numPr>
          <w:ilvl w:val="0"/>
          <w:numId w:val="6"/>
        </w:numPr>
        <w:tabs>
          <w:tab w:pos="921" w:val="left" w:leader="none"/>
        </w:tabs>
        <w:spacing w:line="240" w:lineRule="auto" w:before="79" w:after="0"/>
        <w:ind w:left="921" w:right="0" w:hanging="794"/>
        <w:jc w:val="left"/>
      </w:pPr>
      <w:bookmarkStart w:name="III. France's Strike Culture: Why Protes" w:id="20"/>
      <w:bookmarkEnd w:id="20"/>
      <w:r>
        <w:rPr>
          <w:b w:val="0"/>
        </w:rPr>
      </w:r>
      <w:r>
        <w:rPr/>
        <w:t>France's</w:t>
      </w:r>
      <w:r>
        <w:rPr>
          <w:spacing w:val="-9"/>
        </w:rPr>
        <w:t> </w:t>
      </w:r>
      <w:r>
        <w:rPr/>
        <w:t>Strike</w:t>
      </w:r>
      <w:r>
        <w:rPr>
          <w:spacing w:val="-10"/>
        </w:rPr>
        <w:t> </w:t>
      </w:r>
      <w:r>
        <w:rPr/>
        <w:t>Culture:</w:t>
      </w:r>
      <w:r>
        <w:rPr>
          <w:spacing w:val="-9"/>
        </w:rPr>
        <w:t> </w:t>
      </w:r>
      <w:r>
        <w:rPr/>
        <w:t>Why</w:t>
      </w:r>
      <w:r>
        <w:rPr>
          <w:spacing w:val="-8"/>
        </w:rPr>
        <w:t> </w:t>
      </w:r>
      <w:r>
        <w:rPr/>
        <w:t>Protests</w:t>
      </w:r>
      <w:r>
        <w:rPr>
          <w:spacing w:val="-9"/>
        </w:rPr>
        <w:t> </w:t>
      </w:r>
      <w:r>
        <w:rPr/>
        <w:t>Never</w:t>
      </w:r>
      <w:r>
        <w:rPr>
          <w:spacing w:val="-9"/>
        </w:rPr>
        <w:t> </w:t>
      </w:r>
      <w:r>
        <w:rPr>
          <w:spacing w:val="-4"/>
        </w:rPr>
        <w:t>Stop</w:t>
      </w:r>
    </w:p>
    <w:p>
      <w:pPr>
        <w:pStyle w:val="BodyText"/>
        <w:rPr>
          <w:rFonts w:ascii="Perpetua"/>
          <w:b/>
          <w:sz w:val="32"/>
        </w:rPr>
      </w:pPr>
    </w:p>
    <w:p>
      <w:pPr>
        <w:pStyle w:val="BodyText"/>
        <w:spacing w:before="23"/>
        <w:rPr>
          <w:rFonts w:ascii="Perpetua"/>
          <w:b/>
          <w:sz w:val="32"/>
        </w:rPr>
      </w:pPr>
    </w:p>
    <w:p>
      <w:pPr>
        <w:pStyle w:val="BodyText"/>
        <w:spacing w:line="360" w:lineRule="auto"/>
        <w:ind w:left="201" w:right="57"/>
        <w:jc w:val="both"/>
      </w:pPr>
      <w:r>
        <w:rPr/>
        <w:t>France</w:t>
      </w:r>
      <w:r>
        <w:rPr>
          <w:spacing w:val="-11"/>
        </w:rPr>
        <w:t> </w:t>
      </w:r>
      <w:r>
        <w:rPr/>
        <w:t>strikes</w:t>
      </w:r>
      <w:r>
        <w:rPr>
          <w:spacing w:val="-7"/>
        </w:rPr>
        <w:t> </w:t>
      </w:r>
      <w:r>
        <w:rPr/>
        <w:t>with</w:t>
      </w:r>
      <w:r>
        <w:rPr>
          <w:spacing w:val="-10"/>
        </w:rPr>
        <w:t> </w:t>
      </w:r>
      <w:r>
        <w:rPr/>
        <w:t>such</w:t>
      </w:r>
      <w:r>
        <w:rPr>
          <w:spacing w:val="-10"/>
        </w:rPr>
        <w:t> </w:t>
      </w:r>
      <w:r>
        <w:rPr/>
        <w:t>frequency</w:t>
      </w:r>
      <w:r>
        <w:rPr>
          <w:spacing w:val="-7"/>
        </w:rPr>
        <w:t> </w:t>
      </w:r>
      <w:r>
        <w:rPr/>
        <w:t>that</w:t>
      </w:r>
      <w:r>
        <w:rPr>
          <w:spacing w:val="-9"/>
        </w:rPr>
        <w:t> </w:t>
      </w:r>
      <w:r>
        <w:rPr/>
        <w:t>international</w:t>
      </w:r>
      <w:r>
        <w:rPr>
          <w:spacing w:val="-9"/>
        </w:rPr>
        <w:t> </w:t>
      </w:r>
      <w:r>
        <w:rPr/>
        <w:t>media</w:t>
      </w:r>
      <w:r>
        <w:rPr>
          <w:spacing w:val="-11"/>
        </w:rPr>
        <w:t> </w:t>
      </w:r>
      <w:r>
        <w:rPr/>
        <w:t>now</w:t>
      </w:r>
      <w:r>
        <w:rPr>
          <w:spacing w:val="-10"/>
        </w:rPr>
        <w:t> </w:t>
      </w:r>
      <w:r>
        <w:rPr/>
        <w:t>treats</w:t>
      </w:r>
      <w:r>
        <w:rPr>
          <w:spacing w:val="-10"/>
        </w:rPr>
        <w:t> </w:t>
      </w:r>
      <w:r>
        <w:rPr/>
        <w:t>French</w:t>
      </w:r>
      <w:r>
        <w:rPr>
          <w:spacing w:val="-10"/>
        </w:rPr>
        <w:t> </w:t>
      </w:r>
      <w:r>
        <w:rPr/>
        <w:t>protests</w:t>
      </w:r>
      <w:r>
        <w:rPr>
          <w:spacing w:val="-9"/>
        </w:rPr>
        <w:t> </w:t>
      </w:r>
      <w:r>
        <w:rPr/>
        <w:t>as</w:t>
      </w:r>
      <w:r>
        <w:rPr>
          <w:spacing w:val="-9"/>
        </w:rPr>
        <w:t> </w:t>
      </w:r>
      <w:r>
        <w:rPr/>
        <w:t>cultural meme</w:t>
      </w:r>
      <w:r>
        <w:rPr>
          <w:spacing w:val="-7"/>
        </w:rPr>
        <w:t> </w:t>
      </w:r>
      <w:r>
        <w:rPr/>
        <w:t>fodder—yet</w:t>
      </w:r>
      <w:r>
        <w:rPr>
          <w:spacing w:val="-5"/>
        </w:rPr>
        <w:t> </w:t>
      </w:r>
      <w:r>
        <w:rPr/>
        <w:t>this</w:t>
      </w:r>
      <w:r>
        <w:rPr>
          <w:spacing w:val="-6"/>
        </w:rPr>
        <w:t> </w:t>
      </w:r>
      <w:r>
        <w:rPr/>
        <w:t>"strike</w:t>
      </w:r>
      <w:r>
        <w:rPr>
          <w:spacing w:val="-7"/>
        </w:rPr>
        <w:t> </w:t>
      </w:r>
      <w:r>
        <w:rPr/>
        <w:t>culture"</w:t>
      </w:r>
      <w:r>
        <w:rPr>
          <w:spacing w:val="-5"/>
        </w:rPr>
        <w:t> </w:t>
      </w:r>
      <w:r>
        <w:rPr/>
        <w:t>reflects</w:t>
      </w:r>
      <w:r>
        <w:rPr>
          <w:spacing w:val="-6"/>
        </w:rPr>
        <w:t> </w:t>
      </w:r>
      <w:r>
        <w:rPr/>
        <w:t>profound</w:t>
      </w:r>
      <w:r>
        <w:rPr>
          <w:spacing w:val="-6"/>
        </w:rPr>
        <w:t> </w:t>
      </w:r>
      <w:r>
        <w:rPr/>
        <w:t>historical</w:t>
      </w:r>
      <w:r>
        <w:rPr>
          <w:spacing w:val="-5"/>
        </w:rPr>
        <w:t> </w:t>
      </w:r>
      <w:r>
        <w:rPr/>
        <w:t>and</w:t>
      </w:r>
      <w:r>
        <w:rPr>
          <w:spacing w:val="-6"/>
        </w:rPr>
        <w:t> </w:t>
      </w:r>
      <w:r>
        <w:rPr/>
        <w:t>political</w:t>
      </w:r>
      <w:r>
        <w:rPr>
          <w:spacing w:val="-5"/>
        </w:rPr>
        <w:t> </w:t>
      </w:r>
      <w:r>
        <w:rPr/>
        <w:t>traditions</w:t>
      </w:r>
      <w:r>
        <w:rPr>
          <w:spacing w:val="-6"/>
        </w:rPr>
        <w:t> </w:t>
      </w:r>
      <w:r>
        <w:rPr/>
        <w:t>dating to the French Revolution. Strikes became legalised in 1864 under the “Ollivier Law” during Napoleon III's reign, establishing them as legitimate tools for making demands. They achieved constitutional status in the 1946 Constitution's preamble, reinforced in the 1958 Constitution, making strikes a fundamental right in France.</w:t>
      </w:r>
    </w:p>
    <w:p>
      <w:pPr>
        <w:pStyle w:val="BodyText"/>
        <w:spacing w:line="360" w:lineRule="auto" w:before="158"/>
        <w:ind w:left="201" w:right="56"/>
        <w:jc w:val="both"/>
      </w:pPr>
      <w:r>
        <w:rPr/>
        <w:t>France's revolutionary tradition (1789, 1830, 1848, May 1968...) nurtures a political culture where popular protest drives social change. Where other nations prefer negotiation or compromise, the French resort to direct action to make their voice heard. Even with relatively low unionisation rates around 10% of employees, trade unions wield disproportionate power through their ability to mobilize and block key sectors, particularly transport.</w:t>
      </w:r>
    </w:p>
    <w:p>
      <w:pPr>
        <w:pStyle w:val="BodyText"/>
        <w:spacing w:line="360" w:lineRule="auto" w:before="160"/>
        <w:ind w:left="201" w:right="54"/>
        <w:jc w:val="both"/>
      </w:pPr>
      <w:r>
        <w:rPr/>
        <w:t>French labour law strictly protects striking employees against sanctions or dismissal, guaranteeing security that encourages strikes as a last resort without fear of consequences. This legal framework, combined with cultural acceptance, means strikes transcend traditional union organisation. The 2018-2020 Yellow Vest Movement marked a turning point—erupting spontaneously from rural towns and suburban roundabouts in response to a fuel tax hike, organised via social media rather than union halls.</w:t>
      </w:r>
    </w:p>
    <w:p>
      <w:pPr>
        <w:pStyle w:val="BodyText"/>
        <w:spacing w:line="360" w:lineRule="auto" w:before="161"/>
        <w:ind w:left="201" w:right="58"/>
        <w:jc w:val="both"/>
      </w:pPr>
      <w:r>
        <w:rPr/>
        <w:t>At</w:t>
      </w:r>
      <w:r>
        <w:rPr>
          <w:spacing w:val="-5"/>
        </w:rPr>
        <w:t> </w:t>
      </w:r>
      <w:r>
        <w:rPr/>
        <w:t>its</w:t>
      </w:r>
      <w:r>
        <w:rPr>
          <w:spacing w:val="-5"/>
        </w:rPr>
        <w:t> </w:t>
      </w:r>
      <w:r>
        <w:rPr/>
        <w:t>peak,</w:t>
      </w:r>
      <w:r>
        <w:rPr>
          <w:spacing w:val="-5"/>
        </w:rPr>
        <w:t> </w:t>
      </w:r>
      <w:r>
        <w:rPr/>
        <w:t>the</w:t>
      </w:r>
      <w:r>
        <w:rPr>
          <w:spacing w:val="-15"/>
        </w:rPr>
        <w:t> </w:t>
      </w:r>
      <w:r>
        <w:rPr/>
        <w:t>Yellow</w:t>
      </w:r>
      <w:r>
        <w:rPr>
          <w:spacing w:val="-10"/>
        </w:rPr>
        <w:t> </w:t>
      </w:r>
      <w:r>
        <w:rPr/>
        <w:t>Vest</w:t>
      </w:r>
      <w:r>
        <w:rPr>
          <w:spacing w:val="-5"/>
        </w:rPr>
        <w:t> </w:t>
      </w:r>
      <w:r>
        <w:rPr/>
        <w:t>movement</w:t>
      </w:r>
      <w:r>
        <w:rPr>
          <w:spacing w:val="-5"/>
        </w:rPr>
        <w:t> </w:t>
      </w:r>
      <w:r>
        <w:rPr/>
        <w:t>drew</w:t>
      </w:r>
      <w:r>
        <w:rPr>
          <w:spacing w:val="-6"/>
        </w:rPr>
        <w:t> </w:t>
      </w:r>
      <w:r>
        <w:rPr/>
        <w:t>280,000</w:t>
      </w:r>
      <w:r>
        <w:rPr>
          <w:spacing w:val="-5"/>
        </w:rPr>
        <w:t> </w:t>
      </w:r>
      <w:r>
        <w:rPr/>
        <w:t>demonstrators</w:t>
      </w:r>
      <w:r>
        <w:rPr>
          <w:spacing w:val="-5"/>
        </w:rPr>
        <w:t> </w:t>
      </w:r>
      <w:r>
        <w:rPr/>
        <w:t>nationwide</w:t>
      </w:r>
      <w:r>
        <w:rPr>
          <w:spacing w:val="-6"/>
        </w:rPr>
        <w:t> </w:t>
      </w:r>
      <w:r>
        <w:rPr/>
        <w:t>on</w:t>
      </w:r>
      <w:r>
        <w:rPr>
          <w:spacing w:val="-5"/>
        </w:rPr>
        <w:t> </w:t>
      </w:r>
      <w:r>
        <w:rPr/>
        <w:t>a</w:t>
      </w:r>
      <w:r>
        <w:rPr>
          <w:spacing w:val="-6"/>
        </w:rPr>
        <w:t> </w:t>
      </w:r>
      <w:r>
        <w:rPr/>
        <w:t>single</w:t>
      </w:r>
      <w:r>
        <w:rPr>
          <w:spacing w:val="-6"/>
        </w:rPr>
        <w:t> </w:t>
      </w:r>
      <w:r>
        <w:rPr/>
        <w:t>day. Between</w:t>
      </w:r>
      <w:r>
        <w:rPr>
          <w:spacing w:val="-8"/>
        </w:rPr>
        <w:t> </w:t>
      </w:r>
      <w:r>
        <w:rPr/>
        <w:t>November</w:t>
      </w:r>
      <w:r>
        <w:rPr>
          <w:spacing w:val="-9"/>
        </w:rPr>
        <w:t> </w:t>
      </w:r>
      <w:r>
        <w:rPr/>
        <w:t>2018</w:t>
      </w:r>
      <w:r>
        <w:rPr>
          <w:spacing w:val="-8"/>
        </w:rPr>
        <w:t> </w:t>
      </w:r>
      <w:r>
        <w:rPr/>
        <w:t>and</w:t>
      </w:r>
      <w:r>
        <w:rPr>
          <w:spacing w:val="-11"/>
        </w:rPr>
        <w:t> </w:t>
      </w:r>
      <w:r>
        <w:rPr/>
        <w:t>June</w:t>
      </w:r>
      <w:r>
        <w:rPr>
          <w:spacing w:val="-12"/>
        </w:rPr>
        <w:t> </w:t>
      </w:r>
      <w:r>
        <w:rPr/>
        <w:t>2019,</w:t>
      </w:r>
      <w:r>
        <w:rPr>
          <w:spacing w:val="-8"/>
        </w:rPr>
        <w:t> </w:t>
      </w:r>
      <w:r>
        <w:rPr/>
        <w:t>at</w:t>
      </w:r>
      <w:r>
        <w:rPr>
          <w:spacing w:val="-10"/>
        </w:rPr>
        <w:t> </w:t>
      </w:r>
      <w:r>
        <w:rPr/>
        <w:t>least</w:t>
      </w:r>
      <w:r>
        <w:rPr>
          <w:spacing w:val="-10"/>
        </w:rPr>
        <w:t> </w:t>
      </w:r>
      <w:r>
        <w:rPr/>
        <w:t>11</w:t>
      </w:r>
      <w:r>
        <w:rPr>
          <w:spacing w:val="-11"/>
        </w:rPr>
        <w:t> </w:t>
      </w:r>
      <w:r>
        <w:rPr/>
        <w:t>people</w:t>
      </w:r>
      <w:r>
        <w:rPr>
          <w:spacing w:val="-9"/>
        </w:rPr>
        <w:t> </w:t>
      </w:r>
      <w:r>
        <w:rPr/>
        <w:t>died</w:t>
      </w:r>
      <w:r>
        <w:rPr>
          <w:spacing w:val="-11"/>
        </w:rPr>
        <w:t> </w:t>
      </w:r>
      <w:r>
        <w:rPr/>
        <w:t>in</w:t>
      </w:r>
      <w:r>
        <w:rPr>
          <w:spacing w:val="-11"/>
        </w:rPr>
        <w:t> </w:t>
      </w:r>
      <w:r>
        <w:rPr/>
        <w:t>protest-related</w:t>
      </w:r>
      <w:r>
        <w:rPr>
          <w:spacing w:val="-11"/>
        </w:rPr>
        <w:t> </w:t>
      </w:r>
      <w:r>
        <w:rPr/>
        <w:t>incidents,</w:t>
      </w:r>
      <w:r>
        <w:rPr>
          <w:spacing w:val="-11"/>
        </w:rPr>
        <w:t> </w:t>
      </w:r>
      <w:r>
        <w:rPr/>
        <w:t>over 4,000 were injured, and more than 10,000 were arrested during clashes with police in Paris, Marseille, Lyon, Toulouse, Bordeaux, Lille, and Nantes.</w:t>
      </w:r>
    </w:p>
    <w:p>
      <w:pPr>
        <w:pStyle w:val="BodyText"/>
        <w:spacing w:line="360" w:lineRule="auto" w:before="161"/>
        <w:ind w:left="201" w:right="54"/>
        <w:jc w:val="both"/>
      </w:pPr>
      <w:r>
        <w:rPr/>
        <w:t>Recent strikes against pension reform (2010, 2023) saw weeks of marches and fuel disruptions, yet governments often stand firm, passing contested legislation despite public pressure. The protests serve multiple purposes beyond policy change: showing fellow citizens that official policies can be disagreed with, provoking societal reflection, and disrupting easy assumptions about governance.</w:t>
      </w:r>
    </w:p>
    <w:p>
      <w:pPr>
        <w:pStyle w:val="BodyText"/>
        <w:spacing w:after="0" w:line="360" w:lineRule="auto"/>
        <w:jc w:val="both"/>
        <w:sectPr>
          <w:pgSz w:w="11910" w:h="16840"/>
          <w:pgMar w:top="1320" w:bottom="280" w:left="1133" w:right="1275"/>
        </w:sectPr>
      </w:pPr>
    </w:p>
    <w:p>
      <w:pPr>
        <w:pStyle w:val="Heading3"/>
        <w:spacing w:before="77"/>
      </w:pPr>
      <w:bookmarkStart w:name="Sources:" w:id="21"/>
      <w:bookmarkEnd w:id="21"/>
      <w:r>
        <w:rPr/>
      </w:r>
      <w:r>
        <w:rPr>
          <w:spacing w:val="-2"/>
        </w:rPr>
        <w:t>Sources:</w:t>
      </w:r>
    </w:p>
    <w:p>
      <w:pPr>
        <w:pStyle w:val="BodyText"/>
        <w:spacing w:before="83"/>
        <w:rPr>
          <w:rFonts w:ascii="Bodoni MT"/>
          <w:sz w:val="28"/>
        </w:rPr>
      </w:pPr>
    </w:p>
    <w:p>
      <w:pPr>
        <w:pStyle w:val="ListParagraph"/>
        <w:numPr>
          <w:ilvl w:val="0"/>
          <w:numId w:val="9"/>
        </w:numPr>
        <w:tabs>
          <w:tab w:pos="921" w:val="left" w:leader="none"/>
        </w:tabs>
        <w:spacing w:line="348" w:lineRule="auto" w:before="0" w:after="0"/>
        <w:ind w:left="921" w:right="179" w:hanging="360"/>
        <w:jc w:val="left"/>
        <w:rPr>
          <w:sz w:val="24"/>
        </w:rPr>
      </w:pPr>
      <w:hyperlink r:id="rId55">
        <w:r>
          <w:rPr>
            <w:spacing w:val="-2"/>
            <w:sz w:val="24"/>
          </w:rPr>
          <w:t>https://www.sortiraparis.com/en/what-to-visit-in-paris/history-heritage/articles/332575-</w:t>
        </w:r>
      </w:hyperlink>
      <w:r>
        <w:rPr>
          <w:spacing w:val="-2"/>
          <w:sz w:val="24"/>
        </w:rPr>
        <w:t>histoire-greve-france-manifestation-culture-francaise</w:t>
      </w:r>
    </w:p>
    <w:p>
      <w:pPr>
        <w:pStyle w:val="ListParagraph"/>
        <w:numPr>
          <w:ilvl w:val="0"/>
          <w:numId w:val="9"/>
        </w:numPr>
        <w:tabs>
          <w:tab w:pos="921" w:val="left" w:leader="none"/>
        </w:tabs>
        <w:spacing w:line="348" w:lineRule="auto" w:before="19" w:after="0"/>
        <w:ind w:left="921" w:right="668" w:hanging="360"/>
        <w:jc w:val="left"/>
        <w:rPr>
          <w:sz w:val="24"/>
        </w:rPr>
      </w:pPr>
      <w:hyperlink r:id="rId56">
        <w:r>
          <w:rPr>
            <w:spacing w:val="-2"/>
            <w:sz w:val="24"/>
          </w:rPr>
          <w:t>https://europrospects.eu/the-french-strike-again-and-again-an-overview-of-french-</w:t>
        </w:r>
      </w:hyperlink>
      <w:r>
        <w:rPr>
          <w:spacing w:val="-2"/>
          <w:sz w:val="24"/>
        </w:rPr>
        <w:t>collectivism/</w:t>
      </w:r>
    </w:p>
    <w:p>
      <w:pPr>
        <w:pStyle w:val="ListParagraph"/>
        <w:numPr>
          <w:ilvl w:val="0"/>
          <w:numId w:val="9"/>
        </w:numPr>
        <w:tabs>
          <w:tab w:pos="921" w:val="left" w:leader="none"/>
        </w:tabs>
        <w:spacing w:line="240" w:lineRule="auto" w:before="18" w:after="0"/>
        <w:ind w:left="921" w:right="0" w:hanging="360"/>
        <w:jc w:val="left"/>
        <w:rPr>
          <w:sz w:val="24"/>
        </w:rPr>
      </w:pPr>
      <w:hyperlink r:id="rId57">
        <w:r>
          <w:rPr>
            <w:spacing w:val="-2"/>
            <w:sz w:val="24"/>
          </w:rPr>
          <w:t>https://euroculturer.eu/2023/04/18/why-are-french-people-striking-again/</w:t>
        </w:r>
      </w:hyperlink>
    </w:p>
    <w:p>
      <w:pPr>
        <w:pStyle w:val="ListParagraph"/>
        <w:numPr>
          <w:ilvl w:val="0"/>
          <w:numId w:val="9"/>
        </w:numPr>
        <w:tabs>
          <w:tab w:pos="921" w:val="left" w:leader="none"/>
        </w:tabs>
        <w:spacing w:line="348" w:lineRule="auto" w:before="138" w:after="0"/>
        <w:ind w:left="921" w:right="200" w:hanging="360"/>
        <w:jc w:val="left"/>
        <w:rPr>
          <w:sz w:val="24"/>
        </w:rPr>
      </w:pPr>
      <w:hyperlink r:id="rId58">
        <w:r>
          <w:rPr>
            <w:spacing w:val="-2"/>
            <w:sz w:val="24"/>
          </w:rPr>
          <w:t>https://www.aa.com.tr/en/europe/explainer-republic-on-strike-why-protests-never-stop-</w:t>
        </w:r>
      </w:hyperlink>
      <w:r>
        <w:rPr>
          <w:spacing w:val="-2"/>
          <w:sz w:val="24"/>
        </w:rPr>
        <w:t>in-france/3705204</w:t>
      </w:r>
    </w:p>
    <w:p>
      <w:pPr>
        <w:pStyle w:val="ListParagraph"/>
        <w:spacing w:after="0" w:line="348" w:lineRule="auto"/>
        <w:jc w:val="left"/>
        <w:rPr>
          <w:sz w:val="24"/>
        </w:rPr>
        <w:sectPr>
          <w:pgSz w:w="11910" w:h="16840"/>
          <w:pgMar w:top="1320" w:bottom="280" w:left="1133" w:right="1275"/>
        </w:sectPr>
      </w:pPr>
    </w:p>
    <w:p>
      <w:pPr>
        <w:pStyle w:val="Heading1"/>
      </w:pPr>
      <w:bookmarkStart w:name="TOURISM SUNDAY" w:id="22"/>
      <w:bookmarkEnd w:id="22"/>
      <w:r>
        <w:rPr>
          <w:b w:val="0"/>
        </w:rPr>
      </w:r>
      <w:r>
        <w:rPr/>
        <w:t>TOURISM</w:t>
      </w:r>
      <w:r>
        <w:rPr>
          <w:spacing w:val="-20"/>
        </w:rPr>
        <w:t> </w:t>
      </w:r>
      <w:r>
        <w:rPr>
          <w:spacing w:val="-2"/>
        </w:rPr>
        <w:t>SUNDAY</w:t>
      </w:r>
    </w:p>
    <w:p>
      <w:pPr>
        <w:pStyle w:val="BodyText"/>
        <w:spacing w:before="312"/>
        <w:rPr>
          <w:rFonts w:ascii="Bodoni MT"/>
          <w:b/>
          <w:sz w:val="44"/>
        </w:rPr>
      </w:pPr>
    </w:p>
    <w:p>
      <w:pPr>
        <w:pStyle w:val="Heading2"/>
        <w:numPr>
          <w:ilvl w:val="0"/>
          <w:numId w:val="10"/>
        </w:numPr>
        <w:tabs>
          <w:tab w:pos="921" w:val="left" w:leader="none"/>
        </w:tabs>
        <w:spacing w:line="360" w:lineRule="auto" w:before="0" w:after="0"/>
        <w:ind w:left="921" w:right="493" w:hanging="560"/>
        <w:jc w:val="left"/>
      </w:pPr>
      <w:bookmarkStart w:name="I. The Loire Valley Châteaux: Renaissanc" w:id="23"/>
      <w:bookmarkEnd w:id="23"/>
      <w:r>
        <w:rPr>
          <w:b w:val="0"/>
        </w:rPr>
      </w:r>
      <w:r>
        <w:rPr/>
        <w:t>The</w:t>
      </w:r>
      <w:r>
        <w:rPr>
          <w:spacing w:val="-7"/>
        </w:rPr>
        <w:t> </w:t>
      </w:r>
      <w:r>
        <w:rPr/>
        <w:t>Loire</w:t>
      </w:r>
      <w:r>
        <w:rPr>
          <w:spacing w:val="-7"/>
        </w:rPr>
        <w:t> </w:t>
      </w:r>
      <w:r>
        <w:rPr/>
        <w:t>Valley</w:t>
      </w:r>
      <w:r>
        <w:rPr>
          <w:spacing w:val="-2"/>
        </w:rPr>
        <w:t> </w:t>
      </w:r>
      <w:r>
        <w:rPr/>
        <w:t>Châteaux:</w:t>
      </w:r>
      <w:r>
        <w:rPr>
          <w:spacing w:val="-4"/>
        </w:rPr>
        <w:t> </w:t>
      </w:r>
      <w:r>
        <w:rPr/>
        <w:t>Renaissance</w:t>
      </w:r>
      <w:r>
        <w:rPr>
          <w:spacing w:val="-6"/>
        </w:rPr>
        <w:t> </w:t>
      </w:r>
      <w:r>
        <w:rPr/>
        <w:t>Splendor</w:t>
      </w:r>
      <w:r>
        <w:rPr>
          <w:spacing w:val="-5"/>
        </w:rPr>
        <w:t> </w:t>
      </w:r>
      <w:r>
        <w:rPr/>
        <w:t>Along</w:t>
      </w:r>
      <w:r>
        <w:rPr>
          <w:spacing w:val="-5"/>
        </w:rPr>
        <w:t> </w:t>
      </w:r>
      <w:r>
        <w:rPr/>
        <w:t>the Royal River</w:t>
      </w:r>
    </w:p>
    <w:p>
      <w:pPr>
        <w:pStyle w:val="BodyText"/>
        <w:spacing w:before="206"/>
        <w:rPr>
          <w:rFonts w:ascii="Perpetua"/>
          <w:b/>
          <w:sz w:val="32"/>
        </w:rPr>
      </w:pPr>
    </w:p>
    <w:p>
      <w:pPr>
        <w:pStyle w:val="BodyText"/>
        <w:spacing w:line="360" w:lineRule="auto"/>
        <w:ind w:left="201" w:right="59"/>
        <w:jc w:val="both"/>
      </w:pPr>
      <w:r>
        <w:rPr/>
        <w:t>The</w:t>
      </w:r>
      <w:r>
        <w:rPr>
          <w:spacing w:val="-15"/>
        </w:rPr>
        <w:t> </w:t>
      </w:r>
      <w:r>
        <w:rPr/>
        <w:t>Loire</w:t>
      </w:r>
      <w:r>
        <w:rPr>
          <w:spacing w:val="-15"/>
        </w:rPr>
        <w:t> </w:t>
      </w:r>
      <w:r>
        <w:rPr/>
        <w:t>Valley</w:t>
      </w:r>
      <w:r>
        <w:rPr>
          <w:spacing w:val="-15"/>
        </w:rPr>
        <w:t> </w:t>
      </w:r>
      <w:r>
        <w:rPr/>
        <w:t>hosts</w:t>
      </w:r>
      <w:r>
        <w:rPr>
          <w:spacing w:val="-15"/>
        </w:rPr>
        <w:t> </w:t>
      </w:r>
      <w:r>
        <w:rPr/>
        <w:t>approximately</w:t>
      </w:r>
      <w:r>
        <w:rPr>
          <w:spacing w:val="-15"/>
        </w:rPr>
        <w:t> </w:t>
      </w:r>
      <w:r>
        <w:rPr/>
        <w:t>3,000</w:t>
      </w:r>
      <w:r>
        <w:rPr>
          <w:spacing w:val="-15"/>
        </w:rPr>
        <w:t> </w:t>
      </w:r>
      <w:r>
        <w:rPr/>
        <w:t>châteaux—though</w:t>
      </w:r>
      <w:r>
        <w:rPr>
          <w:spacing w:val="-15"/>
        </w:rPr>
        <w:t> </w:t>
      </w:r>
      <w:r>
        <w:rPr/>
        <w:t>most</w:t>
      </w:r>
      <w:r>
        <w:rPr>
          <w:spacing w:val="-15"/>
        </w:rPr>
        <w:t> </w:t>
      </w:r>
      <w:r>
        <w:rPr/>
        <w:t>are</w:t>
      </w:r>
      <w:r>
        <w:rPr>
          <w:spacing w:val="-15"/>
        </w:rPr>
        <w:t> </w:t>
      </w:r>
      <w:r>
        <w:rPr/>
        <w:t>private</w:t>
      </w:r>
      <w:r>
        <w:rPr>
          <w:spacing w:val="-15"/>
        </w:rPr>
        <w:t> </w:t>
      </w:r>
      <w:r>
        <w:rPr/>
        <w:t>and</w:t>
      </w:r>
      <w:r>
        <w:rPr>
          <w:spacing w:val="-13"/>
        </w:rPr>
        <w:t> </w:t>
      </w:r>
      <w:r>
        <w:rPr/>
        <w:t>inaccessible, over</w:t>
      </w:r>
      <w:r>
        <w:rPr>
          <w:spacing w:val="-11"/>
        </w:rPr>
        <w:t> </w:t>
      </w:r>
      <w:r>
        <w:rPr/>
        <w:t>100</w:t>
      </w:r>
      <w:r>
        <w:rPr>
          <w:spacing w:val="-10"/>
        </w:rPr>
        <w:t> </w:t>
      </w:r>
      <w:r>
        <w:rPr/>
        <w:t>welcome</w:t>
      </w:r>
      <w:r>
        <w:rPr>
          <w:spacing w:val="-11"/>
        </w:rPr>
        <w:t> </w:t>
      </w:r>
      <w:r>
        <w:rPr/>
        <w:t>visitors</w:t>
      </w:r>
      <w:r>
        <w:rPr>
          <w:spacing w:val="-10"/>
        </w:rPr>
        <w:t> </w:t>
      </w:r>
      <w:r>
        <w:rPr/>
        <w:t>to</w:t>
      </w:r>
      <w:r>
        <w:rPr>
          <w:spacing w:val="-10"/>
        </w:rPr>
        <w:t> </w:t>
      </w:r>
      <w:r>
        <w:rPr/>
        <w:t>explore</w:t>
      </w:r>
      <w:r>
        <w:rPr>
          <w:spacing w:val="-11"/>
        </w:rPr>
        <w:t> </w:t>
      </w:r>
      <w:r>
        <w:rPr/>
        <w:t>France's</w:t>
      </w:r>
      <w:r>
        <w:rPr>
          <w:spacing w:val="-10"/>
        </w:rPr>
        <w:t> </w:t>
      </w:r>
      <w:r>
        <w:rPr/>
        <w:t>Renaissance</w:t>
      </w:r>
      <w:r>
        <w:rPr>
          <w:spacing w:val="-11"/>
        </w:rPr>
        <w:t> </w:t>
      </w:r>
      <w:r>
        <w:rPr/>
        <w:t>heart.</w:t>
      </w:r>
      <w:r>
        <w:rPr>
          <w:spacing w:val="-14"/>
        </w:rPr>
        <w:t> </w:t>
      </w:r>
      <w:r>
        <w:rPr/>
        <w:t>This</w:t>
      </w:r>
      <w:r>
        <w:rPr>
          <w:spacing w:val="-10"/>
        </w:rPr>
        <w:t> </w:t>
      </w:r>
      <w:r>
        <w:rPr/>
        <w:t>UNESCO</w:t>
      </w:r>
      <w:r>
        <w:rPr>
          <w:spacing w:val="-15"/>
        </w:rPr>
        <w:t> </w:t>
      </w:r>
      <w:r>
        <w:rPr/>
        <w:t>World</w:t>
      </w:r>
      <w:r>
        <w:rPr>
          <w:spacing w:val="-10"/>
        </w:rPr>
        <w:t> </w:t>
      </w:r>
      <w:r>
        <w:rPr/>
        <w:t>Heritage Site region between Nantes and Orléans showcases architectural masterpieces built by French nobility and royalty along the "royal river".</w:t>
      </w:r>
    </w:p>
    <w:p>
      <w:pPr>
        <w:pStyle w:val="BodyText"/>
        <w:spacing w:line="360" w:lineRule="auto" w:before="161"/>
        <w:ind w:left="201" w:right="56"/>
        <w:jc w:val="both"/>
      </w:pPr>
      <w:r>
        <w:rPr/>
        <w:t>“Château de Chambord” dominates as the Loire's blockbuster—a massive Renaissance marvel commissioned by King Francis I after his victory at Marignan, possibly designed by Leonardo da Vinci (though he died before completion). The château's famous double helix staircase, attributed to da Vinci, allowed people to ascend and descend without crossing paths while remaining visible</w:t>
      </w:r>
      <w:r>
        <w:rPr>
          <w:spacing w:val="-1"/>
        </w:rPr>
        <w:t> </w:t>
      </w:r>
      <w:r>
        <w:rPr/>
        <w:t>to each other—essential for a century where</w:t>
      </w:r>
      <w:r>
        <w:rPr>
          <w:spacing w:val="-1"/>
        </w:rPr>
        <w:t> </w:t>
      </w:r>
      <w:r>
        <w:rPr/>
        <w:t>pomp ruled. The</w:t>
      </w:r>
      <w:r>
        <w:rPr>
          <w:spacing w:val="-1"/>
        </w:rPr>
        <w:t> </w:t>
      </w:r>
      <w:r>
        <w:rPr/>
        <w:t>rooftop terraces offer</w:t>
      </w:r>
      <w:r>
        <w:rPr>
          <w:spacing w:val="-12"/>
        </w:rPr>
        <w:t> </w:t>
      </w:r>
      <w:r>
        <w:rPr/>
        <w:t>incredible</w:t>
      </w:r>
      <w:r>
        <w:rPr>
          <w:spacing w:val="-12"/>
        </w:rPr>
        <w:t> </w:t>
      </w:r>
      <w:r>
        <w:rPr/>
        <w:t>views</w:t>
      </w:r>
      <w:r>
        <w:rPr>
          <w:spacing w:val="-11"/>
        </w:rPr>
        <w:t> </w:t>
      </w:r>
      <w:r>
        <w:rPr/>
        <w:t>of</w:t>
      </w:r>
      <w:r>
        <w:rPr>
          <w:spacing w:val="-12"/>
        </w:rPr>
        <w:t> </w:t>
      </w:r>
      <w:r>
        <w:rPr/>
        <w:t>the</w:t>
      </w:r>
      <w:r>
        <w:rPr>
          <w:spacing w:val="-12"/>
        </w:rPr>
        <w:t> </w:t>
      </w:r>
      <w:r>
        <w:rPr/>
        <w:t>56-meter-tall</w:t>
      </w:r>
      <w:r>
        <w:rPr>
          <w:spacing w:val="-11"/>
        </w:rPr>
        <w:t> </w:t>
      </w:r>
      <w:r>
        <w:rPr/>
        <w:t>Lantern</w:t>
      </w:r>
      <w:r>
        <w:rPr>
          <w:spacing w:val="-14"/>
        </w:rPr>
        <w:t> </w:t>
      </w:r>
      <w:r>
        <w:rPr/>
        <w:t>Tower</w:t>
      </w:r>
      <w:r>
        <w:rPr>
          <w:spacing w:val="-12"/>
        </w:rPr>
        <w:t> </w:t>
      </w:r>
      <w:r>
        <w:rPr/>
        <w:t>and</w:t>
      </w:r>
      <w:r>
        <w:rPr>
          <w:spacing w:val="-11"/>
        </w:rPr>
        <w:t> </w:t>
      </w:r>
      <w:r>
        <w:rPr/>
        <w:t>surrounding</w:t>
      </w:r>
      <w:r>
        <w:rPr>
          <w:spacing w:val="-11"/>
        </w:rPr>
        <w:t> </w:t>
      </w:r>
      <w:r>
        <w:rPr/>
        <w:t>forests,</w:t>
      </w:r>
      <w:r>
        <w:rPr>
          <w:spacing w:val="-11"/>
        </w:rPr>
        <w:t> </w:t>
      </w:r>
      <w:r>
        <w:rPr/>
        <w:t>where</w:t>
      </w:r>
      <w:r>
        <w:rPr>
          <w:spacing w:val="-12"/>
        </w:rPr>
        <w:t> </w:t>
      </w:r>
      <w:r>
        <w:rPr/>
        <w:t>autumn brings deer calls. The château features 16€ admission, with special rates for students and free entry for under-18s.</w:t>
      </w:r>
    </w:p>
    <w:p>
      <w:pPr>
        <w:pStyle w:val="BodyText"/>
        <w:spacing w:line="360" w:lineRule="auto" w:before="159"/>
        <w:ind w:left="201" w:right="57"/>
        <w:jc w:val="both"/>
      </w:pPr>
      <w:r>
        <w:rPr/>
        <w:t>“Château de Chenonceau”—nicknamed "Château des Dames" for its formation by influential women</w:t>
      </w:r>
      <w:r>
        <w:rPr>
          <w:spacing w:val="-8"/>
        </w:rPr>
        <w:t> </w:t>
      </w:r>
      <w:r>
        <w:rPr/>
        <w:t>including</w:t>
      </w:r>
      <w:r>
        <w:rPr>
          <w:spacing w:val="-8"/>
        </w:rPr>
        <w:t> </w:t>
      </w:r>
      <w:r>
        <w:rPr/>
        <w:t>Katherine</w:t>
      </w:r>
      <w:r>
        <w:rPr>
          <w:spacing w:val="-9"/>
        </w:rPr>
        <w:t> </w:t>
      </w:r>
      <w:r>
        <w:rPr/>
        <w:t>Briçonnet,</w:t>
      </w:r>
      <w:r>
        <w:rPr>
          <w:spacing w:val="-8"/>
        </w:rPr>
        <w:t> </w:t>
      </w:r>
      <w:r>
        <w:rPr/>
        <w:t>Diane</w:t>
      </w:r>
      <w:r>
        <w:rPr>
          <w:spacing w:val="-9"/>
        </w:rPr>
        <w:t> </w:t>
      </w:r>
      <w:r>
        <w:rPr/>
        <w:t>de</w:t>
      </w:r>
      <w:r>
        <w:rPr>
          <w:spacing w:val="-9"/>
        </w:rPr>
        <w:t> </w:t>
      </w:r>
      <w:r>
        <w:rPr/>
        <w:t>Poitiers,</w:t>
      </w:r>
      <w:r>
        <w:rPr>
          <w:spacing w:val="-8"/>
        </w:rPr>
        <w:t> </w:t>
      </w:r>
      <w:r>
        <w:rPr/>
        <w:t>and</w:t>
      </w:r>
      <w:r>
        <w:rPr>
          <w:spacing w:val="-8"/>
        </w:rPr>
        <w:t> </w:t>
      </w:r>
      <w:r>
        <w:rPr/>
        <w:t>Catherine</w:t>
      </w:r>
      <w:r>
        <w:rPr>
          <w:spacing w:val="-9"/>
        </w:rPr>
        <w:t> </w:t>
      </w:r>
      <w:r>
        <w:rPr/>
        <w:t>de</w:t>
      </w:r>
      <w:r>
        <w:rPr>
          <w:spacing w:val="-7"/>
        </w:rPr>
        <w:t> </w:t>
      </w:r>
      <w:r>
        <w:rPr/>
        <w:t>Médicis—is</w:t>
      </w:r>
      <w:r>
        <w:rPr>
          <w:spacing w:val="-8"/>
        </w:rPr>
        <w:t> </w:t>
      </w:r>
      <w:r>
        <w:rPr/>
        <w:t>France's most-visited</w:t>
      </w:r>
      <w:r>
        <w:rPr>
          <w:spacing w:val="-5"/>
        </w:rPr>
        <w:t> </w:t>
      </w:r>
      <w:r>
        <w:rPr/>
        <w:t>château</w:t>
      </w:r>
      <w:r>
        <w:rPr>
          <w:spacing w:val="-5"/>
        </w:rPr>
        <w:t> </w:t>
      </w:r>
      <w:r>
        <w:rPr/>
        <w:t>after</w:t>
      </w:r>
      <w:r>
        <w:rPr>
          <w:spacing w:val="-10"/>
        </w:rPr>
        <w:t> </w:t>
      </w:r>
      <w:r>
        <w:rPr/>
        <w:t>Versailles.</w:t>
      </w:r>
      <w:r>
        <w:rPr>
          <w:spacing w:val="-5"/>
        </w:rPr>
        <w:t> </w:t>
      </w:r>
      <w:r>
        <w:rPr/>
        <w:t>Built</w:t>
      </w:r>
      <w:r>
        <w:rPr>
          <w:spacing w:val="-5"/>
        </w:rPr>
        <w:t> </w:t>
      </w:r>
      <w:r>
        <w:rPr/>
        <w:t>in</w:t>
      </w:r>
      <w:r>
        <w:rPr>
          <w:spacing w:val="-5"/>
        </w:rPr>
        <w:t> </w:t>
      </w:r>
      <w:r>
        <w:rPr/>
        <w:t>1513,</w:t>
      </w:r>
      <w:r>
        <w:rPr>
          <w:spacing w:val="-5"/>
        </w:rPr>
        <w:t> </w:t>
      </w:r>
      <w:r>
        <w:rPr/>
        <w:t>it</w:t>
      </w:r>
      <w:r>
        <w:rPr>
          <w:spacing w:val="-5"/>
        </w:rPr>
        <w:t> </w:t>
      </w:r>
      <w:r>
        <w:rPr/>
        <w:t>majestically</w:t>
      </w:r>
      <w:r>
        <w:rPr>
          <w:spacing w:val="-5"/>
        </w:rPr>
        <w:t> </w:t>
      </w:r>
      <w:r>
        <w:rPr/>
        <w:t>spans</w:t>
      </w:r>
      <w:r>
        <w:rPr>
          <w:spacing w:val="-5"/>
        </w:rPr>
        <w:t> </w:t>
      </w:r>
      <w:r>
        <w:rPr/>
        <w:t>the</w:t>
      </w:r>
      <w:r>
        <w:rPr>
          <w:spacing w:val="-9"/>
        </w:rPr>
        <w:t> </w:t>
      </w:r>
      <w:r>
        <w:rPr/>
        <w:t>“Cher</w:t>
      </w:r>
      <w:r>
        <w:rPr>
          <w:spacing w:val="-6"/>
        </w:rPr>
        <w:t> </w:t>
      </w:r>
      <w:r>
        <w:rPr/>
        <w:t>River”</w:t>
      </w:r>
      <w:r>
        <w:rPr>
          <w:spacing w:val="-6"/>
        </w:rPr>
        <w:t> </w:t>
      </w:r>
      <w:r>
        <w:rPr/>
        <w:t>via</w:t>
      </w:r>
      <w:r>
        <w:rPr>
          <w:spacing w:val="-6"/>
        </w:rPr>
        <w:t> </w:t>
      </w:r>
      <w:r>
        <w:rPr/>
        <w:t>an elegant</w:t>
      </w:r>
      <w:r>
        <w:rPr>
          <w:spacing w:val="-6"/>
        </w:rPr>
        <w:t> </w:t>
      </w:r>
      <w:r>
        <w:rPr/>
        <w:t>gallery,</w:t>
      </w:r>
      <w:r>
        <w:rPr>
          <w:spacing w:val="-7"/>
        </w:rPr>
        <w:t> </w:t>
      </w:r>
      <w:r>
        <w:rPr/>
        <w:t>creating</w:t>
      </w:r>
      <w:r>
        <w:rPr>
          <w:spacing w:val="-4"/>
        </w:rPr>
        <w:t> </w:t>
      </w:r>
      <w:r>
        <w:rPr/>
        <w:t>one</w:t>
      </w:r>
      <w:r>
        <w:rPr>
          <w:spacing w:val="-8"/>
        </w:rPr>
        <w:t> </w:t>
      </w:r>
      <w:r>
        <w:rPr/>
        <w:t>of</w:t>
      </w:r>
      <w:r>
        <w:rPr>
          <w:spacing w:val="-8"/>
        </w:rPr>
        <w:t> </w:t>
      </w:r>
      <w:r>
        <w:rPr/>
        <w:t>France's</w:t>
      </w:r>
      <w:r>
        <w:rPr>
          <w:spacing w:val="-7"/>
        </w:rPr>
        <w:t> </w:t>
      </w:r>
      <w:r>
        <w:rPr/>
        <w:t>most</w:t>
      </w:r>
      <w:r>
        <w:rPr>
          <w:spacing w:val="-6"/>
        </w:rPr>
        <w:t> </w:t>
      </w:r>
      <w:r>
        <w:rPr/>
        <w:t>photographed</w:t>
      </w:r>
      <w:r>
        <w:rPr>
          <w:spacing w:val="-7"/>
        </w:rPr>
        <w:t> </w:t>
      </w:r>
      <w:r>
        <w:rPr/>
        <w:t>monuments.</w:t>
      </w:r>
      <w:r>
        <w:rPr>
          <w:spacing w:val="-9"/>
        </w:rPr>
        <w:t> </w:t>
      </w:r>
      <w:r>
        <w:rPr/>
        <w:t>The</w:t>
      </w:r>
      <w:r>
        <w:rPr>
          <w:spacing w:val="-8"/>
        </w:rPr>
        <w:t> </w:t>
      </w:r>
      <w:r>
        <w:rPr/>
        <w:t>château</w:t>
      </w:r>
      <w:r>
        <w:rPr>
          <w:spacing w:val="-7"/>
        </w:rPr>
        <w:t> </w:t>
      </w:r>
      <w:r>
        <w:rPr/>
        <w:t>showcases the “Chamber of Five Queens”, magnificent gardens, and extensive parklands.</w:t>
      </w:r>
    </w:p>
    <w:p>
      <w:pPr>
        <w:pStyle w:val="BodyText"/>
        <w:spacing w:line="360" w:lineRule="auto" w:before="159"/>
        <w:ind w:left="201" w:right="54"/>
        <w:jc w:val="both"/>
      </w:pPr>
      <w:r>
        <w:rPr/>
        <w:t>“Royal Château of Amboise” served as a residence for French kings and houses the tomb of Leonardo da Vinci in its chapel. The château features Italian-style gardens designed by master gardener Dom Pacello da Mercogliano and hosts the summer historical show "La Prophétie </w:t>
      </w:r>
      <w:r>
        <w:rPr>
          <w:spacing w:val="-2"/>
        </w:rPr>
        <w:t>d'Amboise".</w:t>
      </w:r>
    </w:p>
    <w:p>
      <w:pPr>
        <w:pStyle w:val="BodyText"/>
        <w:spacing w:line="360" w:lineRule="auto" w:before="161"/>
        <w:ind w:left="201" w:right="57"/>
        <w:jc w:val="both"/>
      </w:pPr>
      <w:r>
        <w:rPr/>
        <w:t>“Château de Villandry” captivates visitors with world-famous Renaissance gardens rather than château interiors, while “Domaine de Chaumont-sur-Loire” blends art and landscape in unique alchemy. Most châteaux charge €10-16 admission, with many offering reduced rates for groups and free entry for children.</w:t>
      </w:r>
    </w:p>
    <w:p>
      <w:pPr>
        <w:pStyle w:val="BodyText"/>
        <w:spacing w:after="0" w:line="360" w:lineRule="auto"/>
        <w:jc w:val="both"/>
        <w:sectPr>
          <w:pgSz w:w="11910" w:h="16840"/>
          <w:pgMar w:top="1320" w:bottom="280" w:left="1133" w:right="1275"/>
        </w:sectPr>
      </w:pPr>
    </w:p>
    <w:p>
      <w:pPr>
        <w:pStyle w:val="Heading3"/>
        <w:spacing w:before="77"/>
      </w:pPr>
      <w:bookmarkStart w:name="Sources:" w:id="24"/>
      <w:bookmarkEnd w:id="24"/>
      <w:r>
        <w:rPr/>
      </w:r>
      <w:r>
        <w:rPr>
          <w:spacing w:val="-2"/>
        </w:rPr>
        <w:t>Sources:</w:t>
      </w:r>
    </w:p>
    <w:p>
      <w:pPr>
        <w:pStyle w:val="BodyText"/>
        <w:spacing w:before="83"/>
        <w:rPr>
          <w:rFonts w:ascii="Bodoni MT"/>
          <w:sz w:val="28"/>
        </w:rPr>
      </w:pPr>
    </w:p>
    <w:p>
      <w:pPr>
        <w:pStyle w:val="ListParagraph"/>
        <w:numPr>
          <w:ilvl w:val="0"/>
          <w:numId w:val="11"/>
        </w:numPr>
        <w:tabs>
          <w:tab w:pos="921" w:val="left" w:leader="none"/>
        </w:tabs>
        <w:spacing w:line="240" w:lineRule="auto" w:before="0" w:after="0"/>
        <w:ind w:left="921" w:right="0" w:hanging="360"/>
        <w:jc w:val="left"/>
        <w:rPr>
          <w:sz w:val="24"/>
        </w:rPr>
      </w:pPr>
      <w:hyperlink r:id="rId59">
        <w:r>
          <w:rPr>
            <w:spacing w:val="-2"/>
            <w:sz w:val="24"/>
          </w:rPr>
          <w:t>https://www.winalist.com/blog/travel-france/loire-valley/loire-valley-castles</w:t>
        </w:r>
      </w:hyperlink>
    </w:p>
    <w:p>
      <w:pPr>
        <w:pStyle w:val="ListParagraph"/>
        <w:numPr>
          <w:ilvl w:val="0"/>
          <w:numId w:val="11"/>
        </w:numPr>
        <w:tabs>
          <w:tab w:pos="921" w:val="left" w:leader="none"/>
        </w:tabs>
        <w:spacing w:line="240" w:lineRule="auto" w:before="136" w:after="0"/>
        <w:ind w:left="921" w:right="0" w:hanging="360"/>
        <w:jc w:val="left"/>
        <w:rPr>
          <w:sz w:val="24"/>
        </w:rPr>
      </w:pPr>
      <w:hyperlink r:id="rId60">
        <w:r>
          <w:rPr>
            <w:spacing w:val="-2"/>
            <w:sz w:val="24"/>
          </w:rPr>
          <w:t>https://loirelovers.fr/en/best-castles-loire-valley/</w:t>
        </w:r>
      </w:hyperlink>
    </w:p>
    <w:p>
      <w:pPr>
        <w:pStyle w:val="ListParagraph"/>
        <w:numPr>
          <w:ilvl w:val="0"/>
          <w:numId w:val="11"/>
        </w:numPr>
        <w:tabs>
          <w:tab w:pos="921" w:val="left" w:leader="none"/>
        </w:tabs>
        <w:spacing w:line="240" w:lineRule="auto" w:before="138" w:after="0"/>
        <w:ind w:left="921" w:right="0" w:hanging="360"/>
        <w:jc w:val="left"/>
        <w:rPr>
          <w:sz w:val="24"/>
        </w:rPr>
      </w:pPr>
      <w:hyperlink r:id="rId61">
        <w:r>
          <w:rPr>
            <w:spacing w:val="-2"/>
            <w:sz w:val="24"/>
          </w:rPr>
          <w:t>https://www.loirevalley-france.co.uk/discover/loire-chateaux/</w:t>
        </w:r>
      </w:hyperlink>
    </w:p>
    <w:p>
      <w:pPr>
        <w:pStyle w:val="ListParagraph"/>
        <w:numPr>
          <w:ilvl w:val="0"/>
          <w:numId w:val="11"/>
        </w:numPr>
        <w:tabs>
          <w:tab w:pos="921" w:val="left" w:leader="none"/>
        </w:tabs>
        <w:spacing w:line="240" w:lineRule="auto" w:before="138" w:after="0"/>
        <w:ind w:left="921" w:right="0" w:hanging="360"/>
        <w:jc w:val="left"/>
        <w:rPr>
          <w:sz w:val="24"/>
        </w:rPr>
      </w:pPr>
      <w:hyperlink r:id="rId62">
        <w:r>
          <w:rPr>
            <w:spacing w:val="-2"/>
            <w:sz w:val="24"/>
          </w:rPr>
          <w:t>https://souvenirs.vincent.voyage/most-beautiful-castles-loire-valley/</w:t>
        </w:r>
      </w:hyperlink>
    </w:p>
    <w:p>
      <w:pPr>
        <w:pStyle w:val="ListParagraph"/>
        <w:numPr>
          <w:ilvl w:val="0"/>
          <w:numId w:val="11"/>
        </w:numPr>
        <w:tabs>
          <w:tab w:pos="921" w:val="left" w:leader="none"/>
        </w:tabs>
        <w:spacing w:line="240" w:lineRule="auto" w:before="136" w:after="0"/>
        <w:ind w:left="921" w:right="0" w:hanging="360"/>
        <w:jc w:val="left"/>
        <w:rPr>
          <w:sz w:val="24"/>
        </w:rPr>
      </w:pPr>
      <w:hyperlink r:id="rId63">
        <w:r>
          <w:rPr>
            <w:spacing w:val="-2"/>
            <w:sz w:val="24"/>
          </w:rPr>
          <w:t>https://loirelovers.fr/en/loire-valley-castles-list-chateaux/</w:t>
        </w:r>
      </w:hyperlink>
    </w:p>
    <w:p>
      <w:pPr>
        <w:pStyle w:val="ListParagraph"/>
        <w:numPr>
          <w:ilvl w:val="0"/>
          <w:numId w:val="11"/>
        </w:numPr>
        <w:tabs>
          <w:tab w:pos="921" w:val="left" w:leader="none"/>
        </w:tabs>
        <w:spacing w:line="240" w:lineRule="auto" w:before="138" w:after="0"/>
        <w:ind w:left="921" w:right="0" w:hanging="360"/>
        <w:jc w:val="left"/>
        <w:rPr>
          <w:sz w:val="24"/>
        </w:rPr>
      </w:pPr>
      <w:hyperlink r:id="rId64">
        <w:r>
          <w:rPr>
            <w:spacing w:val="-2"/>
            <w:sz w:val="24"/>
          </w:rPr>
          <w:t>https://www.experienceloire.com/loire-valley-chateaux.htm</w:t>
        </w:r>
      </w:hyperlink>
    </w:p>
    <w:p>
      <w:pPr>
        <w:pStyle w:val="BodyText"/>
      </w:pPr>
    </w:p>
    <w:p>
      <w:pPr>
        <w:pStyle w:val="BodyText"/>
      </w:pPr>
    </w:p>
    <w:p>
      <w:pPr>
        <w:pStyle w:val="BodyText"/>
        <w:spacing w:before="42"/>
      </w:pPr>
    </w:p>
    <w:p>
      <w:pPr>
        <w:pStyle w:val="Heading2"/>
        <w:numPr>
          <w:ilvl w:val="0"/>
          <w:numId w:val="10"/>
        </w:numPr>
        <w:tabs>
          <w:tab w:pos="921" w:val="left" w:leader="none"/>
        </w:tabs>
        <w:spacing w:line="360" w:lineRule="auto" w:before="0" w:after="0"/>
        <w:ind w:left="921" w:right="793" w:hanging="677"/>
        <w:jc w:val="left"/>
      </w:pPr>
      <w:bookmarkStart w:name="II. The French Riviera: From Nice to Mon" w:id="25"/>
      <w:bookmarkEnd w:id="25"/>
      <w:r>
        <w:rPr>
          <w:b w:val="0"/>
        </w:rPr>
      </w:r>
      <w:r>
        <w:rPr/>
        <w:t>The</w:t>
      </w:r>
      <w:r>
        <w:rPr>
          <w:spacing w:val="-6"/>
        </w:rPr>
        <w:t> </w:t>
      </w:r>
      <w:r>
        <w:rPr/>
        <w:t>French</w:t>
      </w:r>
      <w:r>
        <w:rPr>
          <w:spacing w:val="-4"/>
        </w:rPr>
        <w:t> </w:t>
      </w:r>
      <w:r>
        <w:rPr/>
        <w:t>Riviera:</w:t>
      </w:r>
      <w:r>
        <w:rPr>
          <w:spacing w:val="-3"/>
        </w:rPr>
        <w:t> </w:t>
      </w:r>
      <w:r>
        <w:rPr/>
        <w:t>From</w:t>
      </w:r>
      <w:r>
        <w:rPr>
          <w:spacing w:val="-4"/>
        </w:rPr>
        <w:t> </w:t>
      </w:r>
      <w:r>
        <w:rPr/>
        <w:t>Nice</w:t>
      </w:r>
      <w:r>
        <w:rPr>
          <w:spacing w:val="-5"/>
        </w:rPr>
        <w:t> </w:t>
      </w:r>
      <w:r>
        <w:rPr/>
        <w:t>to</w:t>
      </w:r>
      <w:r>
        <w:rPr>
          <w:spacing w:val="-2"/>
        </w:rPr>
        <w:t> </w:t>
      </w:r>
      <w:r>
        <w:rPr/>
        <w:t>Monaco</w:t>
      </w:r>
      <w:r>
        <w:rPr>
          <w:spacing w:val="-5"/>
        </w:rPr>
        <w:t> </w:t>
      </w:r>
      <w:r>
        <w:rPr/>
        <w:t>Along</w:t>
      </w:r>
      <w:r>
        <w:rPr>
          <w:spacing w:val="-4"/>
        </w:rPr>
        <w:t> </w:t>
      </w:r>
      <w:r>
        <w:rPr/>
        <w:t>the</w:t>
      </w:r>
      <w:r>
        <w:rPr>
          <w:spacing w:val="-3"/>
        </w:rPr>
        <w:t> </w:t>
      </w:r>
      <w:r>
        <w:rPr/>
        <w:t>Côte </w:t>
      </w:r>
      <w:r>
        <w:rPr>
          <w:spacing w:val="-2"/>
        </w:rPr>
        <w:t>d'Azur</w:t>
      </w:r>
    </w:p>
    <w:p>
      <w:pPr>
        <w:pStyle w:val="BodyText"/>
        <w:spacing w:before="206"/>
        <w:rPr>
          <w:rFonts w:ascii="Perpetua"/>
          <w:b/>
          <w:sz w:val="32"/>
        </w:rPr>
      </w:pPr>
    </w:p>
    <w:p>
      <w:pPr>
        <w:pStyle w:val="BodyText"/>
        <w:spacing w:line="360" w:lineRule="auto"/>
        <w:ind w:left="201" w:right="54"/>
        <w:jc w:val="both"/>
      </w:pPr>
      <w:r>
        <w:rPr/>
        <w:t>The “French Riviera” (Côte d'Azur) stretches along southeastern France's Mediterranean coast, encompassing glamorous destinations including Nice, Monaco, Cannes,</w:t>
      </w:r>
      <w:r>
        <w:rPr>
          <w:spacing w:val="40"/>
        </w:rPr>
        <w:t> </w:t>
      </w:r>
      <w:r>
        <w:rPr/>
        <w:t>Antibes, and medieval hilltop villages.</w:t>
      </w:r>
      <w:r>
        <w:rPr>
          <w:spacing w:val="-2"/>
        </w:rPr>
        <w:t> </w:t>
      </w:r>
      <w:r>
        <w:rPr/>
        <w:t>This legendary coastline combines Belle Époque elegance with modern luxury, attracting celebrities, artists, and travellers seeking Mediterranean sophistication.</w:t>
      </w:r>
    </w:p>
    <w:p>
      <w:pPr>
        <w:pStyle w:val="BodyText"/>
        <w:spacing w:line="360" w:lineRule="auto" w:before="161"/>
        <w:ind w:left="201" w:right="56"/>
        <w:jc w:val="both"/>
      </w:pPr>
      <w:r>
        <w:rPr/>
        <w:t>Nice</w:t>
      </w:r>
      <w:r>
        <w:rPr>
          <w:spacing w:val="-12"/>
        </w:rPr>
        <w:t> </w:t>
      </w:r>
      <w:r>
        <w:rPr/>
        <w:t>serves</w:t>
      </w:r>
      <w:r>
        <w:rPr>
          <w:spacing w:val="-6"/>
        </w:rPr>
        <w:t> </w:t>
      </w:r>
      <w:r>
        <w:rPr/>
        <w:t>as</w:t>
      </w:r>
      <w:r>
        <w:rPr>
          <w:spacing w:val="-8"/>
        </w:rPr>
        <w:t> </w:t>
      </w:r>
      <w:r>
        <w:rPr/>
        <w:t>the</w:t>
      </w:r>
      <w:r>
        <w:rPr>
          <w:spacing w:val="-9"/>
        </w:rPr>
        <w:t> </w:t>
      </w:r>
      <w:r>
        <w:rPr/>
        <w:t>Riviera's</w:t>
      </w:r>
      <w:r>
        <w:rPr>
          <w:spacing w:val="-8"/>
        </w:rPr>
        <w:t> </w:t>
      </w:r>
      <w:r>
        <w:rPr/>
        <w:t>perfect</w:t>
      </w:r>
      <w:r>
        <w:rPr>
          <w:spacing w:val="-5"/>
        </w:rPr>
        <w:t> </w:t>
      </w:r>
      <w:r>
        <w:rPr/>
        <w:t>base,</w:t>
      </w:r>
      <w:r>
        <w:rPr>
          <w:spacing w:val="-6"/>
        </w:rPr>
        <w:t> </w:t>
      </w:r>
      <w:r>
        <w:rPr/>
        <w:t>offering</w:t>
      </w:r>
      <w:r>
        <w:rPr>
          <w:spacing w:val="-8"/>
        </w:rPr>
        <w:t> </w:t>
      </w:r>
      <w:r>
        <w:rPr/>
        <w:t>the</w:t>
      </w:r>
      <w:r>
        <w:rPr>
          <w:spacing w:val="-9"/>
        </w:rPr>
        <w:t> </w:t>
      </w:r>
      <w:r>
        <w:rPr/>
        <w:t>iconic</w:t>
      </w:r>
      <w:r>
        <w:rPr>
          <w:spacing w:val="-6"/>
        </w:rPr>
        <w:t> </w:t>
      </w:r>
      <w:r>
        <w:rPr/>
        <w:t>“Promenade</w:t>
      </w:r>
      <w:r>
        <w:rPr>
          <w:spacing w:val="-9"/>
        </w:rPr>
        <w:t> </w:t>
      </w:r>
      <w:r>
        <w:rPr/>
        <w:t>des</w:t>
      </w:r>
      <w:r>
        <w:rPr>
          <w:spacing w:val="-15"/>
        </w:rPr>
        <w:t> </w:t>
      </w:r>
      <w:r>
        <w:rPr/>
        <w:t>Anglais”—a</w:t>
      </w:r>
      <w:r>
        <w:rPr>
          <w:spacing w:val="-9"/>
        </w:rPr>
        <w:t> </w:t>
      </w:r>
      <w:r>
        <w:rPr/>
        <w:t>seven-kilometre</w:t>
      </w:r>
      <w:r>
        <w:rPr>
          <w:spacing w:val="-4"/>
        </w:rPr>
        <w:t> </w:t>
      </w:r>
      <w:r>
        <w:rPr/>
        <w:t>waterfront</w:t>
      </w:r>
      <w:r>
        <w:rPr>
          <w:spacing w:val="-3"/>
        </w:rPr>
        <w:t> </w:t>
      </w:r>
      <w:r>
        <w:rPr/>
        <w:t>boulevard</w:t>
      </w:r>
      <w:r>
        <w:rPr>
          <w:spacing w:val="-3"/>
        </w:rPr>
        <w:t> </w:t>
      </w:r>
      <w:r>
        <w:rPr/>
        <w:t>lined</w:t>
      </w:r>
      <w:r>
        <w:rPr>
          <w:spacing w:val="-3"/>
        </w:rPr>
        <w:t> </w:t>
      </w:r>
      <w:r>
        <w:rPr/>
        <w:t>with</w:t>
      </w:r>
      <w:r>
        <w:rPr>
          <w:spacing w:val="-3"/>
        </w:rPr>
        <w:t> </w:t>
      </w:r>
      <w:r>
        <w:rPr/>
        <w:t>palm</w:t>
      </w:r>
      <w:r>
        <w:rPr>
          <w:spacing w:val="-3"/>
        </w:rPr>
        <w:t> </w:t>
      </w:r>
      <w:r>
        <w:rPr/>
        <w:t>trees</w:t>
      </w:r>
      <w:r>
        <w:rPr>
          <w:spacing w:val="-3"/>
        </w:rPr>
        <w:t> </w:t>
      </w:r>
      <w:r>
        <w:rPr/>
        <w:t>and</w:t>
      </w:r>
      <w:r>
        <w:rPr>
          <w:spacing w:val="-3"/>
        </w:rPr>
        <w:t> </w:t>
      </w:r>
      <w:r>
        <w:rPr/>
        <w:t>“Belle</w:t>
      </w:r>
      <w:r>
        <w:rPr>
          <w:spacing w:val="-4"/>
        </w:rPr>
        <w:t> </w:t>
      </w:r>
      <w:r>
        <w:rPr/>
        <w:t>Époque”</w:t>
      </w:r>
      <w:r>
        <w:rPr>
          <w:spacing w:val="-2"/>
        </w:rPr>
        <w:t> </w:t>
      </w:r>
      <w:r>
        <w:rPr/>
        <w:t>hotels</w:t>
      </w:r>
      <w:r>
        <w:rPr>
          <w:spacing w:val="-3"/>
        </w:rPr>
        <w:t> </w:t>
      </w:r>
      <w:r>
        <w:rPr/>
        <w:t>along</w:t>
      </w:r>
      <w:r>
        <w:rPr>
          <w:spacing w:val="-3"/>
        </w:rPr>
        <w:t> </w:t>
      </w:r>
      <w:r>
        <w:rPr/>
        <w:t>the</w:t>
      </w:r>
      <w:r>
        <w:rPr>
          <w:spacing w:val="-4"/>
        </w:rPr>
        <w:t> </w:t>
      </w:r>
      <w:r>
        <w:rPr/>
        <w:t>“Baie des Anges”. The “Vieux Nice” (Old Town) maze features colourful buildings and the “Cours Saleya Market” (Tuesday-Sunday), where vendors sell local specialities like “socca” (chickpea pancakes) and “pissaladière” (onion tart). The “Colline du Château” (Castle Hill) provides panoramic city and sea views.</w:t>
      </w:r>
    </w:p>
    <w:p>
      <w:pPr>
        <w:pStyle w:val="BodyText"/>
        <w:spacing w:line="360" w:lineRule="auto" w:before="158"/>
        <w:ind w:left="201" w:right="56"/>
        <w:jc w:val="both"/>
      </w:pPr>
      <w:r>
        <w:rPr/>
        <w:t>Nice's artistic credentials rival Paris's. The “Musée Matisse” houses the world's largest Matisse collection in a 17th-century villa, while the “Musée National Marc Chagall” displays biblical paintings in purpose-built galleries. The “Musée d'Art Moderne” features Nouveau Réalisme pioneers, with rooftop terraces offering Mediterranean panoramas.</w:t>
      </w:r>
    </w:p>
    <w:p>
      <w:pPr>
        <w:pStyle w:val="BodyText"/>
        <w:spacing w:line="360" w:lineRule="auto" w:before="161"/>
        <w:ind w:left="201" w:right="56"/>
        <w:jc w:val="both"/>
      </w:pPr>
      <w:r>
        <w:rPr/>
        <w:t>Monaco, technically an independent country, requires passport presentation at borders (tour operators handle formalities). Visitors watch the changing of guards at the palace, drive the “Formula One circuit” (when not racing), and marvel at the “Casino de Monte Carlo”. Cannes showcases</w:t>
      </w:r>
      <w:r>
        <w:rPr>
          <w:spacing w:val="8"/>
        </w:rPr>
        <w:t> </w:t>
      </w:r>
      <w:r>
        <w:rPr/>
        <w:t>the</w:t>
      </w:r>
      <w:r>
        <w:rPr>
          <w:spacing w:val="12"/>
        </w:rPr>
        <w:t> </w:t>
      </w:r>
      <w:r>
        <w:rPr/>
        <w:t>famous</w:t>
      </w:r>
      <w:r>
        <w:rPr>
          <w:spacing w:val="10"/>
        </w:rPr>
        <w:t> </w:t>
      </w:r>
      <w:r>
        <w:rPr/>
        <w:t>film</w:t>
      </w:r>
      <w:r>
        <w:rPr>
          <w:spacing w:val="11"/>
        </w:rPr>
        <w:t> </w:t>
      </w:r>
      <w:r>
        <w:rPr/>
        <w:t>festival</w:t>
      </w:r>
      <w:r>
        <w:rPr>
          <w:spacing w:val="10"/>
        </w:rPr>
        <w:t> </w:t>
      </w:r>
      <w:r>
        <w:rPr/>
        <w:t>red</w:t>
      </w:r>
      <w:r>
        <w:rPr>
          <w:spacing w:val="13"/>
        </w:rPr>
        <w:t> </w:t>
      </w:r>
      <w:r>
        <w:rPr/>
        <w:t>carpet</w:t>
      </w:r>
      <w:r>
        <w:rPr>
          <w:spacing w:val="10"/>
        </w:rPr>
        <w:t> </w:t>
      </w:r>
      <w:r>
        <w:rPr/>
        <w:t>along</w:t>
      </w:r>
      <w:r>
        <w:rPr>
          <w:spacing w:val="11"/>
        </w:rPr>
        <w:t> </w:t>
      </w:r>
      <w:r>
        <w:rPr/>
        <w:t>“La</w:t>
      </w:r>
      <w:r>
        <w:rPr>
          <w:spacing w:val="9"/>
        </w:rPr>
        <w:t> </w:t>
      </w:r>
      <w:r>
        <w:rPr/>
        <w:t>Croisette”,</w:t>
      </w:r>
      <w:r>
        <w:rPr>
          <w:spacing w:val="11"/>
        </w:rPr>
        <w:t> </w:t>
      </w:r>
      <w:r>
        <w:rPr/>
        <w:t>while</w:t>
      </w:r>
      <w:r>
        <w:rPr>
          <w:spacing w:val="11"/>
        </w:rPr>
        <w:t> </w:t>
      </w:r>
      <w:r>
        <w:rPr/>
        <w:t>the</w:t>
      </w:r>
      <w:r>
        <w:rPr>
          <w:spacing w:val="10"/>
        </w:rPr>
        <w:t> </w:t>
      </w:r>
      <w:r>
        <w:rPr/>
        <w:t>medieval</w:t>
      </w:r>
      <w:r>
        <w:rPr>
          <w:spacing w:val="11"/>
        </w:rPr>
        <w:t> </w:t>
      </w:r>
      <w:r>
        <w:rPr>
          <w:spacing w:val="-2"/>
        </w:rPr>
        <w:t>village</w:t>
      </w:r>
    </w:p>
    <w:p>
      <w:pPr>
        <w:pStyle w:val="BodyText"/>
        <w:spacing w:after="0" w:line="360" w:lineRule="auto"/>
        <w:jc w:val="both"/>
        <w:sectPr>
          <w:pgSz w:w="11910" w:h="16840"/>
          <w:pgMar w:top="1320" w:bottom="280" w:left="1133" w:right="1275"/>
        </w:sectPr>
      </w:pPr>
    </w:p>
    <w:p>
      <w:pPr>
        <w:pStyle w:val="BodyText"/>
        <w:spacing w:line="360" w:lineRule="auto" w:before="76"/>
        <w:ind w:left="201" w:right="58"/>
        <w:jc w:val="both"/>
      </w:pPr>
      <w:r>
        <w:rPr/>
        <w:t>of “Èze” perches dramatically above the coast with the “Fragonard Perfumery” offering free </w:t>
      </w:r>
      <w:r>
        <w:rPr>
          <w:spacing w:val="-2"/>
        </w:rPr>
        <w:t>tours.</w:t>
      </w:r>
    </w:p>
    <w:p>
      <w:pPr>
        <w:pStyle w:val="BodyText"/>
        <w:spacing w:line="360" w:lineRule="auto" w:before="161"/>
        <w:ind w:left="201" w:right="54"/>
        <w:jc w:val="both"/>
      </w:pPr>
      <w:r>
        <w:rPr/>
        <w:t>Antibes</w:t>
      </w:r>
      <w:r>
        <w:rPr>
          <w:spacing w:val="-10"/>
        </w:rPr>
        <w:t> </w:t>
      </w:r>
      <w:r>
        <w:rPr/>
        <w:t>charms</w:t>
      </w:r>
      <w:r>
        <w:rPr>
          <w:spacing w:val="-10"/>
        </w:rPr>
        <w:t> </w:t>
      </w:r>
      <w:r>
        <w:rPr/>
        <w:t>with</w:t>
      </w:r>
      <w:r>
        <w:rPr>
          <w:spacing w:val="-10"/>
        </w:rPr>
        <w:t> </w:t>
      </w:r>
      <w:r>
        <w:rPr/>
        <w:t>quaint</w:t>
      </w:r>
      <w:r>
        <w:rPr>
          <w:spacing w:val="-10"/>
        </w:rPr>
        <w:t> </w:t>
      </w:r>
      <w:r>
        <w:rPr/>
        <w:t>streets</w:t>
      </w:r>
      <w:r>
        <w:rPr>
          <w:spacing w:val="-10"/>
        </w:rPr>
        <w:t> </w:t>
      </w:r>
      <w:r>
        <w:rPr/>
        <w:t>and</w:t>
      </w:r>
      <w:r>
        <w:rPr>
          <w:spacing w:val="-10"/>
        </w:rPr>
        <w:t> </w:t>
      </w:r>
      <w:r>
        <w:rPr/>
        <w:t>gorgeous</w:t>
      </w:r>
      <w:r>
        <w:rPr>
          <w:spacing w:val="-10"/>
        </w:rPr>
        <w:t> </w:t>
      </w:r>
      <w:r>
        <w:rPr/>
        <w:t>water,</w:t>
      </w:r>
      <w:r>
        <w:rPr>
          <w:spacing w:val="-10"/>
        </w:rPr>
        <w:t> </w:t>
      </w:r>
      <w:r>
        <w:rPr/>
        <w:t>“Saint-Paul-de-Vence”</w:t>
      </w:r>
      <w:r>
        <w:rPr>
          <w:spacing w:val="-11"/>
        </w:rPr>
        <w:t> </w:t>
      </w:r>
      <w:r>
        <w:rPr/>
        <w:t>offers</w:t>
      </w:r>
      <w:r>
        <w:rPr>
          <w:spacing w:val="-10"/>
        </w:rPr>
        <w:t> </w:t>
      </w:r>
      <w:r>
        <w:rPr/>
        <w:t>a</w:t>
      </w:r>
      <w:r>
        <w:rPr>
          <w:spacing w:val="-11"/>
        </w:rPr>
        <w:t> </w:t>
      </w:r>
      <w:r>
        <w:rPr/>
        <w:t>medieval atmosphere, and “Villefranche-sur-Mer”</w:t>
      </w:r>
      <w:r>
        <w:rPr>
          <w:spacing w:val="-3"/>
        </w:rPr>
        <w:t> </w:t>
      </w:r>
      <w:r>
        <w:rPr/>
        <w:t>provides colourful</w:t>
      </w:r>
      <w:r>
        <w:rPr>
          <w:spacing w:val="-1"/>
        </w:rPr>
        <w:t> </w:t>
      </w:r>
      <w:r>
        <w:rPr/>
        <w:t>harbours. One-hour</w:t>
      </w:r>
      <w:r>
        <w:rPr>
          <w:spacing w:val="-2"/>
        </w:rPr>
        <w:t> </w:t>
      </w:r>
      <w:r>
        <w:rPr/>
        <w:t>boat tours</w:t>
      </w:r>
      <w:r>
        <w:rPr>
          <w:spacing w:val="-1"/>
        </w:rPr>
        <w:t> </w:t>
      </w:r>
      <w:r>
        <w:rPr/>
        <w:t>from Nice Port cruise the coastline, while full-day guided tours (9-10 hours) visit six towns for approximately €80-120.</w:t>
      </w:r>
    </w:p>
    <w:p>
      <w:pPr>
        <w:pStyle w:val="BodyText"/>
      </w:pPr>
    </w:p>
    <w:p>
      <w:pPr>
        <w:pStyle w:val="BodyText"/>
        <w:spacing w:before="184"/>
      </w:pPr>
    </w:p>
    <w:p>
      <w:pPr>
        <w:pStyle w:val="Heading3"/>
      </w:pPr>
      <w:bookmarkStart w:name="Sources:" w:id="26"/>
      <w:bookmarkEnd w:id="26"/>
      <w:r>
        <w:rPr/>
      </w:r>
      <w:r>
        <w:rPr>
          <w:spacing w:val="-2"/>
        </w:rPr>
        <w:t>Sources:</w:t>
      </w:r>
    </w:p>
    <w:p>
      <w:pPr>
        <w:pStyle w:val="BodyText"/>
        <w:spacing w:before="80"/>
        <w:rPr>
          <w:rFonts w:ascii="Bodoni MT"/>
          <w:sz w:val="28"/>
        </w:rPr>
      </w:pPr>
    </w:p>
    <w:p>
      <w:pPr>
        <w:pStyle w:val="ListParagraph"/>
        <w:numPr>
          <w:ilvl w:val="0"/>
          <w:numId w:val="12"/>
        </w:numPr>
        <w:tabs>
          <w:tab w:pos="921" w:val="left" w:leader="none"/>
        </w:tabs>
        <w:spacing w:line="240" w:lineRule="auto" w:before="1" w:after="0"/>
        <w:ind w:left="921" w:right="0" w:hanging="360"/>
        <w:jc w:val="left"/>
        <w:rPr>
          <w:sz w:val="24"/>
        </w:rPr>
      </w:pPr>
      <w:hyperlink r:id="rId65">
        <w:r>
          <w:rPr>
            <w:spacing w:val="-2"/>
            <w:sz w:val="24"/>
          </w:rPr>
          <w:t>https://www.youtube.com/watch?v=dCWTseP8ok0</w:t>
        </w:r>
      </w:hyperlink>
    </w:p>
    <w:p>
      <w:pPr>
        <w:pStyle w:val="ListParagraph"/>
        <w:numPr>
          <w:ilvl w:val="0"/>
          <w:numId w:val="12"/>
        </w:numPr>
        <w:tabs>
          <w:tab w:pos="921" w:val="left" w:leader="none"/>
        </w:tabs>
        <w:spacing w:line="240" w:lineRule="auto" w:before="137" w:after="0"/>
        <w:ind w:left="921" w:right="0" w:hanging="360"/>
        <w:jc w:val="left"/>
        <w:rPr>
          <w:sz w:val="24"/>
        </w:rPr>
      </w:pPr>
      <w:hyperlink r:id="rId66">
        <w:r>
          <w:rPr>
            <w:spacing w:val="-2"/>
            <w:sz w:val="24"/>
          </w:rPr>
          <w:t>https://www.euroadventures.com/our-trips/france/french-riviera</w:t>
        </w:r>
      </w:hyperlink>
    </w:p>
    <w:p>
      <w:pPr>
        <w:pStyle w:val="ListParagraph"/>
        <w:numPr>
          <w:ilvl w:val="0"/>
          <w:numId w:val="12"/>
        </w:numPr>
        <w:tabs>
          <w:tab w:pos="921" w:val="left" w:leader="none"/>
        </w:tabs>
        <w:spacing w:line="240" w:lineRule="auto" w:before="136" w:after="0"/>
        <w:ind w:left="921" w:right="0" w:hanging="360"/>
        <w:jc w:val="left"/>
        <w:rPr>
          <w:sz w:val="24"/>
        </w:rPr>
      </w:pPr>
      <w:hyperlink r:id="rId67">
        <w:r>
          <w:rPr>
            <w:spacing w:val="-2"/>
            <w:sz w:val="24"/>
          </w:rPr>
          <w:t>https://www.travelingtessie.com/allposts/how-to-see-the-french-riviera</w:t>
        </w:r>
      </w:hyperlink>
    </w:p>
    <w:p>
      <w:pPr>
        <w:pStyle w:val="ListParagraph"/>
        <w:numPr>
          <w:ilvl w:val="0"/>
          <w:numId w:val="12"/>
        </w:numPr>
        <w:tabs>
          <w:tab w:pos="921" w:val="left" w:leader="none"/>
        </w:tabs>
        <w:spacing w:line="240" w:lineRule="auto" w:before="138" w:after="0"/>
        <w:ind w:left="921" w:right="0" w:hanging="360"/>
        <w:jc w:val="left"/>
        <w:rPr>
          <w:sz w:val="24"/>
        </w:rPr>
      </w:pPr>
      <w:hyperlink r:id="rId68">
        <w:r>
          <w:rPr>
            <w:spacing w:val="-2"/>
            <w:sz w:val="24"/>
          </w:rPr>
          <w:t>https://www.entiretravel.com.au/articles/exploring-the-romance-of-the-french-riviera</w:t>
        </w:r>
      </w:hyperlink>
    </w:p>
    <w:p>
      <w:pPr>
        <w:pStyle w:val="ListParagraph"/>
        <w:numPr>
          <w:ilvl w:val="0"/>
          <w:numId w:val="12"/>
        </w:numPr>
        <w:tabs>
          <w:tab w:pos="921" w:val="left" w:leader="none"/>
        </w:tabs>
        <w:spacing w:line="240" w:lineRule="auto" w:before="138" w:after="0"/>
        <w:ind w:left="921" w:right="0" w:hanging="360"/>
        <w:jc w:val="left"/>
        <w:rPr>
          <w:sz w:val="24"/>
        </w:rPr>
      </w:pPr>
      <w:hyperlink r:id="rId69">
        <w:r>
          <w:rPr>
            <w:spacing w:val="-2"/>
            <w:sz w:val="24"/>
          </w:rPr>
          <w:t>https://niceandbeyond.com/7-day-french-riviera-itinerary/</w:t>
        </w:r>
      </w:hyperlink>
    </w:p>
    <w:p>
      <w:pPr>
        <w:pStyle w:val="ListParagraph"/>
        <w:numPr>
          <w:ilvl w:val="0"/>
          <w:numId w:val="12"/>
        </w:numPr>
        <w:tabs>
          <w:tab w:pos="921" w:val="left" w:leader="none"/>
        </w:tabs>
        <w:spacing w:line="240" w:lineRule="auto" w:before="136" w:after="0"/>
        <w:ind w:left="921" w:right="0" w:hanging="360"/>
        <w:jc w:val="left"/>
        <w:rPr>
          <w:sz w:val="24"/>
        </w:rPr>
      </w:pPr>
      <w:hyperlink r:id="rId70">
        <w:r>
          <w:rPr>
            <w:spacing w:val="-2"/>
            <w:sz w:val="24"/>
          </w:rPr>
          <w:t>https://www.travelingtessie.com/allposts/six-day-guide-to-the-french-riviera</w:t>
        </w:r>
      </w:hyperlink>
    </w:p>
    <w:p>
      <w:pPr>
        <w:pStyle w:val="ListParagraph"/>
        <w:numPr>
          <w:ilvl w:val="0"/>
          <w:numId w:val="12"/>
        </w:numPr>
        <w:tabs>
          <w:tab w:pos="921" w:val="left" w:leader="none"/>
        </w:tabs>
        <w:spacing w:line="240" w:lineRule="auto" w:before="138" w:after="0"/>
        <w:ind w:left="921" w:right="0" w:hanging="360"/>
        <w:jc w:val="left"/>
        <w:rPr>
          <w:sz w:val="24"/>
        </w:rPr>
      </w:pPr>
      <w:hyperlink r:id="rId71">
        <w:r>
          <w:rPr>
            <w:spacing w:val="-2"/>
            <w:sz w:val="24"/>
          </w:rPr>
          <w:t>https://www.bontraveler.com/south-of-france-french-riviera/</w:t>
        </w:r>
      </w:hyperlink>
    </w:p>
    <w:p>
      <w:pPr>
        <w:pStyle w:val="BodyText"/>
      </w:pPr>
    </w:p>
    <w:p>
      <w:pPr>
        <w:pStyle w:val="BodyText"/>
      </w:pPr>
    </w:p>
    <w:p>
      <w:pPr>
        <w:pStyle w:val="BodyText"/>
        <w:spacing w:before="42"/>
      </w:pPr>
    </w:p>
    <w:p>
      <w:pPr>
        <w:pStyle w:val="Heading2"/>
        <w:numPr>
          <w:ilvl w:val="0"/>
          <w:numId w:val="10"/>
        </w:numPr>
        <w:tabs>
          <w:tab w:pos="921" w:val="left" w:leader="none"/>
        </w:tabs>
        <w:spacing w:line="240" w:lineRule="auto" w:before="0" w:after="0"/>
        <w:ind w:left="921" w:right="0" w:hanging="794"/>
        <w:jc w:val="left"/>
      </w:pPr>
      <w:bookmarkStart w:name="III. Paris Essentials: The Louvre and Ei" w:id="27"/>
      <w:bookmarkEnd w:id="27"/>
      <w:r>
        <w:rPr>
          <w:b w:val="0"/>
        </w:rPr>
      </w:r>
      <w:r>
        <w:rPr/>
        <w:t>Paris</w:t>
      </w:r>
      <w:r>
        <w:rPr>
          <w:spacing w:val="-8"/>
        </w:rPr>
        <w:t> </w:t>
      </w:r>
      <w:r>
        <w:rPr/>
        <w:t>Essentials:</w:t>
      </w:r>
      <w:r>
        <w:rPr>
          <w:spacing w:val="-7"/>
        </w:rPr>
        <w:t> </w:t>
      </w:r>
      <w:r>
        <w:rPr/>
        <w:t>The</w:t>
      </w:r>
      <w:r>
        <w:rPr>
          <w:spacing w:val="-8"/>
        </w:rPr>
        <w:t> </w:t>
      </w:r>
      <w:r>
        <w:rPr/>
        <w:t>Louvre</w:t>
      </w:r>
      <w:r>
        <w:rPr>
          <w:spacing w:val="-9"/>
        </w:rPr>
        <w:t> </w:t>
      </w:r>
      <w:r>
        <w:rPr/>
        <w:t>and</w:t>
      </w:r>
      <w:r>
        <w:rPr>
          <w:spacing w:val="-8"/>
        </w:rPr>
        <w:t> </w:t>
      </w:r>
      <w:r>
        <w:rPr/>
        <w:t>Eiffel</w:t>
      </w:r>
      <w:r>
        <w:rPr>
          <w:spacing w:val="-8"/>
        </w:rPr>
        <w:t> </w:t>
      </w:r>
      <w:r>
        <w:rPr>
          <w:spacing w:val="-2"/>
        </w:rPr>
        <w:t>Tower</w:t>
      </w:r>
    </w:p>
    <w:p>
      <w:pPr>
        <w:pStyle w:val="BodyText"/>
        <w:rPr>
          <w:rFonts w:ascii="Perpetua"/>
          <w:b/>
          <w:sz w:val="32"/>
        </w:rPr>
      </w:pPr>
    </w:p>
    <w:p>
      <w:pPr>
        <w:pStyle w:val="BodyText"/>
        <w:spacing w:before="23"/>
        <w:rPr>
          <w:rFonts w:ascii="Perpetua"/>
          <w:b/>
          <w:sz w:val="32"/>
        </w:rPr>
      </w:pPr>
    </w:p>
    <w:p>
      <w:pPr>
        <w:pStyle w:val="BodyText"/>
        <w:spacing w:line="360" w:lineRule="auto"/>
        <w:ind w:left="201" w:right="60"/>
        <w:jc w:val="both"/>
      </w:pPr>
      <w:r>
        <w:rPr/>
        <w:t>No Paris visit is complete without the “Louvre Museum” and “Eiffel Tower”—the city's most iconic</w:t>
      </w:r>
      <w:r>
        <w:rPr>
          <w:spacing w:val="-7"/>
        </w:rPr>
        <w:t> </w:t>
      </w:r>
      <w:r>
        <w:rPr/>
        <w:t>monuments</w:t>
      </w:r>
      <w:r>
        <w:rPr>
          <w:spacing w:val="-4"/>
        </w:rPr>
        <w:t> </w:t>
      </w:r>
      <w:r>
        <w:rPr/>
        <w:t>that</w:t>
      </w:r>
      <w:r>
        <w:rPr>
          <w:spacing w:val="-3"/>
        </w:rPr>
        <w:t> </w:t>
      </w:r>
      <w:r>
        <w:rPr/>
        <w:t>can</w:t>
      </w:r>
      <w:r>
        <w:rPr>
          <w:spacing w:val="-4"/>
        </w:rPr>
        <w:t> </w:t>
      </w:r>
      <w:r>
        <w:rPr/>
        <w:t>be</w:t>
      </w:r>
      <w:r>
        <w:rPr>
          <w:spacing w:val="-4"/>
        </w:rPr>
        <w:t> </w:t>
      </w:r>
      <w:r>
        <w:rPr/>
        <w:t>experienced</w:t>
      </w:r>
      <w:r>
        <w:rPr>
          <w:spacing w:val="-4"/>
        </w:rPr>
        <w:t> </w:t>
      </w:r>
      <w:r>
        <w:rPr/>
        <w:t>together</w:t>
      </w:r>
      <w:r>
        <w:rPr>
          <w:spacing w:val="-5"/>
        </w:rPr>
        <w:t> </w:t>
      </w:r>
      <w:r>
        <w:rPr/>
        <w:t>in</w:t>
      </w:r>
      <w:r>
        <w:rPr>
          <w:spacing w:val="-4"/>
        </w:rPr>
        <w:t> </w:t>
      </w:r>
      <w:r>
        <w:rPr/>
        <w:t>one</w:t>
      </w:r>
      <w:r>
        <w:rPr>
          <w:spacing w:val="-4"/>
        </w:rPr>
        <w:t> </w:t>
      </w:r>
      <w:r>
        <w:rPr/>
        <w:t>memorable</w:t>
      </w:r>
      <w:r>
        <w:rPr>
          <w:spacing w:val="-5"/>
        </w:rPr>
        <w:t> </w:t>
      </w:r>
      <w:r>
        <w:rPr/>
        <w:t>day</w:t>
      </w:r>
      <w:r>
        <w:rPr>
          <w:spacing w:val="-2"/>
        </w:rPr>
        <w:t> </w:t>
      </w:r>
      <w:r>
        <w:rPr/>
        <w:t>with</w:t>
      </w:r>
      <w:r>
        <w:rPr>
          <w:spacing w:val="-4"/>
        </w:rPr>
        <w:t> </w:t>
      </w:r>
      <w:r>
        <w:rPr/>
        <w:t>proper</w:t>
      </w:r>
      <w:r>
        <w:rPr>
          <w:spacing w:val="-4"/>
        </w:rPr>
        <w:t> </w:t>
      </w:r>
      <w:r>
        <w:rPr>
          <w:spacing w:val="-2"/>
        </w:rPr>
        <w:t>planning.</w:t>
      </w:r>
    </w:p>
    <w:p>
      <w:pPr>
        <w:pStyle w:val="BodyText"/>
        <w:spacing w:line="360" w:lineRule="auto" w:before="159"/>
        <w:ind w:left="201" w:right="44"/>
        <w:jc w:val="both"/>
      </w:pPr>
      <w:r>
        <w:rPr/>
        <w:t>“The</w:t>
      </w:r>
      <w:r>
        <w:rPr>
          <w:spacing w:val="-11"/>
        </w:rPr>
        <w:t> </w:t>
      </w:r>
      <w:r>
        <w:rPr/>
        <w:t>Louvre”,</w:t>
      </w:r>
      <w:r>
        <w:rPr>
          <w:spacing w:val="-10"/>
        </w:rPr>
        <w:t> </w:t>
      </w:r>
      <w:r>
        <w:rPr/>
        <w:t>the</w:t>
      </w:r>
      <w:r>
        <w:rPr>
          <w:spacing w:val="-8"/>
        </w:rPr>
        <w:t> </w:t>
      </w:r>
      <w:r>
        <w:rPr/>
        <w:t>world's</w:t>
      </w:r>
      <w:r>
        <w:rPr>
          <w:spacing w:val="-9"/>
        </w:rPr>
        <w:t> </w:t>
      </w:r>
      <w:r>
        <w:rPr/>
        <w:t>largest</w:t>
      </w:r>
      <w:r>
        <w:rPr>
          <w:spacing w:val="-7"/>
        </w:rPr>
        <w:t> </w:t>
      </w:r>
      <w:r>
        <w:rPr/>
        <w:t>art</w:t>
      </w:r>
      <w:r>
        <w:rPr>
          <w:spacing w:val="-7"/>
        </w:rPr>
        <w:t> </w:t>
      </w:r>
      <w:r>
        <w:rPr/>
        <w:t>museum,</w:t>
      </w:r>
      <w:r>
        <w:rPr>
          <w:spacing w:val="-10"/>
        </w:rPr>
        <w:t> </w:t>
      </w:r>
      <w:r>
        <w:rPr/>
        <w:t>houses</w:t>
      </w:r>
      <w:r>
        <w:rPr>
          <w:spacing w:val="-9"/>
        </w:rPr>
        <w:t> </w:t>
      </w:r>
      <w:r>
        <w:rPr/>
        <w:t>over</w:t>
      </w:r>
      <w:r>
        <w:rPr>
          <w:spacing w:val="-8"/>
        </w:rPr>
        <w:t> </w:t>
      </w:r>
      <w:r>
        <w:rPr/>
        <w:t>35,000</w:t>
      </w:r>
      <w:r>
        <w:rPr>
          <w:spacing w:val="-7"/>
        </w:rPr>
        <w:t> </w:t>
      </w:r>
      <w:r>
        <w:rPr/>
        <w:t>artworks</w:t>
      </w:r>
      <w:r>
        <w:rPr>
          <w:spacing w:val="-5"/>
        </w:rPr>
        <w:t> </w:t>
      </w:r>
      <w:r>
        <w:rPr/>
        <w:t>including</w:t>
      </w:r>
      <w:r>
        <w:rPr>
          <w:spacing w:val="-10"/>
        </w:rPr>
        <w:t> </w:t>
      </w:r>
      <w:r>
        <w:rPr/>
        <w:t>the</w:t>
      </w:r>
      <w:r>
        <w:rPr>
          <w:spacing w:val="-11"/>
        </w:rPr>
        <w:t> </w:t>
      </w:r>
      <w:r>
        <w:rPr/>
        <w:t>“Mona Lisa”, “Venus de Milo”, “Winged Victory of Samothrace”, and “The Wedding at Canaan”. A comprehensive</w:t>
      </w:r>
      <w:r>
        <w:rPr>
          <w:spacing w:val="-11"/>
        </w:rPr>
        <w:t> </w:t>
      </w:r>
      <w:r>
        <w:rPr/>
        <w:t>visit</w:t>
      </w:r>
      <w:r>
        <w:rPr>
          <w:spacing w:val="-9"/>
        </w:rPr>
        <w:t> </w:t>
      </w:r>
      <w:r>
        <w:rPr/>
        <w:t>requires</w:t>
      </w:r>
      <w:r>
        <w:rPr>
          <w:spacing w:val="-9"/>
        </w:rPr>
        <w:t> </w:t>
      </w:r>
      <w:r>
        <w:rPr/>
        <w:t>2.5-3</w:t>
      </w:r>
      <w:r>
        <w:rPr>
          <w:spacing w:val="-10"/>
        </w:rPr>
        <w:t> </w:t>
      </w:r>
      <w:r>
        <w:rPr/>
        <w:t>hours</w:t>
      </w:r>
      <w:r>
        <w:rPr>
          <w:spacing w:val="-9"/>
        </w:rPr>
        <w:t> </w:t>
      </w:r>
      <w:r>
        <w:rPr/>
        <w:t>minimum,</w:t>
      </w:r>
      <w:r>
        <w:rPr>
          <w:spacing w:val="-10"/>
        </w:rPr>
        <w:t> </w:t>
      </w:r>
      <w:r>
        <w:rPr/>
        <w:t>though</w:t>
      </w:r>
      <w:r>
        <w:rPr>
          <w:spacing w:val="-10"/>
        </w:rPr>
        <w:t> </w:t>
      </w:r>
      <w:r>
        <w:rPr/>
        <w:t>art</w:t>
      </w:r>
      <w:r>
        <w:rPr>
          <w:spacing w:val="-9"/>
        </w:rPr>
        <w:t> </w:t>
      </w:r>
      <w:r>
        <w:rPr/>
        <w:t>enthusiasts</w:t>
      </w:r>
      <w:r>
        <w:rPr>
          <w:spacing w:val="-9"/>
        </w:rPr>
        <w:t> </w:t>
      </w:r>
      <w:r>
        <w:rPr/>
        <w:t>could</w:t>
      </w:r>
      <w:r>
        <w:rPr>
          <w:spacing w:val="-10"/>
        </w:rPr>
        <w:t> </w:t>
      </w:r>
      <w:r>
        <w:rPr/>
        <w:t>spend</w:t>
      </w:r>
      <w:r>
        <w:rPr>
          <w:spacing w:val="-10"/>
        </w:rPr>
        <w:t> </w:t>
      </w:r>
      <w:r>
        <w:rPr/>
        <w:t>days.</w:t>
      </w:r>
      <w:r>
        <w:rPr>
          <w:spacing w:val="-12"/>
        </w:rPr>
        <w:t> </w:t>
      </w:r>
      <w:r>
        <w:rPr/>
        <w:t>The museum offers multiple entrances: the main Pyramid entrance, “Galerie du Carrousel” (underground</w:t>
      </w:r>
      <w:r>
        <w:rPr>
          <w:spacing w:val="-8"/>
        </w:rPr>
        <w:t> </w:t>
      </w:r>
      <w:r>
        <w:rPr/>
        <w:t>via</w:t>
      </w:r>
      <w:r>
        <w:rPr>
          <w:spacing w:val="-8"/>
        </w:rPr>
        <w:t> </w:t>
      </w:r>
      <w:r>
        <w:rPr/>
        <w:t>shopping</w:t>
      </w:r>
      <w:r>
        <w:rPr>
          <w:spacing w:val="-8"/>
        </w:rPr>
        <w:t> </w:t>
      </w:r>
      <w:r>
        <w:rPr/>
        <w:t>centre),</w:t>
      </w:r>
      <w:r>
        <w:rPr>
          <w:spacing w:val="-6"/>
        </w:rPr>
        <w:t> </w:t>
      </w:r>
      <w:r>
        <w:rPr/>
        <w:t>and</w:t>
      </w:r>
      <w:r>
        <w:rPr>
          <w:spacing w:val="-8"/>
        </w:rPr>
        <w:t> </w:t>
      </w:r>
      <w:r>
        <w:rPr/>
        <w:t>“Porte</w:t>
      </w:r>
      <w:r>
        <w:rPr>
          <w:spacing w:val="-9"/>
        </w:rPr>
        <w:t> </w:t>
      </w:r>
      <w:r>
        <w:rPr/>
        <w:t>des</w:t>
      </w:r>
      <w:r>
        <w:rPr>
          <w:spacing w:val="-8"/>
        </w:rPr>
        <w:t> </w:t>
      </w:r>
      <w:r>
        <w:rPr/>
        <w:t>Lions”</w:t>
      </w:r>
      <w:r>
        <w:rPr>
          <w:spacing w:val="-8"/>
        </w:rPr>
        <w:t> </w:t>
      </w:r>
      <w:r>
        <w:rPr/>
        <w:t>(often</w:t>
      </w:r>
      <w:r>
        <w:rPr>
          <w:spacing w:val="-8"/>
        </w:rPr>
        <w:t> </w:t>
      </w:r>
      <w:r>
        <w:rPr/>
        <w:t>less</w:t>
      </w:r>
      <w:r>
        <w:rPr>
          <w:spacing w:val="-8"/>
        </w:rPr>
        <w:t> </w:t>
      </w:r>
      <w:r>
        <w:rPr/>
        <w:t>crowded).</w:t>
      </w:r>
      <w:r>
        <w:rPr>
          <w:spacing w:val="-8"/>
        </w:rPr>
        <w:t> </w:t>
      </w:r>
      <w:r>
        <w:rPr/>
        <w:t>Metro</w:t>
      </w:r>
      <w:r>
        <w:rPr>
          <w:spacing w:val="-8"/>
        </w:rPr>
        <w:t> </w:t>
      </w:r>
      <w:r>
        <w:rPr/>
        <w:t>access</w:t>
      </w:r>
      <w:r>
        <w:rPr>
          <w:spacing w:val="-8"/>
        </w:rPr>
        <w:t> </w:t>
      </w:r>
      <w:r>
        <w:rPr/>
        <w:t>via “Palais-Royal/Musée du Louvre” (lines 1 and 7) or “Pyramides” (line 14) provides easy access.</w:t>
      </w:r>
    </w:p>
    <w:p>
      <w:pPr>
        <w:pStyle w:val="BodyText"/>
        <w:spacing w:line="360" w:lineRule="auto" w:before="161"/>
        <w:ind w:left="201" w:right="60"/>
        <w:jc w:val="both"/>
      </w:pPr>
      <w:r>
        <w:rPr/>
        <w:t>Skip-the-line tickets (€17-22) purchased online are essential—regular entry queues can extend hours</w:t>
      </w:r>
      <w:r>
        <w:rPr>
          <w:spacing w:val="-15"/>
        </w:rPr>
        <w:t> </w:t>
      </w:r>
      <w:r>
        <w:rPr/>
        <w:t>during</w:t>
      </w:r>
      <w:r>
        <w:rPr>
          <w:spacing w:val="-15"/>
        </w:rPr>
        <w:t> </w:t>
      </w:r>
      <w:r>
        <w:rPr/>
        <w:t>peak</w:t>
      </w:r>
      <w:r>
        <w:rPr>
          <w:spacing w:val="-15"/>
        </w:rPr>
        <w:t> </w:t>
      </w:r>
      <w:r>
        <w:rPr/>
        <w:t>season.</w:t>
      </w:r>
      <w:r>
        <w:rPr>
          <w:spacing w:val="-15"/>
        </w:rPr>
        <w:t> </w:t>
      </w:r>
      <w:r>
        <w:rPr/>
        <w:t>The</w:t>
      </w:r>
      <w:r>
        <w:rPr>
          <w:spacing w:val="-15"/>
        </w:rPr>
        <w:t> </w:t>
      </w:r>
      <w:r>
        <w:rPr/>
        <w:t>museum</w:t>
      </w:r>
      <w:r>
        <w:rPr>
          <w:spacing w:val="-15"/>
        </w:rPr>
        <w:t> </w:t>
      </w:r>
      <w:r>
        <w:rPr/>
        <w:t>opens</w:t>
      </w:r>
      <w:r>
        <w:rPr>
          <w:spacing w:val="-15"/>
        </w:rPr>
        <w:t> </w:t>
      </w:r>
      <w:r>
        <w:rPr/>
        <w:t>9:00</w:t>
      </w:r>
      <w:r>
        <w:rPr>
          <w:spacing w:val="-15"/>
        </w:rPr>
        <w:t> </w:t>
      </w:r>
      <w:r>
        <w:rPr/>
        <w:t>AM-6:00</w:t>
      </w:r>
      <w:r>
        <w:rPr>
          <w:spacing w:val="-15"/>
        </w:rPr>
        <w:t> </w:t>
      </w:r>
      <w:r>
        <w:rPr/>
        <w:t>PM</w:t>
      </w:r>
      <w:r>
        <w:rPr>
          <w:spacing w:val="-15"/>
        </w:rPr>
        <w:t> </w:t>
      </w:r>
      <w:r>
        <w:rPr/>
        <w:t>(closed</w:t>
      </w:r>
      <w:r>
        <w:rPr>
          <w:spacing w:val="-15"/>
        </w:rPr>
        <w:t> </w:t>
      </w:r>
      <w:r>
        <w:rPr/>
        <w:t>Tuesdays),</w:t>
      </w:r>
      <w:r>
        <w:rPr>
          <w:spacing w:val="-15"/>
        </w:rPr>
        <w:t> </w:t>
      </w:r>
      <w:r>
        <w:rPr/>
        <w:t>with</w:t>
      </w:r>
      <w:r>
        <w:rPr>
          <w:spacing w:val="-15"/>
        </w:rPr>
        <w:t> </w:t>
      </w:r>
      <w:r>
        <w:rPr/>
        <w:t>the</w:t>
      </w:r>
      <w:r>
        <w:rPr>
          <w:spacing w:val="-15"/>
        </w:rPr>
        <w:t> </w:t>
      </w:r>
      <w:r>
        <w:rPr/>
        <w:t>first Sunday of each month offering free admission to permanent collections.</w:t>
      </w:r>
    </w:p>
    <w:p>
      <w:pPr>
        <w:pStyle w:val="BodyText"/>
        <w:spacing w:after="0" w:line="360" w:lineRule="auto"/>
        <w:jc w:val="both"/>
        <w:sectPr>
          <w:pgSz w:w="11910" w:h="16840"/>
          <w:pgMar w:top="1320" w:bottom="280" w:left="1133" w:right="1275"/>
        </w:sectPr>
      </w:pPr>
    </w:p>
    <w:p>
      <w:pPr>
        <w:pStyle w:val="BodyText"/>
        <w:spacing w:line="360" w:lineRule="auto" w:before="76"/>
        <w:ind w:left="201" w:right="55"/>
        <w:jc w:val="both"/>
      </w:pPr>
      <w:r>
        <w:rPr/>
        <w:t>“The Eiffel Tower”, built in 1889 by engineer Gustave Eiffel for the World Expo, stands 330 meters (1,083 feet) tall with three visitor levels. The second floor at 115 meters offers optimal views without summit crowds, while the top floor at 276 meters provides the highest accessible viewpoint. Tower hours run 9:30</w:t>
      </w:r>
      <w:r>
        <w:rPr>
          <w:spacing w:val="-7"/>
        </w:rPr>
        <w:t> </w:t>
      </w:r>
      <w:r>
        <w:rPr/>
        <w:t>AM-11:45 PM daily, with the famous five-minute light show occurring on the hour after sunset—golden lights reflected in the Seine creating a magical </w:t>
      </w:r>
      <w:r>
        <w:rPr>
          <w:spacing w:val="-2"/>
        </w:rPr>
        <w:t>atmosphere.</w:t>
      </w:r>
    </w:p>
    <w:p>
      <w:pPr>
        <w:pStyle w:val="BodyText"/>
        <w:spacing w:line="360" w:lineRule="auto" w:before="161"/>
        <w:ind w:left="201" w:right="57"/>
        <w:jc w:val="both"/>
      </w:pPr>
      <w:r>
        <w:rPr/>
        <w:t>Skip-the-line elevator tickets to the second floor cost approximately €28, summit access €35 (book weeks ahead online). The stairway entrance (South pillar) offers cheaper access to the second</w:t>
      </w:r>
      <w:r>
        <w:rPr>
          <w:spacing w:val="-5"/>
        </w:rPr>
        <w:t> </w:t>
      </w:r>
      <w:r>
        <w:rPr/>
        <w:t>floor</w:t>
      </w:r>
      <w:r>
        <w:rPr>
          <w:spacing w:val="-6"/>
        </w:rPr>
        <w:t> </w:t>
      </w:r>
      <w:r>
        <w:rPr/>
        <w:t>for</w:t>
      </w:r>
      <w:r>
        <w:rPr>
          <w:spacing w:val="-6"/>
        </w:rPr>
        <w:t> </w:t>
      </w:r>
      <w:r>
        <w:rPr/>
        <w:t>the</w:t>
      </w:r>
      <w:r>
        <w:rPr>
          <w:spacing w:val="-6"/>
        </w:rPr>
        <w:t> </w:t>
      </w:r>
      <w:r>
        <w:rPr/>
        <w:t>physically</w:t>
      </w:r>
      <w:r>
        <w:rPr>
          <w:spacing w:val="-5"/>
        </w:rPr>
        <w:t> </w:t>
      </w:r>
      <w:r>
        <w:rPr/>
        <w:t>capable.</w:t>
      </w:r>
      <w:r>
        <w:rPr>
          <w:spacing w:val="-7"/>
        </w:rPr>
        <w:t> </w:t>
      </w:r>
      <w:r>
        <w:rPr/>
        <w:t>The</w:t>
      </w:r>
      <w:r>
        <w:rPr>
          <w:spacing w:val="-6"/>
        </w:rPr>
        <w:t> </w:t>
      </w:r>
      <w:r>
        <w:rPr/>
        <w:t>best</w:t>
      </w:r>
      <w:r>
        <w:rPr>
          <w:spacing w:val="-4"/>
        </w:rPr>
        <w:t> </w:t>
      </w:r>
      <w:r>
        <w:rPr/>
        <w:t>visiting</w:t>
      </w:r>
      <w:r>
        <w:rPr>
          <w:spacing w:val="-5"/>
        </w:rPr>
        <w:t> </w:t>
      </w:r>
      <w:r>
        <w:rPr/>
        <w:t>times</w:t>
      </w:r>
      <w:r>
        <w:rPr>
          <w:spacing w:val="-5"/>
        </w:rPr>
        <w:t> </w:t>
      </w:r>
      <w:r>
        <w:rPr/>
        <w:t>are</w:t>
      </w:r>
      <w:r>
        <w:rPr>
          <w:spacing w:val="-6"/>
        </w:rPr>
        <w:t> </w:t>
      </w:r>
      <w:r>
        <w:rPr/>
        <w:t>early</w:t>
      </w:r>
      <w:r>
        <w:rPr>
          <w:spacing w:val="-5"/>
        </w:rPr>
        <w:t> </w:t>
      </w:r>
      <w:r>
        <w:rPr/>
        <w:t>morning</w:t>
      </w:r>
      <w:r>
        <w:rPr>
          <w:spacing w:val="-5"/>
        </w:rPr>
        <w:t> </w:t>
      </w:r>
      <w:r>
        <w:rPr/>
        <w:t>or</w:t>
      </w:r>
      <w:r>
        <w:rPr>
          <w:spacing w:val="-6"/>
        </w:rPr>
        <w:t> </w:t>
      </w:r>
      <w:r>
        <w:rPr/>
        <w:t>late</w:t>
      </w:r>
      <w:r>
        <w:rPr>
          <w:spacing w:val="-6"/>
        </w:rPr>
        <w:t> </w:t>
      </w:r>
      <w:r>
        <w:rPr/>
        <w:t>evening to avoid midday crowds.</w:t>
      </w:r>
    </w:p>
    <w:p>
      <w:pPr>
        <w:pStyle w:val="BodyText"/>
        <w:spacing w:line="360" w:lineRule="auto" w:before="161"/>
        <w:ind w:left="201" w:right="57"/>
        <w:jc w:val="both"/>
      </w:pPr>
      <w:r>
        <w:rPr/>
        <w:t>Combined tours linking both attractions via “Seine River cruise” offer comprehensive experiences: Louvre morning visits, lunch break, river shuttle to Eiffel Tower, and afternoon tower ascent. This itinerary provides seamless transitions between monuments while experiencing Paris's riverscape.</w:t>
      </w:r>
    </w:p>
    <w:p>
      <w:pPr>
        <w:pStyle w:val="BodyText"/>
      </w:pPr>
    </w:p>
    <w:p>
      <w:pPr>
        <w:pStyle w:val="BodyText"/>
        <w:spacing w:before="181"/>
      </w:pPr>
    </w:p>
    <w:p>
      <w:pPr>
        <w:pStyle w:val="Heading3"/>
      </w:pPr>
      <w:bookmarkStart w:name="Sources:" w:id="28"/>
      <w:bookmarkEnd w:id="28"/>
      <w:r>
        <w:rPr/>
      </w:r>
      <w:r>
        <w:rPr>
          <w:spacing w:val="-2"/>
        </w:rPr>
        <w:t>Sources:</w:t>
      </w:r>
    </w:p>
    <w:p>
      <w:pPr>
        <w:pStyle w:val="BodyText"/>
        <w:spacing w:before="83"/>
        <w:rPr>
          <w:rFonts w:ascii="Bodoni MT"/>
          <w:sz w:val="28"/>
        </w:rPr>
      </w:pPr>
    </w:p>
    <w:p>
      <w:pPr>
        <w:pStyle w:val="ListParagraph"/>
        <w:numPr>
          <w:ilvl w:val="0"/>
          <w:numId w:val="13"/>
        </w:numPr>
        <w:tabs>
          <w:tab w:pos="921" w:val="left" w:leader="none"/>
        </w:tabs>
        <w:spacing w:line="348" w:lineRule="auto" w:before="1" w:after="0"/>
        <w:ind w:left="921" w:right="306" w:hanging="360"/>
        <w:jc w:val="left"/>
        <w:rPr>
          <w:sz w:val="24"/>
        </w:rPr>
      </w:pPr>
      <w:hyperlink r:id="rId72">
        <w:r>
          <w:rPr>
            <w:spacing w:val="-2"/>
            <w:sz w:val="24"/>
          </w:rPr>
          <w:t>https://www.musement.com/us/paris/guided-walking-tour-to-the-louvre-museum-and-</w:t>
        </w:r>
      </w:hyperlink>
      <w:r>
        <w:rPr>
          <w:spacing w:val="-2"/>
          <w:sz w:val="24"/>
        </w:rPr>
        <w:t>the-eiffel-tower-170285/</w:t>
      </w:r>
    </w:p>
    <w:p>
      <w:pPr>
        <w:pStyle w:val="ListParagraph"/>
        <w:numPr>
          <w:ilvl w:val="0"/>
          <w:numId w:val="13"/>
        </w:numPr>
        <w:tabs>
          <w:tab w:pos="921" w:val="left" w:leader="none"/>
        </w:tabs>
        <w:spacing w:line="240" w:lineRule="auto" w:before="18" w:after="0"/>
        <w:ind w:left="921" w:right="0" w:hanging="360"/>
        <w:jc w:val="left"/>
        <w:rPr>
          <w:sz w:val="24"/>
        </w:rPr>
      </w:pPr>
      <w:hyperlink r:id="rId73">
        <w:r>
          <w:rPr>
            <w:spacing w:val="-2"/>
            <w:sz w:val="24"/>
          </w:rPr>
          <w:t>https://tourstravelfinder.com/eiffel-tower-to-louvre-museum/</w:t>
        </w:r>
      </w:hyperlink>
    </w:p>
    <w:p>
      <w:pPr>
        <w:pStyle w:val="ListParagraph"/>
        <w:numPr>
          <w:ilvl w:val="0"/>
          <w:numId w:val="13"/>
        </w:numPr>
        <w:tabs>
          <w:tab w:pos="921" w:val="left" w:leader="none"/>
        </w:tabs>
        <w:spacing w:line="240" w:lineRule="auto" w:before="135" w:after="0"/>
        <w:ind w:left="921" w:right="0" w:hanging="360"/>
        <w:jc w:val="left"/>
        <w:rPr>
          <w:sz w:val="24"/>
        </w:rPr>
      </w:pPr>
      <w:hyperlink r:id="rId74">
        <w:r>
          <w:rPr>
            <w:spacing w:val="-2"/>
            <w:sz w:val="24"/>
          </w:rPr>
          <w:t>https://thetriplore.com/louvre-and-eiffel-tower-tour-guide/</w:t>
        </w:r>
      </w:hyperlink>
    </w:p>
    <w:p>
      <w:pPr>
        <w:pStyle w:val="ListParagraph"/>
        <w:numPr>
          <w:ilvl w:val="0"/>
          <w:numId w:val="13"/>
        </w:numPr>
        <w:tabs>
          <w:tab w:pos="921" w:val="left" w:leader="none"/>
        </w:tabs>
        <w:spacing w:line="240" w:lineRule="auto" w:before="138" w:after="0"/>
        <w:ind w:left="921" w:right="0" w:hanging="360"/>
        <w:jc w:val="left"/>
        <w:rPr>
          <w:sz w:val="24"/>
        </w:rPr>
      </w:pPr>
      <w:hyperlink r:id="rId75">
        <w:r>
          <w:rPr>
            <w:spacing w:val="-2"/>
            <w:sz w:val="24"/>
          </w:rPr>
          <w:t>https://www.througheternity.com/en/Spain-tour/best-of-barcelona-tour.html</w:t>
        </w:r>
      </w:hyperlink>
    </w:p>
    <w:p>
      <w:pPr>
        <w:pStyle w:val="ListParagraph"/>
        <w:numPr>
          <w:ilvl w:val="0"/>
          <w:numId w:val="13"/>
        </w:numPr>
        <w:tabs>
          <w:tab w:pos="921" w:val="left" w:leader="none"/>
        </w:tabs>
        <w:spacing w:line="240" w:lineRule="auto" w:before="138" w:after="0"/>
        <w:ind w:left="921" w:right="0" w:hanging="360"/>
        <w:jc w:val="left"/>
        <w:rPr>
          <w:sz w:val="24"/>
        </w:rPr>
      </w:pPr>
      <w:hyperlink r:id="rId75">
        <w:r>
          <w:rPr>
            <w:spacing w:val="-2"/>
            <w:sz w:val="24"/>
          </w:rPr>
          <w:t>https://www.througheternity.com/en/Spain-tour/best-of-barcelona-tour.html</w:t>
        </w:r>
      </w:hyperlink>
    </w:p>
    <w:p>
      <w:pPr>
        <w:pStyle w:val="ListParagraph"/>
        <w:numPr>
          <w:ilvl w:val="0"/>
          <w:numId w:val="13"/>
        </w:numPr>
        <w:tabs>
          <w:tab w:pos="921" w:val="left" w:leader="none"/>
        </w:tabs>
        <w:spacing w:line="240" w:lineRule="auto" w:before="136" w:after="0"/>
        <w:ind w:left="921" w:right="0" w:hanging="360"/>
        <w:jc w:val="left"/>
        <w:rPr>
          <w:sz w:val="24"/>
        </w:rPr>
      </w:pPr>
      <w:hyperlink r:id="rId76">
        <w:r>
          <w:rPr>
            <w:spacing w:val="-2"/>
            <w:sz w:val="24"/>
          </w:rPr>
          <w:t>https://www.louvre.fr/en/visit/map-entrances-directions</w:t>
        </w:r>
      </w:hyperlink>
    </w:p>
    <w:sectPr>
      <w:pgSz w:w="11910" w:h="16840"/>
      <w:pgMar w:top="1320" w:bottom="28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odoni MT">
    <w:altName w:val="Bodoni MT"/>
    <w:charset w:val="0"/>
    <w:family w:val="roman"/>
    <w:pitch w:val="variable"/>
  </w:font>
  <w:font w:name="Perpetua">
    <w:altName w:val="Perpetua"/>
    <w:charset w:val="0"/>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11">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10">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9">
    <w:multiLevelType w:val="hybridMultilevel"/>
    <w:lvl w:ilvl="0">
      <w:start w:val="1"/>
      <w:numFmt w:val="upperRoman"/>
      <w:lvlText w:val="%1."/>
      <w:lvlJc w:val="left"/>
      <w:pPr>
        <w:ind w:left="921" w:hanging="560"/>
        <w:jc w:val="right"/>
      </w:pPr>
      <w:rPr>
        <w:rFonts w:hint="default" w:ascii="Perpetua" w:hAnsi="Perpetua" w:eastAsia="Perpetua" w:cs="Perpetua"/>
        <w:b/>
        <w:bCs/>
        <w:i w:val="0"/>
        <w:iCs w:val="0"/>
        <w:spacing w:val="0"/>
        <w:w w:val="99"/>
        <w:sz w:val="32"/>
        <w:szCs w:val="32"/>
        <w:lang w:val="en-US" w:eastAsia="en-US" w:bidi="ar-SA"/>
      </w:rPr>
    </w:lvl>
    <w:lvl w:ilvl="1">
      <w:start w:val="0"/>
      <w:numFmt w:val="bullet"/>
      <w:lvlText w:val="•"/>
      <w:lvlJc w:val="left"/>
      <w:pPr>
        <w:ind w:left="1777" w:hanging="560"/>
      </w:pPr>
      <w:rPr>
        <w:rFonts w:hint="default"/>
        <w:lang w:val="en-US" w:eastAsia="en-US" w:bidi="ar-SA"/>
      </w:rPr>
    </w:lvl>
    <w:lvl w:ilvl="2">
      <w:start w:val="0"/>
      <w:numFmt w:val="bullet"/>
      <w:lvlText w:val="•"/>
      <w:lvlJc w:val="left"/>
      <w:pPr>
        <w:ind w:left="2635" w:hanging="560"/>
      </w:pPr>
      <w:rPr>
        <w:rFonts w:hint="default"/>
        <w:lang w:val="en-US" w:eastAsia="en-US" w:bidi="ar-SA"/>
      </w:rPr>
    </w:lvl>
    <w:lvl w:ilvl="3">
      <w:start w:val="0"/>
      <w:numFmt w:val="bullet"/>
      <w:lvlText w:val="•"/>
      <w:lvlJc w:val="left"/>
      <w:pPr>
        <w:ind w:left="3493" w:hanging="560"/>
      </w:pPr>
      <w:rPr>
        <w:rFonts w:hint="default"/>
        <w:lang w:val="en-US" w:eastAsia="en-US" w:bidi="ar-SA"/>
      </w:rPr>
    </w:lvl>
    <w:lvl w:ilvl="4">
      <w:start w:val="0"/>
      <w:numFmt w:val="bullet"/>
      <w:lvlText w:val="•"/>
      <w:lvlJc w:val="left"/>
      <w:pPr>
        <w:ind w:left="4351" w:hanging="560"/>
      </w:pPr>
      <w:rPr>
        <w:rFonts w:hint="default"/>
        <w:lang w:val="en-US" w:eastAsia="en-US" w:bidi="ar-SA"/>
      </w:rPr>
    </w:lvl>
    <w:lvl w:ilvl="5">
      <w:start w:val="0"/>
      <w:numFmt w:val="bullet"/>
      <w:lvlText w:val="•"/>
      <w:lvlJc w:val="left"/>
      <w:pPr>
        <w:ind w:left="5209" w:hanging="560"/>
      </w:pPr>
      <w:rPr>
        <w:rFonts w:hint="default"/>
        <w:lang w:val="en-US" w:eastAsia="en-US" w:bidi="ar-SA"/>
      </w:rPr>
    </w:lvl>
    <w:lvl w:ilvl="6">
      <w:start w:val="0"/>
      <w:numFmt w:val="bullet"/>
      <w:lvlText w:val="•"/>
      <w:lvlJc w:val="left"/>
      <w:pPr>
        <w:ind w:left="6067" w:hanging="560"/>
      </w:pPr>
      <w:rPr>
        <w:rFonts w:hint="default"/>
        <w:lang w:val="en-US" w:eastAsia="en-US" w:bidi="ar-SA"/>
      </w:rPr>
    </w:lvl>
    <w:lvl w:ilvl="7">
      <w:start w:val="0"/>
      <w:numFmt w:val="bullet"/>
      <w:lvlText w:val="•"/>
      <w:lvlJc w:val="left"/>
      <w:pPr>
        <w:ind w:left="6924" w:hanging="560"/>
      </w:pPr>
      <w:rPr>
        <w:rFonts w:hint="default"/>
        <w:lang w:val="en-US" w:eastAsia="en-US" w:bidi="ar-SA"/>
      </w:rPr>
    </w:lvl>
    <w:lvl w:ilvl="8">
      <w:start w:val="0"/>
      <w:numFmt w:val="bullet"/>
      <w:lvlText w:val="•"/>
      <w:lvlJc w:val="left"/>
      <w:pPr>
        <w:ind w:left="7782" w:hanging="560"/>
      </w:pPr>
      <w:rPr>
        <w:rFonts w:hint="default"/>
        <w:lang w:val="en-US" w:eastAsia="en-US" w:bidi="ar-SA"/>
      </w:rPr>
    </w:lvl>
  </w:abstractNum>
  <w:abstractNum w:abstractNumId="8">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7">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6">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5">
    <w:multiLevelType w:val="hybridMultilevel"/>
    <w:lvl w:ilvl="0">
      <w:start w:val="1"/>
      <w:numFmt w:val="upperRoman"/>
      <w:lvlText w:val="%1."/>
      <w:lvlJc w:val="left"/>
      <w:pPr>
        <w:ind w:left="921" w:hanging="560"/>
        <w:jc w:val="right"/>
      </w:pPr>
      <w:rPr>
        <w:rFonts w:hint="default" w:ascii="Perpetua" w:hAnsi="Perpetua" w:eastAsia="Perpetua" w:cs="Perpetua"/>
        <w:b/>
        <w:bCs/>
        <w:i w:val="0"/>
        <w:iCs w:val="0"/>
        <w:spacing w:val="0"/>
        <w:w w:val="99"/>
        <w:sz w:val="32"/>
        <w:szCs w:val="32"/>
        <w:lang w:val="en-US" w:eastAsia="en-US" w:bidi="ar-SA"/>
      </w:rPr>
    </w:lvl>
    <w:lvl w:ilvl="1">
      <w:start w:val="0"/>
      <w:numFmt w:val="bullet"/>
      <w:lvlText w:val="•"/>
      <w:lvlJc w:val="left"/>
      <w:pPr>
        <w:ind w:left="1777" w:hanging="560"/>
      </w:pPr>
      <w:rPr>
        <w:rFonts w:hint="default"/>
        <w:lang w:val="en-US" w:eastAsia="en-US" w:bidi="ar-SA"/>
      </w:rPr>
    </w:lvl>
    <w:lvl w:ilvl="2">
      <w:start w:val="0"/>
      <w:numFmt w:val="bullet"/>
      <w:lvlText w:val="•"/>
      <w:lvlJc w:val="left"/>
      <w:pPr>
        <w:ind w:left="2635" w:hanging="560"/>
      </w:pPr>
      <w:rPr>
        <w:rFonts w:hint="default"/>
        <w:lang w:val="en-US" w:eastAsia="en-US" w:bidi="ar-SA"/>
      </w:rPr>
    </w:lvl>
    <w:lvl w:ilvl="3">
      <w:start w:val="0"/>
      <w:numFmt w:val="bullet"/>
      <w:lvlText w:val="•"/>
      <w:lvlJc w:val="left"/>
      <w:pPr>
        <w:ind w:left="3493" w:hanging="560"/>
      </w:pPr>
      <w:rPr>
        <w:rFonts w:hint="default"/>
        <w:lang w:val="en-US" w:eastAsia="en-US" w:bidi="ar-SA"/>
      </w:rPr>
    </w:lvl>
    <w:lvl w:ilvl="4">
      <w:start w:val="0"/>
      <w:numFmt w:val="bullet"/>
      <w:lvlText w:val="•"/>
      <w:lvlJc w:val="left"/>
      <w:pPr>
        <w:ind w:left="4351" w:hanging="560"/>
      </w:pPr>
      <w:rPr>
        <w:rFonts w:hint="default"/>
        <w:lang w:val="en-US" w:eastAsia="en-US" w:bidi="ar-SA"/>
      </w:rPr>
    </w:lvl>
    <w:lvl w:ilvl="5">
      <w:start w:val="0"/>
      <w:numFmt w:val="bullet"/>
      <w:lvlText w:val="•"/>
      <w:lvlJc w:val="left"/>
      <w:pPr>
        <w:ind w:left="5209" w:hanging="560"/>
      </w:pPr>
      <w:rPr>
        <w:rFonts w:hint="default"/>
        <w:lang w:val="en-US" w:eastAsia="en-US" w:bidi="ar-SA"/>
      </w:rPr>
    </w:lvl>
    <w:lvl w:ilvl="6">
      <w:start w:val="0"/>
      <w:numFmt w:val="bullet"/>
      <w:lvlText w:val="•"/>
      <w:lvlJc w:val="left"/>
      <w:pPr>
        <w:ind w:left="6067" w:hanging="560"/>
      </w:pPr>
      <w:rPr>
        <w:rFonts w:hint="default"/>
        <w:lang w:val="en-US" w:eastAsia="en-US" w:bidi="ar-SA"/>
      </w:rPr>
    </w:lvl>
    <w:lvl w:ilvl="7">
      <w:start w:val="0"/>
      <w:numFmt w:val="bullet"/>
      <w:lvlText w:val="•"/>
      <w:lvlJc w:val="left"/>
      <w:pPr>
        <w:ind w:left="6924" w:hanging="560"/>
      </w:pPr>
      <w:rPr>
        <w:rFonts w:hint="default"/>
        <w:lang w:val="en-US" w:eastAsia="en-US" w:bidi="ar-SA"/>
      </w:rPr>
    </w:lvl>
    <w:lvl w:ilvl="8">
      <w:start w:val="0"/>
      <w:numFmt w:val="bullet"/>
      <w:lvlText w:val="•"/>
      <w:lvlJc w:val="left"/>
      <w:pPr>
        <w:ind w:left="7782" w:hanging="560"/>
      </w:pPr>
      <w:rPr>
        <w:rFonts w:hint="default"/>
        <w:lang w:val="en-US" w:eastAsia="en-US" w:bidi="ar-SA"/>
      </w:rPr>
    </w:lvl>
  </w:abstractNum>
  <w:abstractNum w:abstractNumId="4">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3">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2">
    <w:multiLevelType w:val="hybridMultilevel"/>
    <w:lvl w:ilvl="0">
      <w:start w:val="1"/>
      <w:numFmt w:val="upperRoman"/>
      <w:lvlText w:val="%1."/>
      <w:lvlJc w:val="left"/>
      <w:pPr>
        <w:ind w:left="921" w:hanging="560"/>
        <w:jc w:val="right"/>
      </w:pPr>
      <w:rPr>
        <w:rFonts w:hint="default" w:ascii="Perpetua" w:hAnsi="Perpetua" w:eastAsia="Perpetua" w:cs="Perpetua"/>
        <w:b/>
        <w:bCs/>
        <w:i w:val="0"/>
        <w:iCs w:val="0"/>
        <w:spacing w:val="0"/>
        <w:w w:val="99"/>
        <w:sz w:val="32"/>
        <w:szCs w:val="32"/>
        <w:lang w:val="en-US" w:eastAsia="en-US" w:bidi="ar-SA"/>
      </w:rPr>
    </w:lvl>
    <w:lvl w:ilvl="1">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1">
    <w:multiLevelType w:val="hybridMultilevel"/>
    <w:lvl w:ilvl="0">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7" w:hanging="360"/>
      </w:pPr>
      <w:rPr>
        <w:rFonts w:hint="default"/>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0">
    <w:multiLevelType w:val="hybridMultilevel"/>
    <w:lvl w:ilvl="0">
      <w:start w:val="1"/>
      <w:numFmt w:val="upperRoman"/>
      <w:lvlText w:val="%1."/>
      <w:lvlJc w:val="left"/>
      <w:pPr>
        <w:ind w:left="921" w:hanging="560"/>
        <w:jc w:val="right"/>
      </w:pPr>
      <w:rPr>
        <w:rFonts w:hint="default" w:ascii="Perpetua" w:hAnsi="Perpetua" w:eastAsia="Perpetua" w:cs="Perpetua"/>
        <w:b/>
        <w:bCs/>
        <w:i w:val="0"/>
        <w:iCs w:val="0"/>
        <w:spacing w:val="0"/>
        <w:w w:val="99"/>
        <w:sz w:val="32"/>
        <w:szCs w:val="32"/>
        <w:lang w:val="en-US" w:eastAsia="en-US" w:bidi="ar-SA"/>
      </w:rPr>
    </w:lvl>
    <w:lvl w:ilvl="1">
      <w:start w:val="0"/>
      <w:numFmt w:val="bullet"/>
      <w:lvlText w:val=""/>
      <w:lvlJc w:val="left"/>
      <w:pPr>
        <w:ind w:left="9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635" w:hanging="360"/>
      </w:pPr>
      <w:rPr>
        <w:rFonts w:hint="default"/>
        <w:lang w:val="en-US" w:eastAsia="en-US" w:bidi="ar-SA"/>
      </w:rPr>
    </w:lvl>
    <w:lvl w:ilvl="3">
      <w:start w:val="0"/>
      <w:numFmt w:val="bullet"/>
      <w:lvlText w:val="•"/>
      <w:lvlJc w:val="left"/>
      <w:pPr>
        <w:ind w:left="3493" w:hanging="360"/>
      </w:pPr>
      <w:rPr>
        <w:rFonts w:hint="default"/>
        <w:lang w:val="en-US" w:eastAsia="en-US" w:bidi="ar-SA"/>
      </w:rPr>
    </w:lvl>
    <w:lvl w:ilvl="4">
      <w:start w:val="0"/>
      <w:numFmt w:val="bullet"/>
      <w:lvlText w:val="•"/>
      <w:lvlJc w:val="left"/>
      <w:pPr>
        <w:ind w:left="4351" w:hanging="360"/>
      </w:pPr>
      <w:rPr>
        <w:rFonts w:hint="default"/>
        <w:lang w:val="en-US" w:eastAsia="en-US" w:bidi="ar-SA"/>
      </w:rPr>
    </w:lvl>
    <w:lvl w:ilvl="5">
      <w:start w:val="0"/>
      <w:numFmt w:val="bullet"/>
      <w:lvlText w:val="•"/>
      <w:lvlJc w:val="left"/>
      <w:pPr>
        <w:ind w:left="5209"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7"/>
      <w:ind w:left="140"/>
      <w:jc w:val="center"/>
      <w:outlineLvl w:val="1"/>
    </w:pPr>
    <w:rPr>
      <w:rFonts w:ascii="Bodoni MT" w:hAnsi="Bodoni MT" w:eastAsia="Bodoni MT" w:cs="Bodoni MT"/>
      <w:b/>
      <w:bCs/>
      <w:sz w:val="44"/>
      <w:szCs w:val="44"/>
      <w:lang w:val="en-US" w:eastAsia="en-US" w:bidi="ar-SA"/>
    </w:rPr>
  </w:style>
  <w:style w:styleId="Heading2" w:type="paragraph">
    <w:name w:val="Heading 2"/>
    <w:basedOn w:val="Normal"/>
    <w:uiPriority w:val="1"/>
    <w:qFormat/>
    <w:pPr>
      <w:ind w:left="921" w:hanging="794"/>
      <w:outlineLvl w:val="2"/>
    </w:pPr>
    <w:rPr>
      <w:rFonts w:ascii="Perpetua" w:hAnsi="Perpetua" w:eastAsia="Perpetua" w:cs="Perpetua"/>
      <w:b/>
      <w:bCs/>
      <w:sz w:val="32"/>
      <w:szCs w:val="32"/>
      <w:lang w:val="en-US" w:eastAsia="en-US" w:bidi="ar-SA"/>
    </w:rPr>
  </w:style>
  <w:style w:styleId="Heading3" w:type="paragraph">
    <w:name w:val="Heading 3"/>
    <w:basedOn w:val="Normal"/>
    <w:uiPriority w:val="1"/>
    <w:qFormat/>
    <w:pPr>
      <w:ind w:left="201"/>
      <w:outlineLvl w:val="3"/>
    </w:pPr>
    <w:rPr>
      <w:rFonts w:ascii="Bodoni MT" w:hAnsi="Bodoni MT" w:eastAsia="Bodoni MT" w:cs="Bodoni MT"/>
      <w:sz w:val="28"/>
      <w:szCs w:val="28"/>
      <w:lang w:val="en-US" w:eastAsia="en-US" w:bidi="ar-SA"/>
    </w:rPr>
  </w:style>
  <w:style w:styleId="ListParagraph" w:type="paragraph">
    <w:name w:val="List Paragraph"/>
    <w:basedOn w:val="Normal"/>
    <w:uiPriority w:val="1"/>
    <w:qFormat/>
    <w:pPr>
      <w:spacing w:before="138"/>
      <w:ind w:left="92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ulturezvous.com/en/history-paris-catacombs/" TargetMode="External"/><Relationship Id="rId6" Type="http://schemas.openxmlformats.org/officeDocument/2006/relationships/hyperlink" Target="https://en.wikipedia.org/wiki/Catacombs_of_Paris" TargetMode="External"/><Relationship Id="rId7" Type="http://schemas.openxmlformats.org/officeDocument/2006/relationships/hyperlink" Target="https://www.businessinsider.com/photos-history-paris-catacombs-france-graves-" TargetMode="External"/><Relationship Id="rId8" Type="http://schemas.openxmlformats.org/officeDocument/2006/relationships/hyperlink" Target="https://myprivateparis.com/why-were-the-paris-catacombs-built/" TargetMode="External"/><Relationship Id="rId9" Type="http://schemas.openxmlformats.org/officeDocument/2006/relationships/hyperlink" Target="https://www.catacombes.paris.fr/en/history/site-history" TargetMode="External"/><Relationship Id="rId10" Type="http://schemas.openxmlformats.org/officeDocument/2006/relationships/hyperlink" Target="https://www.parisunlocked.com/best-of-paris/top-paris-attractions/touring-catacombs-" TargetMode="External"/><Relationship Id="rId11" Type="http://schemas.openxmlformats.org/officeDocument/2006/relationships/hyperlink" Target="https://goglass.co.uk/glass-mirrors/a-short-history-of-the-hall-of-mirrors-at-the-palace-" TargetMode="External"/><Relationship Id="rId12" Type="http://schemas.openxmlformats.org/officeDocument/2006/relationships/hyperlink" Target="https://www.headout.com/blog/hall-mirrors-versailles/" TargetMode="External"/><Relationship Id="rId13" Type="http://schemas.openxmlformats.org/officeDocument/2006/relationships/hyperlink" Target="https://en.versailles-tourisme.com/the-hall-of-mirrors.html" TargetMode="External"/><Relationship Id="rId14" Type="http://schemas.openxmlformats.org/officeDocument/2006/relationships/hyperlink" Target="https://pariscreationsvirtuelles.com/en/pages/la-galerie-des-glaces-illuminee-splendeur-" TargetMode="External"/><Relationship Id="rId15" Type="http://schemas.openxmlformats.org/officeDocument/2006/relationships/hyperlink" Target="https://welcometoversailles.com/the-hall-of-mirrors-versailles/" TargetMode="External"/><Relationship Id="rId16" Type="http://schemas.openxmlformats.org/officeDocument/2006/relationships/hyperlink" Target="https://en.chateauversailles.fr/discover/estate/palace/hall-mirrors" TargetMode="External"/><Relationship Id="rId17" Type="http://schemas.openxmlformats.org/officeDocument/2006/relationships/hyperlink" Target="https://www.ot-montsaintmichel.com/en/discover/visit-the-mont-saint-michel/visit-the-" TargetMode="External"/><Relationship Id="rId18" Type="http://schemas.openxmlformats.org/officeDocument/2006/relationships/hyperlink" Target="https://www.france.fr/en/article/majestic-mont-saint-michel-timeless-wonder-medieval-" TargetMode="External"/><Relationship Id="rId19" Type="http://schemas.openxmlformats.org/officeDocument/2006/relationships/hyperlink" Target="https://www.abbaye-mont-saint-michel.fr/en/discover/history-of-the-monument" TargetMode="External"/><Relationship Id="rId20" Type="http://schemas.openxmlformats.org/officeDocument/2006/relationships/hyperlink" Target="https://jordanexecutivetravel.com/visiting-mont-saint-michel-everything-you-need-to-" TargetMode="External"/><Relationship Id="rId21" Type="http://schemas.openxmlformats.org/officeDocument/2006/relationships/hyperlink" Target="https://whc.unesco.org/en/list/80/" TargetMode="External"/><Relationship Id="rId22" Type="http://schemas.openxmlformats.org/officeDocument/2006/relationships/hyperlink" Target="https://en.wikipedia.org/wiki/Mont-Saint-Michel" TargetMode="External"/><Relationship Id="rId23" Type="http://schemas.openxmlformats.org/officeDocument/2006/relationships/hyperlink" Target="https://www.explore.com/1671857/europe-largest-canyon-gorges-du-verdon-turquoise-" TargetMode="External"/><Relationship Id="rId24" Type="http://schemas.openxmlformats.org/officeDocument/2006/relationships/hyperlink" Target="https://www.beautifulworld.com/europe/france/verdon-gorge/" TargetMode="External"/><Relationship Id="rId25" Type="http://schemas.openxmlformats.org/officeDocument/2006/relationships/hyperlink" Target="https://en.wikipedia.org/wiki/Verdon_Gorge" TargetMode="External"/><Relationship Id="rId26" Type="http://schemas.openxmlformats.org/officeDocument/2006/relationships/hyperlink" Target="https://steveandcaroleinvence.com/gorges-du-verdon/" TargetMode="External"/><Relationship Id="rId27" Type="http://schemas.openxmlformats.org/officeDocument/2006/relationships/hyperlink" Target="https://de.wikipedia.org/wiki/Verdonschlucht" TargetMode="External"/><Relationship Id="rId28" Type="http://schemas.openxmlformats.org/officeDocument/2006/relationships/hyperlink" Target="https://www.tracks-and-trails.com/blog/verdon-gorge-202007050722" TargetMode="External"/><Relationship Id="rId29" Type="http://schemas.openxmlformats.org/officeDocument/2006/relationships/hyperlink" Target="https://live-less-ordinary.com/camargue-national-park-provence-france/" TargetMode="External"/><Relationship Id="rId30" Type="http://schemas.openxmlformats.org/officeDocument/2006/relationships/hyperlink" Target="https://www.loveexploring.com/news/142388/camargue-france-things-to-do-wild-" TargetMode="External"/><Relationship Id="rId31" Type="http://schemas.openxmlformats.org/officeDocument/2006/relationships/hyperlink" Target="https://www.dutchdutchgoose.com/2018/04/04/pink-flamingos-camargue-france/" TargetMode="External"/><Relationship Id="rId32" Type="http://schemas.openxmlformats.org/officeDocument/2006/relationships/hyperlink" Target="https://perfectlyprovence.co/pink-flamingos-camargue-provence/" TargetMode="External"/><Relationship Id="rId33" Type="http://schemas.openxmlformats.org/officeDocument/2006/relationships/hyperlink" Target="https://www.francecomfort.com/en/sights/421/Camargue" TargetMode="External"/><Relationship Id="rId34" Type="http://schemas.openxmlformats.org/officeDocument/2006/relationships/hyperlink" Target="https://www.francetraveltips.com/flamingos-wild-horses-aigues-mortes/" TargetMode="External"/><Relationship Id="rId35" Type="http://schemas.openxmlformats.org/officeDocument/2006/relationships/hyperlink" Target="https://barefootblogger.com/camargue-region/" TargetMode="External"/><Relationship Id="rId36" Type="http://schemas.openxmlformats.org/officeDocument/2006/relationships/hyperlink" Target="https://en.wikipedia.org/wiki/Aiguille_du_Midi" TargetMode="External"/><Relationship Id="rId37" Type="http://schemas.openxmlformats.org/officeDocument/2006/relationships/hyperlink" Target="https://www.chamonix.net/english/leisure/sightseeing/aiguille-du-midi" TargetMode="External"/><Relationship Id="rId38" Type="http://schemas.openxmlformats.org/officeDocument/2006/relationships/hyperlink" Target="https://www.earthtrekkers.com/aiguille-du-midi-panoramic-mont-blanc/" TargetMode="External"/><Relationship Id="rId39" Type="http://schemas.openxmlformats.org/officeDocument/2006/relationships/hyperlink" Target="https://www.europeisourplayground.com/the-world-from-above-a-ride-europe-summit/" TargetMode="External"/><Relationship Id="rId40" Type="http://schemas.openxmlformats.org/officeDocument/2006/relationships/hyperlink" Target="https://northabroad.com/aiguille-du-midi-cable-car-how-to-see-the-best-mont-blanc-" TargetMode="External"/><Relationship Id="rId41" Type="http://schemas.openxmlformats.org/officeDocument/2006/relationships/hyperlink" Target="https://www.seechamonix.com/sights/aiguille-du-midi-chamonix-main-town-668504" TargetMode="External"/><Relationship Id="rId42" Type="http://schemas.openxmlformats.org/officeDocument/2006/relationships/hyperlink" Target="https://www.bistrot-cafe-de-paris.com/blog-en/parisian-terraces-the-art-of-french-living" TargetMode="External"/><Relationship Id="rId43" Type="http://schemas.openxmlformats.org/officeDocument/2006/relationships/hyperlink" Target="https://www.parisperfect.com/blog/2019/04/cafe-terraces-in-paris/" TargetMode="External"/><Relationship Id="rId44" Type="http://schemas.openxmlformats.org/officeDocument/2006/relationships/hyperlink" Target="https://witwhimsy.com/paris-cafe-etiquette/" TargetMode="External"/><Relationship Id="rId45" Type="http://schemas.openxmlformats.org/officeDocument/2006/relationships/hyperlink" Target="https://www.cafegenevieve.com/coffee-in-france-cafe-etiquette/" TargetMode="External"/><Relationship Id="rId46" Type="http://schemas.openxmlformats.org/officeDocument/2006/relationships/hyperlink" Target="https://rumemagazine.com/international/cultural-insights/the-influence-of-parisian-" TargetMode="External"/><Relationship Id="rId47" Type="http://schemas.openxmlformats.org/officeDocument/2006/relationships/hyperlink" Target="https://clemenceparis.fr/the-parisian-cafe-more-than-just-coffee" TargetMode="External"/><Relationship Id="rId48" Type="http://schemas.openxmlformats.org/officeDocument/2006/relationships/hyperlink" Target="https://www.sortiraparis.com/en/where-to-eat-in-paris/food-events/articles/331496-" TargetMode="External"/><Relationship Id="rId49" Type="http://schemas.openxmlformats.org/officeDocument/2006/relationships/hyperlink" Target="https://jomarlogistica.com.br/2022/05/12/baguette-laws-in-france-understanding-the-" TargetMode="External"/><Relationship Id="rId50" Type="http://schemas.openxmlformats.org/officeDocument/2006/relationships/hyperlink" Target="https://thegoodlifefrance.com/the-very-french-baguette-of-france/" TargetMode="External"/><Relationship Id="rId51" Type="http://schemas.openxmlformats.org/officeDocument/2006/relationships/hyperlink" Target="https://www.cooksinfo.com/french-bread-law-1993" TargetMode="External"/><Relationship Id="rId52" Type="http://schemas.openxmlformats.org/officeDocument/2006/relationships/hyperlink" Target="https://www.bbcgoodfood.com/howto/guide/how-buy-bread-french-way" TargetMode="External"/><Relationship Id="rId53" Type="http://schemas.openxmlformats.org/officeDocument/2006/relationships/hyperlink" Target="https://en.wikipedia.org/wiki/Baguette" TargetMode="External"/><Relationship Id="rId54" Type="http://schemas.openxmlformats.org/officeDocument/2006/relationships/hyperlink" Target="https://wearegoodinbread.com/all-about-the-french-baguette/" TargetMode="External"/><Relationship Id="rId55" Type="http://schemas.openxmlformats.org/officeDocument/2006/relationships/hyperlink" Target="https://www.sortiraparis.com/en/what-to-visit-in-paris/history-heritage/articles/332575-" TargetMode="External"/><Relationship Id="rId56" Type="http://schemas.openxmlformats.org/officeDocument/2006/relationships/hyperlink" Target="https://europrospects.eu/the-french-strike-again-and-again-an-overview-of-french-" TargetMode="External"/><Relationship Id="rId57" Type="http://schemas.openxmlformats.org/officeDocument/2006/relationships/hyperlink" Target="https://euroculturer.eu/2023/04/18/why-are-french-people-striking-again/" TargetMode="External"/><Relationship Id="rId58" Type="http://schemas.openxmlformats.org/officeDocument/2006/relationships/hyperlink" Target="https://www.aa.com.tr/en/europe/explainer-republic-on-strike-why-protests-never-stop-" TargetMode="External"/><Relationship Id="rId59" Type="http://schemas.openxmlformats.org/officeDocument/2006/relationships/hyperlink" Target="https://www.winalist.com/blog/travel-france/loire-valley/loire-valley-castles" TargetMode="External"/><Relationship Id="rId60" Type="http://schemas.openxmlformats.org/officeDocument/2006/relationships/hyperlink" Target="https://loirelovers.fr/en/best-castles-loire-valley/" TargetMode="External"/><Relationship Id="rId61" Type="http://schemas.openxmlformats.org/officeDocument/2006/relationships/hyperlink" Target="https://www.loirevalley-france.co.uk/discover/loire-chateaux/" TargetMode="External"/><Relationship Id="rId62" Type="http://schemas.openxmlformats.org/officeDocument/2006/relationships/hyperlink" Target="https://souvenirs.vincent.voyage/most-beautiful-castles-loire-valley/" TargetMode="External"/><Relationship Id="rId63" Type="http://schemas.openxmlformats.org/officeDocument/2006/relationships/hyperlink" Target="https://loirelovers.fr/en/loire-valley-castles-list-chateaux/" TargetMode="External"/><Relationship Id="rId64" Type="http://schemas.openxmlformats.org/officeDocument/2006/relationships/hyperlink" Target="https://www.experienceloire.com/loire-valley-chateaux.htm" TargetMode="External"/><Relationship Id="rId65" Type="http://schemas.openxmlformats.org/officeDocument/2006/relationships/hyperlink" Target="https://www.youtube.com/watch?v=dCWTseP8ok0" TargetMode="External"/><Relationship Id="rId66" Type="http://schemas.openxmlformats.org/officeDocument/2006/relationships/hyperlink" Target="https://www.euroadventures.com/our-trips/france/french-riviera" TargetMode="External"/><Relationship Id="rId67" Type="http://schemas.openxmlformats.org/officeDocument/2006/relationships/hyperlink" Target="https://www.travelingtessie.com/allposts/how-to-see-the-french-riviera" TargetMode="External"/><Relationship Id="rId68" Type="http://schemas.openxmlformats.org/officeDocument/2006/relationships/hyperlink" Target="https://www.entiretravel.com.au/articles/exploring-the-romance-of-the-french-riviera" TargetMode="External"/><Relationship Id="rId69" Type="http://schemas.openxmlformats.org/officeDocument/2006/relationships/hyperlink" Target="https://niceandbeyond.com/7-day-french-riviera-itinerary/" TargetMode="External"/><Relationship Id="rId70" Type="http://schemas.openxmlformats.org/officeDocument/2006/relationships/hyperlink" Target="https://www.travelingtessie.com/allposts/six-day-guide-to-the-french-riviera" TargetMode="External"/><Relationship Id="rId71" Type="http://schemas.openxmlformats.org/officeDocument/2006/relationships/hyperlink" Target="https://www.bontraveler.com/south-of-france-french-riviera/" TargetMode="External"/><Relationship Id="rId72" Type="http://schemas.openxmlformats.org/officeDocument/2006/relationships/hyperlink" Target="https://www.musement.com/us/paris/guided-walking-tour-to-the-louvre-museum-and-" TargetMode="External"/><Relationship Id="rId73" Type="http://schemas.openxmlformats.org/officeDocument/2006/relationships/hyperlink" Target="https://tourstravelfinder.com/eiffel-tower-to-louvre-museum/" TargetMode="External"/><Relationship Id="rId74" Type="http://schemas.openxmlformats.org/officeDocument/2006/relationships/hyperlink" Target="https://thetriplore.com/louvre-and-eiffel-tower-tour-guide/" TargetMode="External"/><Relationship Id="rId75" Type="http://schemas.openxmlformats.org/officeDocument/2006/relationships/hyperlink" Target="https://www.througheternity.com/en/Spain-tour/best-of-barcelona-tour.html" TargetMode="External"/><Relationship Id="rId76" Type="http://schemas.openxmlformats.org/officeDocument/2006/relationships/hyperlink" Target="https://www.louvre.fr/en/visit/map-entrances-directions" TargetMode="External"/><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2026-02-04T16:41:21Z</dcterms:created>
  <dcterms:modified xsi:type="dcterms:W3CDTF">2026-02-04T16:41:21Z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Creator">
    <vt:lpwstr>Acrobat PDFMaker 25 per Word</vt:lpwstr>
  </property>
  <property fmtid="{D5CDD505-2E9C-101B-9397-08002B2CF9AE}" pid="4" name="GrammarlyDocumentId">
    <vt:lpwstr>f7ed50a5-025b-4636-9e0e-763a57392444</vt:lpwstr>
  </property>
  <property fmtid="{D5CDD505-2E9C-101B-9397-08002B2CF9AE}" pid="5" name="LastSaved">
    <vt:filetime>2026-02-04T00:00:00Z</vt:filetime>
  </property>
  <property fmtid="{D5CDD505-2E9C-101B-9397-08002B2CF9AE}" pid="6" name="Producer">
    <vt:lpwstr>Adobe PDF Library 25.1.20</vt:lpwstr>
  </property>
  <property fmtid="{D5CDD505-2E9C-101B-9397-08002B2CF9AE}" pid="7" name="SourceModified">
    <vt:lpwstr>D:20251022092107</vt:lpwstr>
  </property>
</Properties>
</file>