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itle"/>
        <w:outlineLvl w:val="1"/>
      </w:pPr>
      <w:r>
        <w:rPr>
          <w:rtl w:val="0"/>
          <w:lang w:val="en-US"/>
        </w:rPr>
        <w:t>Using ToolRunner and Passing Parameters</w:t>
      </w:r>
    </w:p>
    <w:p>
      <w:pPr>
        <w:pStyle w:val="Body A"/>
        <w:ind w:left="327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A"/>
        <w:ind w:left="1080" w:firstLine="0"/>
      </w:pPr>
    </w:p>
    <w:tbl>
      <w:tblPr>
        <w:tblW w:w="8983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deb"/>
        <w:tblLayout w:type="fixed"/>
      </w:tblPr>
      <w:tblGrid>
        <w:gridCol w:w="2258"/>
        <w:gridCol w:w="6725"/>
      </w:tblGrid>
      <w:tr>
        <w:tblPrEx>
          <w:shd w:val="clear" w:color="auto" w:fill="ceddeb"/>
        </w:tblPrEx>
        <w:trPr>
          <w:trHeight w:val="440" w:hRule="atLeast"/>
        </w:trPr>
        <w:tc>
          <w:tcPr>
            <w:tcW w:type="dxa" w:w="225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ddddd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0"/>
                <w:szCs w:val="30"/>
                <w:u w:val="none"/>
                <w:vertAlign w:val="baseline"/>
                <w:rtl w:val="0"/>
              </w:rPr>
              <w:t>Exercise Dir</w:t>
            </w:r>
          </w:p>
        </w:tc>
        <w:tc>
          <w:tcPr>
            <w:tcW w:type="dxa" w:w="672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  <w:tab w:val="left" w:pos="576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ourier New" w:cs="Arial Unicode MS" w:hAnsi="Courier New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0"/>
                <w:szCs w:val="30"/>
                <w:u w:val="none"/>
                <w:vertAlign w:val="baseline"/>
                <w:rtl w:val="0"/>
              </w:rPr>
              <w:t>~/workspace/toolrunner</w:t>
            </w:r>
          </w:p>
        </w:tc>
      </w:tr>
      <w:tr>
        <w:tblPrEx>
          <w:shd w:val="clear" w:color="auto" w:fill="ceddeb"/>
        </w:tblPrEx>
        <w:trPr>
          <w:trHeight w:val="440" w:hRule="atLeast"/>
        </w:trPr>
        <w:tc>
          <w:tcPr>
            <w:tcW w:type="dxa" w:w="225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ddddd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0"/>
                <w:szCs w:val="30"/>
                <w:u w:val="none"/>
                <w:vertAlign w:val="baseline"/>
                <w:rtl w:val="0"/>
              </w:rPr>
              <w:t>Eclipse Proj</w:t>
            </w:r>
          </w:p>
        </w:tc>
        <w:tc>
          <w:tcPr>
            <w:tcW w:type="dxa" w:w="672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Body A"/>
            </w:pPr>
            <w:r>
              <w:rPr>
                <w:rFonts w:ascii="Courier New" w:hAnsi="Courier New"/>
                <w:sz w:val="30"/>
                <w:szCs w:val="30"/>
                <w:rtl w:val="0"/>
                <w:lang w:val="en-US"/>
              </w:rPr>
              <w:t>toolrunner</w:t>
            </w:r>
          </w:p>
        </w:tc>
      </w:tr>
      <w:tr>
        <w:tblPrEx>
          <w:shd w:val="clear" w:color="auto" w:fill="ceddeb"/>
        </w:tblPrEx>
        <w:trPr>
          <w:trHeight w:val="2120" w:hRule="atLeast"/>
        </w:trPr>
        <w:tc>
          <w:tcPr>
            <w:tcW w:type="dxa" w:w="225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ddddd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0"/>
                <w:szCs w:val="30"/>
                <w:u w:val="none"/>
                <w:vertAlign w:val="baseline"/>
                <w:rtl w:val="0"/>
              </w:rPr>
              <w:t>Java Files</w:t>
            </w:r>
          </w:p>
        </w:tc>
        <w:tc>
          <w:tcPr>
            <w:tcW w:type="dxa" w:w="672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Body A"/>
              <w:rPr>
                <w:rFonts w:ascii="Courier New" w:cs="Courier New" w:hAnsi="Courier New" w:eastAsia="Courier New"/>
                <w:sz w:val="30"/>
                <w:szCs w:val="30"/>
              </w:rPr>
            </w:pPr>
            <w:r>
              <w:rPr>
                <w:rFonts w:ascii="Courier New" w:hAnsi="Courier New"/>
                <w:sz w:val="30"/>
                <w:szCs w:val="30"/>
                <w:rtl w:val="0"/>
                <w:lang w:val="en-US"/>
              </w:rPr>
              <w:t>AverageReducer.java</w:t>
            </w:r>
            <w:r>
              <w:rPr>
                <w:rFonts w:ascii="Courier New" w:hAnsi="Courier New"/>
                <w:sz w:val="30"/>
                <w:szCs w:val="30"/>
                <w:rtl w:val="0"/>
                <w:lang w:val="en-US"/>
              </w:rPr>
              <w:t xml:space="preserve"> </w:t>
            </w:r>
          </w:p>
          <w:p>
            <w:pPr>
              <w:pStyle w:val="Body A"/>
              <w:rPr>
                <w:sz w:val="30"/>
                <w:szCs w:val="30"/>
              </w:rPr>
            </w:pPr>
            <w:r>
              <w:rPr>
                <w:sz w:val="30"/>
                <w:szCs w:val="30"/>
                <w:rtl w:val="0"/>
                <w:lang w:val="en-US"/>
              </w:rPr>
              <w:t>(Reducer from AverageWordLength)</w:t>
            </w:r>
          </w:p>
          <w:p>
            <w:pPr>
              <w:pStyle w:val="Body A"/>
              <w:rPr>
                <w:rFonts w:ascii="Courier New" w:cs="Courier New" w:hAnsi="Courier New" w:eastAsia="Courier New"/>
                <w:sz w:val="30"/>
                <w:szCs w:val="30"/>
              </w:rPr>
            </w:pPr>
            <w:r>
              <w:rPr>
                <w:rFonts w:ascii="Courier New" w:hAnsi="Courier New"/>
                <w:sz w:val="30"/>
                <w:szCs w:val="30"/>
                <w:rtl w:val="0"/>
                <w:lang w:val="en-US"/>
              </w:rPr>
              <w:t xml:space="preserve">LetterMapper.java </w:t>
            </w:r>
          </w:p>
          <w:p>
            <w:pPr>
              <w:pStyle w:val="Body A"/>
              <w:rPr>
                <w:sz w:val="30"/>
                <w:szCs w:val="30"/>
              </w:rPr>
            </w:pPr>
            <w:r>
              <w:rPr>
                <w:sz w:val="30"/>
                <w:szCs w:val="30"/>
                <w:rtl w:val="0"/>
                <w:lang w:val="en-US"/>
              </w:rPr>
              <w:t>(Mapper from AverageWordLength)</w:t>
            </w:r>
          </w:p>
          <w:p>
            <w:pPr>
              <w:pStyle w:val="Body A"/>
              <w:rPr>
                <w:rFonts w:ascii="Courier New" w:cs="Courier New" w:hAnsi="Courier New" w:eastAsia="Courier New"/>
                <w:sz w:val="30"/>
                <w:szCs w:val="30"/>
              </w:rPr>
            </w:pPr>
            <w:r>
              <w:rPr>
                <w:rFonts w:ascii="Courier New" w:hAnsi="Courier New"/>
                <w:sz w:val="30"/>
                <w:szCs w:val="30"/>
                <w:rtl w:val="0"/>
                <w:lang w:val="en-US"/>
              </w:rPr>
              <w:t xml:space="preserve">AvgWordLength.java </w:t>
            </w:r>
          </w:p>
          <w:p>
            <w:pPr>
              <w:pStyle w:val="Body A"/>
            </w:pPr>
            <w:r>
              <w:rPr>
                <w:sz w:val="30"/>
                <w:szCs w:val="30"/>
                <w:rtl w:val="0"/>
                <w:lang w:val="en-US"/>
              </w:rPr>
              <w:t>(driver from AverageWordLength)</w:t>
            </w:r>
          </w:p>
        </w:tc>
      </w:tr>
      <w:tr>
        <w:tblPrEx>
          <w:shd w:val="clear" w:color="auto" w:fill="ceddeb"/>
        </w:tblPrEx>
        <w:trPr>
          <w:trHeight w:val="440" w:hRule="atLeast"/>
        </w:trPr>
        <w:tc>
          <w:tcPr>
            <w:tcW w:type="dxa" w:w="225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ddddd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0"/>
                <w:szCs w:val="30"/>
                <w:u w:val="none"/>
                <w:vertAlign w:val="baseline"/>
                <w:rtl w:val="0"/>
              </w:rPr>
              <w:t>JAR File</w:t>
            </w:r>
          </w:p>
        </w:tc>
        <w:tc>
          <w:tcPr>
            <w:tcW w:type="dxa" w:w="672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  <w:tab w:val="left" w:pos="576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ourier New" w:cs="Arial Unicode MS" w:hAnsi="Courier New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0"/>
                <w:szCs w:val="30"/>
                <w:u w:val="none"/>
                <w:vertAlign w:val="baseline"/>
                <w:rtl w:val="0"/>
              </w:rPr>
              <w:t>toolrunner.jar</w:t>
            </w:r>
          </w:p>
        </w:tc>
      </w:tr>
    </w:tbl>
    <w:p>
      <w:pPr>
        <w:pStyle w:val="Heading"/>
        <w:rPr>
          <w:lang w:val="en-US"/>
        </w:rPr>
      </w:pPr>
    </w:p>
    <w:p>
      <w:pPr>
        <w:pStyle w:val="Body A"/>
        <w:ind w:left="491"/>
        <w:rPr>
          <w:rFonts w:ascii="Calibri" w:cs="Calibri" w:hAnsi="Calibri" w:eastAsia="Calibri"/>
          <w:sz w:val="30"/>
          <w:szCs w:val="30"/>
        </w:rPr>
      </w:pPr>
    </w:p>
    <w:p>
      <w:pPr>
        <w:pStyle w:val="Heading"/>
        <w:rPr>
          <w:lang w:val="en-US"/>
        </w:rPr>
      </w:pPr>
      <w:bookmarkStart w:name="page30" w:id="0"/>
    </w:p>
    <w:p>
      <w:pPr>
        <w:pStyle w:val="Body A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In this Exercise, you will implement a driver using ToolRunner.</w:t>
      </w:r>
    </w:p>
    <w:p>
      <w:pPr>
        <w:pStyle w:val="Body A"/>
        <w:rPr>
          <w:sz w:val="24"/>
          <w:szCs w:val="24"/>
        </w:rPr>
      </w:pP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Follow the steps below to start with the </w:t>
      </w:r>
      <w:r>
        <w:rPr>
          <w:rFonts w:ascii="Courier New" w:hAnsi="Courier New"/>
          <w:sz w:val="24"/>
          <w:szCs w:val="24"/>
          <w:rtl w:val="0"/>
          <w:lang w:val="nl-NL"/>
        </w:rPr>
        <w:t>AverageWordLength</w:t>
      </w:r>
      <w:r>
        <w:rPr>
          <w:sz w:val="24"/>
          <w:szCs w:val="24"/>
          <w:rtl w:val="0"/>
          <w:lang w:val="en-US"/>
        </w:rPr>
        <w:t xml:space="preserve"> program you wrote in an earlier exercise, and modify the driver to use ToolRunner. Then modify the </w:t>
      </w:r>
      <w:r>
        <w:rPr>
          <w:rFonts w:ascii="Courier New" w:hAnsi="Courier New"/>
          <w:sz w:val="24"/>
          <w:szCs w:val="24"/>
          <w:rtl w:val="0"/>
          <w:lang w:val="nl-NL"/>
        </w:rPr>
        <w:t>Mapper</w:t>
      </w:r>
      <w:r>
        <w:rPr>
          <w:sz w:val="24"/>
          <w:szCs w:val="24"/>
          <w:rtl w:val="0"/>
          <w:lang w:val="en-US"/>
        </w:rPr>
        <w:t xml:space="preserve"> to reference a Boolean parameter called </w:t>
      </w:r>
      <w:r>
        <w:rPr>
          <w:rFonts w:ascii="Courier New" w:hAnsi="Courier New"/>
          <w:sz w:val="24"/>
          <w:szCs w:val="24"/>
          <w:rtl w:val="0"/>
          <w:lang w:val="en-US"/>
        </w:rPr>
        <w:t>caseSensitive</w:t>
      </w:r>
      <w:r>
        <w:rPr>
          <w:sz w:val="24"/>
          <w:szCs w:val="24"/>
          <w:rtl w:val="0"/>
          <w:lang w:val="en-US"/>
        </w:rPr>
        <w:t>; if true, the mapper should treat upper and lower case letters as different; if false or unset, all letters should be converted to lower case.</w:t>
      </w:r>
    </w:p>
    <w:p>
      <w:pPr>
        <w:pStyle w:val="Body A"/>
        <w:ind w:left="491" w:right="1540"/>
        <w:rPr>
          <w:rFonts w:ascii="Calibri" w:cs="Calibri" w:hAnsi="Calibri" w:eastAsia="Calibri"/>
          <w:sz w:val="30"/>
          <w:szCs w:val="30"/>
        </w:rPr>
      </w:pPr>
    </w:p>
    <w:p>
      <w:pPr>
        <w:pStyle w:val="Body A"/>
        <w:rPr>
          <w:rFonts w:ascii="Calibri" w:cs="Calibri" w:hAnsi="Calibri" w:eastAsia="Calibri"/>
          <w:b w:val="1"/>
          <w:bCs w:val="1"/>
          <w:sz w:val="30"/>
          <w:szCs w:val="30"/>
        </w:rPr>
      </w:pPr>
      <w:r>
        <w:rPr>
          <w:rFonts w:ascii="Calibri" w:cs="Calibri" w:hAnsi="Calibri" w:eastAsia="Calibri"/>
          <w:b w:val="1"/>
          <w:bCs w:val="1"/>
          <w:sz w:val="30"/>
          <w:szCs w:val="30"/>
          <w:rtl w:val="0"/>
          <w:lang w:val="en-US"/>
        </w:rPr>
        <w:t>Modify the Average Word Length Driver to use Toolrunner</w:t>
      </w:r>
    </w:p>
    <w:p>
      <w:pPr>
        <w:pStyle w:val="Body A"/>
        <w:ind w:left="327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A"/>
        <w:bidi w:val="0"/>
        <w:ind w:left="0" w:right="0" w:firstLine="0"/>
        <w:jc w:val="left"/>
        <w:rPr>
          <w:b w:val="1"/>
          <w:bCs w:val="1"/>
          <w:sz w:val="24"/>
          <w:szCs w:val="24"/>
          <w:rtl w:val="0"/>
        </w:rPr>
      </w:pPr>
      <w:r>
        <w:rPr>
          <w:b w:val="1"/>
          <w:bCs w:val="1"/>
          <w:sz w:val="24"/>
          <w:szCs w:val="24"/>
        </w:rPr>
        <w:tab/>
        <w:tab/>
      </w:r>
    </w:p>
    <w:p>
      <w:pPr>
        <w:pStyle w:val="Body A"/>
        <w:bidi w:val="0"/>
        <w:ind w:left="0" w:right="0" w:firstLine="0"/>
        <w:jc w:val="left"/>
        <w:rPr>
          <w:b w:val="1"/>
          <w:bCs w:val="1"/>
          <w:sz w:val="24"/>
          <w:szCs w:val="24"/>
          <w:rtl w:val="0"/>
        </w:rPr>
      </w:pPr>
      <w:r>
        <w:rPr>
          <w:b w:val="0"/>
          <w:bCs w:val="0"/>
          <w:sz w:val="24"/>
          <w:szCs w:val="24"/>
          <w:rtl w:val="0"/>
          <w:lang w:val="en-US"/>
        </w:rPr>
        <w:t xml:space="preserve">Copy the Reducer, Mapper and driver code you completed in the </w:t>
      </w:r>
      <w:r>
        <w:rPr>
          <w:b w:val="0"/>
          <w:bCs w:val="0"/>
          <w:sz w:val="24"/>
          <w:szCs w:val="24"/>
          <w:rtl w:val="0"/>
          <w:lang w:val="de-DE"/>
        </w:rPr>
        <w:t>“</w:t>
      </w:r>
      <w:r>
        <w:rPr>
          <w:b w:val="0"/>
          <w:bCs w:val="0"/>
          <w:sz w:val="24"/>
          <w:szCs w:val="24"/>
          <w:rtl w:val="0"/>
          <w:lang w:val="en-US"/>
        </w:rPr>
        <w:t>Writing Java</w:t>
      </w:r>
    </w:p>
    <w:p>
      <w:pPr>
        <w:pStyle w:val="Body A"/>
        <w:ind w:left="440" w:right="180" w:hanging="440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MapReduce Programs</w:t>
      </w:r>
      <w:r>
        <w:rPr>
          <w:sz w:val="24"/>
          <w:szCs w:val="24"/>
          <w:rtl w:val="0"/>
          <w:lang w:val="en-US"/>
        </w:rPr>
        <w:t xml:space="preserve">” </w:t>
      </w:r>
      <w:r>
        <w:rPr>
          <w:sz w:val="24"/>
          <w:szCs w:val="24"/>
          <w:rtl w:val="0"/>
          <w:lang w:val="en-US"/>
        </w:rPr>
        <w:t>exercise earlier, in the</w:t>
      </w:r>
      <w:r>
        <w:rPr>
          <w:rFonts w:ascii="Cambria" w:cs="Cambria" w:hAnsi="Cambria" w:eastAsia="Cambria"/>
          <w:sz w:val="24"/>
          <w:szCs w:val="24"/>
          <w:rtl w:val="0"/>
          <w:lang w:val="en-US"/>
        </w:rPr>
        <w:t xml:space="preserve"> </w:t>
      </w:r>
      <w:r>
        <w:rPr>
          <w:rFonts w:ascii="Courier New" w:hAnsi="Courier New"/>
          <w:sz w:val="24"/>
          <w:szCs w:val="24"/>
          <w:rtl w:val="0"/>
          <w:lang w:val="en-US"/>
        </w:rPr>
        <w:t>averagewordlength</w:t>
      </w:r>
      <w:r>
        <w:rPr>
          <w:rFonts w:ascii="Cambria" w:cs="Cambria" w:hAnsi="Cambria" w:eastAsia="Cambria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 xml:space="preserve">project. (If you </w:t>
      </w:r>
    </w:p>
    <w:p>
      <w:pPr>
        <w:pStyle w:val="Body A"/>
        <w:ind w:left="440" w:right="180" w:hanging="440"/>
        <w:rPr>
          <w:rFonts w:ascii="Cambria" w:cs="Cambria" w:hAnsi="Cambria" w:eastAsia="Cambria"/>
          <w:sz w:val="24"/>
          <w:szCs w:val="24"/>
        </w:rPr>
      </w:pPr>
      <w:r>
        <w:rPr>
          <w:sz w:val="24"/>
          <w:szCs w:val="24"/>
          <w:rtl w:val="0"/>
          <w:lang w:val="en-US"/>
        </w:rPr>
        <w:t>did not complete the exercise, use the code from the</w:t>
      </w:r>
      <w:r>
        <w:rPr>
          <w:rFonts w:ascii="Cambria" w:cs="Cambria" w:hAnsi="Cambria" w:eastAsia="Cambria"/>
          <w:sz w:val="24"/>
          <w:szCs w:val="24"/>
          <w:rtl w:val="0"/>
          <w:lang w:val="en-US"/>
        </w:rPr>
        <w:t xml:space="preserve"> </w:t>
      </w:r>
      <w:r>
        <w:rPr>
          <w:rFonts w:ascii="Courier New" w:hAnsi="Courier New"/>
          <w:sz w:val="24"/>
          <w:szCs w:val="24"/>
          <w:rtl w:val="0"/>
          <w:lang w:val="fr-FR"/>
        </w:rPr>
        <w:t>solution</w:t>
      </w:r>
      <w:r>
        <w:rPr>
          <w:rFonts w:ascii="Cambria" w:cs="Cambria" w:hAnsi="Cambria" w:eastAsia="Cambria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package</w:t>
      </w:r>
      <w:r>
        <w:rPr>
          <w:rFonts w:ascii="Cambria" w:cs="Cambria" w:hAnsi="Cambria" w:eastAsia="Cambria"/>
          <w:sz w:val="24"/>
          <w:szCs w:val="24"/>
          <w:rtl w:val="0"/>
          <w:lang w:val="en-US"/>
        </w:rPr>
        <w:t>.)</w:t>
      </w:r>
    </w:p>
    <w:p>
      <w:pPr>
        <w:pStyle w:val="Body A"/>
        <w:ind w:left="327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A"/>
        <w:ind w:left="900" w:firstLine="0"/>
        <w:rPr>
          <w:rFonts w:ascii="Calibri" w:cs="Calibri" w:hAnsi="Calibri" w:eastAsia="Calibri"/>
          <w:b w:val="1"/>
          <w:bCs w:val="1"/>
          <w:sz w:val="30"/>
          <w:szCs w:val="30"/>
        </w:rPr>
      </w:pPr>
      <w:r>
        <w:rPr>
          <w:rFonts w:ascii="Calibri" w:cs="Calibri" w:hAnsi="Calibri" w:eastAsia="Calibri"/>
          <w:b w:val="1"/>
          <w:bCs w:val="1"/>
          <w:sz w:val="30"/>
          <w:szCs w:val="30"/>
          <w:rtl w:val="0"/>
          <w:lang w:val="en-US"/>
        </w:rPr>
        <w:t xml:space="preserve"> </w:t>
      </w:r>
    </w:p>
    <w:p>
      <w:pPr>
        <w:pStyle w:val="Body A"/>
        <w:ind w:left="1031" w:firstLine="0"/>
        <w:rPr>
          <w:rFonts w:ascii="Calibri" w:cs="Calibri" w:hAnsi="Calibri" w:eastAsia="Calibri"/>
          <w:b w:val="1"/>
          <w:bCs w:val="1"/>
          <w:sz w:val="30"/>
          <w:szCs w:val="30"/>
        </w:rPr>
      </w:pPr>
    </w:p>
    <w:p>
      <w:pPr>
        <w:pStyle w:val="Body A"/>
        <w:ind w:left="540" w:hanging="540"/>
        <w:rPr>
          <w:rFonts w:ascii="Calibri" w:cs="Calibri" w:hAnsi="Calibri" w:eastAsia="Calibri"/>
          <w:b w:val="1"/>
          <w:bCs w:val="1"/>
          <w:sz w:val="30"/>
          <w:szCs w:val="30"/>
        </w:rPr>
      </w:pPr>
      <w:r>
        <w:tab/>
      </w:r>
      <w:bookmarkStart w:name="page30" w:id="1"/>
      <w:r>
        <w:rPr>
          <w:rFonts w:ascii="Calibri" w:cs="Calibri" w:hAnsi="Calibri" w:eastAsia="Calibri"/>
          <w:b w:val="1"/>
          <w:bCs w:val="1"/>
          <w:sz w:val="30"/>
          <w:szCs w:val="30"/>
          <w:rtl w:val="0"/>
          <w:lang w:val="en-US"/>
        </w:rPr>
        <w:t>Copying Source Files</w:t>
      </w:r>
    </w:p>
    <w:p>
      <w:pPr>
        <w:pStyle w:val="Body A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A"/>
        <w:ind w:left="720" w:hanging="720"/>
        <w:rPr>
          <w:rFonts w:ascii="Arial" w:cs="Arial" w:hAnsi="Arial" w:eastAsia="Arial"/>
          <w:sz w:val="24"/>
          <w:szCs w:val="24"/>
        </w:rPr>
      </w:pPr>
      <w:r>
        <w:tab/>
      </w:r>
      <w:r>
        <w:rPr>
          <w:rFonts w:ascii="Arial" w:hAnsi="Arial"/>
          <w:sz w:val="24"/>
          <w:szCs w:val="24"/>
          <w:rtl w:val="0"/>
          <w:lang w:val="en-US"/>
        </w:rPr>
        <w:t xml:space="preserve">You can use Eclipse to copy a Java source file from one project or package to </w:t>
      </w:r>
    </w:p>
    <w:p>
      <w:pPr>
        <w:pStyle w:val="Body A"/>
        <w:tabs>
          <w:tab w:val="center" w:pos="90"/>
        </w:tabs>
        <w:ind w:left="720" w:hanging="720"/>
        <w:rPr>
          <w:rFonts w:ascii="Arial" w:cs="Arial" w:hAnsi="Arial" w:eastAsia="Arial"/>
          <w:sz w:val="24"/>
          <w:szCs w:val="24"/>
        </w:rPr>
      </w:pPr>
      <w:r>
        <w:rPr>
          <w:rFonts w:ascii="Arial" w:cs="Arial" w:hAnsi="Arial" w:eastAsia="Arial"/>
          <w:sz w:val="24"/>
          <w:szCs w:val="24"/>
        </w:rPr>
        <w:tab/>
        <w:tab/>
      </w:r>
      <w:r>
        <w:rPr>
          <w:rFonts w:ascii="Arial" w:hAnsi="Arial"/>
          <w:sz w:val="24"/>
          <w:szCs w:val="24"/>
          <w:rtl w:val="0"/>
          <w:lang w:val="en-US"/>
        </w:rPr>
        <w:t>another by right-clicking on the file and selecting Copy, then right-clicking the</w:t>
      </w:r>
      <w:r>
        <w:rPr>
          <w:rFonts w:ascii="Arial" w:hAnsi="Arial"/>
          <w:sz w:val="24"/>
          <w:szCs w:val="24"/>
          <w:rtl w:val="0"/>
          <w:lang w:val="en-US"/>
        </w:rPr>
        <w:t xml:space="preserve"> </w:t>
      </w:r>
      <w:r>
        <w:rPr>
          <w:rFonts w:ascii="Arial" w:hAnsi="Arial"/>
          <w:sz w:val="24"/>
          <w:szCs w:val="24"/>
          <w:rtl w:val="0"/>
          <w:lang w:val="en-US"/>
        </w:rPr>
        <w:t>new package and selecting Paste. If the</w:t>
      </w:r>
      <w:bookmarkEnd w:id="1"/>
      <w:bookmarkEnd w:id="-1"/>
      <w:r>
        <w:rPr>
          <w:rFonts w:ascii="Arial" w:hAnsi="Arial"/>
          <w:sz w:val="24"/>
          <w:szCs w:val="24"/>
          <w:rtl w:val="0"/>
          <w:lang w:val="en-US"/>
        </w:rPr>
        <w:t xml:space="preserve"> </w:t>
      </w:r>
      <w:bookmarkStart w:name="page30" w:id="2"/>
      <w:r>
        <w:rPr>
          <w:rFonts w:ascii="Arial" w:hAnsi="Arial"/>
          <w:sz w:val="24"/>
          <w:szCs w:val="24"/>
          <w:rtl w:val="0"/>
          <w:lang w:val="en-US"/>
        </w:rPr>
        <w:t xml:space="preserve">packages have different names (e.g. if you copy from </w:t>
      </w:r>
      <w:r>
        <w:rPr>
          <w:rFonts w:ascii="Courier New" w:hAnsi="Courier New"/>
          <w:sz w:val="24"/>
          <w:szCs w:val="24"/>
          <w:rtl w:val="0"/>
          <w:lang w:val="en-US"/>
        </w:rPr>
        <w:t>averagewordlength.solution</w:t>
      </w:r>
      <w:r>
        <w:rPr>
          <w:rFonts w:ascii="Arial" w:hAnsi="Arial"/>
          <w:sz w:val="24"/>
          <w:szCs w:val="24"/>
          <w:rtl w:val="0"/>
          <w:lang w:val="en-US"/>
        </w:rPr>
        <w:t xml:space="preserve"> to </w:t>
      </w:r>
      <w:r>
        <w:rPr>
          <w:rFonts w:ascii="Courier New" w:hAnsi="Courier New"/>
          <w:sz w:val="24"/>
          <w:szCs w:val="24"/>
          <w:rtl w:val="0"/>
          <w:lang w:val="en-US"/>
        </w:rPr>
        <w:t>toolrunner.fixme</w:t>
      </w:r>
      <w:r>
        <w:rPr>
          <w:rFonts w:ascii="Arial" w:hAnsi="Arial"/>
          <w:sz w:val="24"/>
          <w:szCs w:val="24"/>
          <w:rtl w:val="0"/>
          <w:lang w:val="en-US"/>
        </w:rPr>
        <w:t xml:space="preserve">), Eclipse will automatically change the </w:t>
      </w:r>
      <w:r>
        <w:rPr>
          <w:rFonts w:ascii="Courier New" w:hAnsi="Courier New"/>
          <w:sz w:val="24"/>
          <w:szCs w:val="24"/>
          <w:rtl w:val="0"/>
          <w:lang w:val="en-US"/>
        </w:rPr>
        <w:t>package</w:t>
      </w:r>
      <w:r>
        <w:rPr>
          <w:rFonts w:ascii="Arial" w:hAnsi="Arial"/>
          <w:sz w:val="24"/>
          <w:szCs w:val="24"/>
          <w:rtl w:val="0"/>
          <w:lang w:val="en-US"/>
        </w:rPr>
        <w:t xml:space="preserve"> directive at the top of the file. If you copy the file using a file browser or the shell, you will have to do that manually.</w:t>
      </w:r>
    </w:p>
    <w:p>
      <w:pPr>
        <w:pStyle w:val="Body A"/>
        <w:ind w:left="327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A"/>
        <w:bidi w:val="0"/>
        <w:ind w:left="393" w:right="200" w:firstLine="0"/>
        <w:jc w:val="left"/>
        <w:rPr>
          <w:rFonts w:ascii="Cambria" w:cs="Cambria" w:hAnsi="Cambria" w:eastAsia="Cambria"/>
          <w:b w:val="1"/>
          <w:bCs w:val="1"/>
          <w:sz w:val="24"/>
          <w:szCs w:val="24"/>
          <w:rtl w:val="0"/>
        </w:rPr>
      </w:pPr>
      <w:r>
        <w:rPr>
          <w:rFonts w:ascii="Cambria" w:cs="Cambria" w:hAnsi="Cambria" w:eastAsia="Cambria"/>
          <w:b w:val="1"/>
          <w:bCs w:val="1"/>
          <w:sz w:val="24"/>
          <w:szCs w:val="24"/>
        </w:rPr>
        <w:tab/>
      </w:r>
      <w:r>
        <w:rPr>
          <w:rFonts w:ascii="Helvetica" w:cs="Cambria" w:hAnsi="Helvetica" w:eastAsia="Cambria"/>
          <w:b w:val="0"/>
          <w:bCs w:val="0"/>
          <w:sz w:val="24"/>
          <w:szCs w:val="24"/>
          <w:rtl w:val="0"/>
          <w:lang w:val="en-US"/>
        </w:rPr>
        <w:t>Modify the</w:t>
      </w:r>
      <w:r>
        <w:rPr>
          <w:rFonts w:ascii="Cambria" w:cs="Cambria" w:hAnsi="Cambria" w:eastAsia="Cambria"/>
          <w:b w:val="0"/>
          <w:bCs w:val="0"/>
          <w:sz w:val="24"/>
          <w:szCs w:val="24"/>
          <w:rtl w:val="0"/>
          <w:lang w:val="en-US"/>
        </w:rPr>
        <w:t xml:space="preserve"> </w:t>
      </w:r>
      <w:r>
        <w:rPr>
          <w:rFonts w:ascii="Courier New" w:cs="Cambria" w:hAnsi="Courier New" w:eastAsia="Cambria"/>
          <w:b w:val="0"/>
          <w:bCs w:val="0"/>
          <w:sz w:val="24"/>
          <w:szCs w:val="24"/>
          <w:rtl w:val="0"/>
          <w:lang w:val="en-US"/>
        </w:rPr>
        <w:t>AvgWordLength</w:t>
      </w:r>
      <w:r>
        <w:rPr>
          <w:rFonts w:ascii="Cambria" w:cs="Cambria" w:hAnsi="Cambria" w:eastAsia="Cambria"/>
          <w:b w:val="0"/>
          <w:bCs w:val="0"/>
          <w:sz w:val="24"/>
          <w:szCs w:val="24"/>
          <w:rtl w:val="0"/>
          <w:lang w:val="en-US"/>
        </w:rPr>
        <w:t xml:space="preserve"> </w:t>
      </w:r>
      <w:r>
        <w:rPr>
          <w:rFonts w:ascii="Helvetica" w:cs="Cambria" w:hAnsi="Helvetica" w:eastAsia="Cambria"/>
          <w:b w:val="0"/>
          <w:bCs w:val="0"/>
          <w:sz w:val="24"/>
          <w:szCs w:val="24"/>
          <w:rtl w:val="0"/>
          <w:lang w:val="en-US"/>
        </w:rPr>
        <w:t xml:space="preserve">driver to use ToolRunner. Refer to the slides for </w:t>
      </w:r>
      <w:r>
        <w:rPr>
          <w:rFonts w:ascii="Helvetica" w:cs="Helvetica" w:hAnsi="Helvetica" w:eastAsia="Helvetica"/>
          <w:b w:val="0"/>
          <w:bCs w:val="0"/>
          <w:sz w:val="24"/>
          <w:szCs w:val="24"/>
        </w:rPr>
        <w:tab/>
      </w:r>
      <w:r>
        <w:rPr>
          <w:rFonts w:ascii="Helvetica" w:cs="Cambria" w:hAnsi="Helvetica" w:eastAsia="Cambria"/>
          <w:b w:val="0"/>
          <w:bCs w:val="0"/>
          <w:sz w:val="24"/>
          <w:szCs w:val="24"/>
          <w:rtl w:val="0"/>
          <w:lang w:val="en-US"/>
        </w:rPr>
        <w:t>details.</w:t>
      </w:r>
    </w:p>
    <w:p>
      <w:pPr>
        <w:pStyle w:val="Body A"/>
        <w:bidi w:val="0"/>
        <w:ind w:left="0" w:right="0" w:firstLine="0"/>
        <w:jc w:val="left"/>
        <w:rPr>
          <w:rFonts w:ascii="Cambria" w:cs="Cambria" w:hAnsi="Cambria" w:eastAsia="Cambria"/>
          <w:sz w:val="24"/>
          <w:szCs w:val="24"/>
          <w:rtl w:val="0"/>
        </w:rPr>
      </w:pPr>
      <w:r>
        <w:rPr>
          <w:rFonts w:ascii="Cambria" w:cs="Cambria" w:hAnsi="Cambria" w:eastAsia="Cambria"/>
          <w:sz w:val="24"/>
          <w:szCs w:val="24"/>
        </w:rPr>
        <w:tab/>
      </w:r>
      <w:r>
        <w:rPr>
          <w:rFonts w:ascii="Helvetica" w:cs="Cambria" w:hAnsi="Helvetica" w:eastAsia="Cambria"/>
          <w:sz w:val="24"/>
          <w:szCs w:val="24"/>
          <w:rtl w:val="0"/>
          <w:lang w:val="en-US"/>
        </w:rPr>
        <w:t>Implement the</w:t>
      </w:r>
      <w:r>
        <w:rPr>
          <w:rFonts w:ascii="Cambria" w:cs="Cambria" w:hAnsi="Cambria" w:eastAsia="Cambria"/>
          <w:sz w:val="24"/>
          <w:szCs w:val="24"/>
          <w:rtl w:val="0"/>
          <w:lang w:val="en-US"/>
        </w:rPr>
        <w:t xml:space="preserve"> </w:t>
      </w:r>
      <w:r>
        <w:rPr>
          <w:rFonts w:ascii="Courier New" w:cs="Cambria" w:hAnsi="Courier New" w:eastAsia="Cambria"/>
          <w:sz w:val="24"/>
          <w:szCs w:val="24"/>
          <w:rtl w:val="0"/>
          <w:lang w:val="de-DE"/>
        </w:rPr>
        <w:t>run</w:t>
      </w:r>
      <w:r>
        <w:rPr>
          <w:rFonts w:ascii="Cambria" w:cs="Cambria" w:hAnsi="Cambria" w:eastAsia="Cambria"/>
          <w:sz w:val="24"/>
          <w:szCs w:val="24"/>
          <w:rtl w:val="0"/>
          <w:lang w:val="en-US"/>
        </w:rPr>
        <w:t xml:space="preserve"> </w:t>
      </w:r>
      <w:r>
        <w:rPr>
          <w:rFonts w:ascii="Helvetica" w:cs="Cambria" w:hAnsi="Helvetica" w:eastAsia="Cambria"/>
          <w:sz w:val="24"/>
          <w:szCs w:val="24"/>
          <w:rtl w:val="0"/>
          <w:lang w:val="en-US"/>
        </w:rPr>
        <w:t>method</w:t>
      </w:r>
    </w:p>
    <w:p>
      <w:pPr>
        <w:pStyle w:val="Body A"/>
        <w:bidi w:val="0"/>
        <w:ind w:left="0" w:right="0" w:firstLine="0"/>
        <w:jc w:val="left"/>
        <w:rPr>
          <w:rFonts w:ascii="Cambria" w:cs="Cambria" w:hAnsi="Cambria" w:eastAsia="Cambria"/>
          <w:sz w:val="24"/>
          <w:szCs w:val="24"/>
          <w:rtl w:val="0"/>
        </w:rPr>
      </w:pPr>
      <w:r>
        <w:rPr>
          <w:rFonts w:ascii="Cambria" w:cs="Cambria" w:hAnsi="Cambria" w:eastAsia="Cambria"/>
          <w:sz w:val="24"/>
          <w:szCs w:val="24"/>
        </w:rPr>
        <w:tab/>
      </w:r>
      <w:r>
        <w:rPr>
          <w:rFonts w:ascii="Helvetica" w:cs="Cambria" w:hAnsi="Helvetica" w:eastAsia="Cambria"/>
          <w:sz w:val="24"/>
          <w:szCs w:val="24"/>
          <w:rtl w:val="0"/>
          <w:lang w:val="en-US"/>
        </w:rPr>
        <w:t>Modify</w:t>
      </w:r>
      <w:r>
        <w:rPr>
          <w:rFonts w:ascii="Cambria" w:cs="Cambria" w:hAnsi="Cambria" w:eastAsia="Cambria"/>
          <w:sz w:val="24"/>
          <w:szCs w:val="24"/>
          <w:rtl w:val="0"/>
          <w:lang w:val="en-US"/>
        </w:rPr>
        <w:t xml:space="preserve"> </w:t>
      </w:r>
      <w:r>
        <w:rPr>
          <w:rFonts w:ascii="Courier New" w:cs="Cambria" w:hAnsi="Courier New" w:eastAsia="Cambria"/>
          <w:sz w:val="24"/>
          <w:szCs w:val="24"/>
          <w:rtl w:val="0"/>
          <w:lang w:val="fr-FR"/>
        </w:rPr>
        <w:t>main</w:t>
      </w:r>
      <w:r>
        <w:rPr>
          <w:rFonts w:ascii="Cambria" w:cs="Cambria" w:hAnsi="Cambria" w:eastAsia="Cambria"/>
          <w:sz w:val="24"/>
          <w:szCs w:val="24"/>
          <w:rtl w:val="0"/>
          <w:lang w:val="en-US"/>
        </w:rPr>
        <w:t xml:space="preserve"> </w:t>
      </w:r>
      <w:r>
        <w:rPr>
          <w:rFonts w:ascii="Helvetica" w:cs="Cambria" w:hAnsi="Helvetica" w:eastAsia="Cambria"/>
          <w:sz w:val="24"/>
          <w:szCs w:val="24"/>
          <w:rtl w:val="0"/>
          <w:lang w:val="en-US"/>
        </w:rPr>
        <w:t>to call</w:t>
      </w:r>
      <w:r>
        <w:rPr>
          <w:rFonts w:ascii="Cambria" w:cs="Cambria" w:hAnsi="Cambria" w:eastAsia="Cambria"/>
          <w:sz w:val="24"/>
          <w:szCs w:val="24"/>
          <w:rtl w:val="0"/>
          <w:lang w:val="en-US"/>
        </w:rPr>
        <w:t xml:space="preserve"> </w:t>
      </w:r>
      <w:r>
        <w:rPr>
          <w:rFonts w:ascii="Courier New" w:cs="Cambria" w:hAnsi="Courier New" w:eastAsia="Cambria"/>
          <w:sz w:val="24"/>
          <w:szCs w:val="24"/>
          <w:rtl w:val="0"/>
          <w:lang w:val="de-DE"/>
        </w:rPr>
        <w:t>run</w:t>
      </w:r>
    </w:p>
    <w:p>
      <w:pPr>
        <w:pStyle w:val="Body A"/>
        <w:ind w:left="393"/>
        <w:rPr>
          <w:rFonts w:ascii="Cambria" w:cs="Cambria" w:hAnsi="Cambria" w:eastAsia="Cambria"/>
          <w:sz w:val="24"/>
          <w:szCs w:val="24"/>
        </w:rPr>
      </w:pPr>
    </w:p>
    <w:p>
      <w:pPr>
        <w:pStyle w:val="Body A"/>
        <w:bidi w:val="0"/>
        <w:ind w:left="72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>Jar your solution and test it before continuing; it should continue to function exactly as it did before. Refer to the</w:t>
      </w:r>
      <w:r>
        <w:rPr>
          <w:rFonts w:ascii="Cambria" w:cs="Cambria" w:hAnsi="Cambria" w:eastAsia="Cambria"/>
          <w:sz w:val="24"/>
          <w:szCs w:val="24"/>
          <w:rtl w:val="0"/>
          <w:lang w:val="en-US"/>
        </w:rPr>
        <w:t xml:space="preserve"> </w:t>
      </w:r>
      <w:r>
        <w:rPr>
          <w:i w:val="1"/>
          <w:iCs w:val="1"/>
          <w:sz w:val="24"/>
          <w:szCs w:val="24"/>
          <w:rtl w:val="0"/>
          <w:lang w:val="en-US"/>
        </w:rPr>
        <w:t>Writing a Java MapReduce Program</w:t>
      </w:r>
      <w:r>
        <w:rPr>
          <w:sz w:val="24"/>
          <w:szCs w:val="24"/>
          <w:rtl w:val="0"/>
          <w:lang w:val="en-US"/>
        </w:rPr>
        <w:t xml:space="preserve"> exercise for how to assemble and test if you need a reminder.</w:t>
      </w:r>
    </w:p>
    <w:p>
      <w:pPr>
        <w:pStyle w:val="Body A"/>
        <w:ind w:left="327"/>
        <w:rPr>
          <w:sz w:val="20"/>
          <w:szCs w:val="20"/>
        </w:rPr>
      </w:pPr>
    </w:p>
    <w:p>
      <w:pPr>
        <w:pStyle w:val="Body A"/>
        <w:rPr>
          <w:rFonts w:ascii="Arial" w:cs="Arial" w:hAnsi="Arial" w:eastAsia="Arial"/>
          <w:b w:val="1"/>
          <w:bCs w:val="1"/>
          <w:sz w:val="30"/>
          <w:szCs w:val="30"/>
        </w:rPr>
      </w:pPr>
      <w:r>
        <w:rPr>
          <w:rFonts w:ascii="Arial" w:hAnsi="Arial"/>
          <w:b w:val="1"/>
          <w:bCs w:val="1"/>
          <w:sz w:val="30"/>
          <w:szCs w:val="30"/>
          <w:rtl w:val="0"/>
          <w:lang w:val="en-US"/>
        </w:rPr>
        <w:t>Modify the Mapper to use a configuration parameter</w:t>
      </w:r>
    </w:p>
    <w:p>
      <w:pPr>
        <w:pStyle w:val="Body A"/>
        <w:ind w:left="327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A"/>
        <w:bidi w:val="0"/>
        <w:ind w:left="0" w:right="0" w:firstLine="0"/>
        <w:jc w:val="left"/>
        <w:rPr>
          <w:rFonts w:ascii="Cambria" w:cs="Cambria" w:hAnsi="Cambria" w:eastAsia="Cambria"/>
          <w:b w:val="1"/>
          <w:bCs w:val="1"/>
          <w:sz w:val="24"/>
          <w:szCs w:val="24"/>
          <w:rtl w:val="0"/>
        </w:rPr>
      </w:pPr>
      <w:r>
        <w:rPr>
          <w:rFonts w:ascii="Helvetica" w:cs="Cambria" w:hAnsi="Helvetica" w:eastAsia="Cambria"/>
          <w:b w:val="0"/>
          <w:bCs w:val="0"/>
          <w:sz w:val="24"/>
          <w:szCs w:val="24"/>
          <w:rtl w:val="0"/>
          <w:lang w:val="en-US"/>
        </w:rPr>
        <w:t>Modify the</w:t>
      </w:r>
      <w:r>
        <w:rPr>
          <w:rFonts w:ascii="Cambria" w:cs="Cambria" w:hAnsi="Cambria" w:eastAsia="Cambria"/>
          <w:b w:val="0"/>
          <w:bCs w:val="0"/>
          <w:sz w:val="24"/>
          <w:szCs w:val="24"/>
          <w:rtl w:val="0"/>
          <w:lang w:val="en-US"/>
        </w:rPr>
        <w:t xml:space="preserve"> </w:t>
      </w:r>
      <w:r>
        <w:rPr>
          <w:rFonts w:ascii="Courier New" w:cs="Cambria" w:hAnsi="Courier New" w:eastAsia="Cambria"/>
          <w:b w:val="0"/>
          <w:bCs w:val="0"/>
          <w:sz w:val="24"/>
          <w:szCs w:val="24"/>
          <w:rtl w:val="0"/>
          <w:lang w:val="en-US"/>
        </w:rPr>
        <w:t>LetterMapper</w:t>
      </w:r>
      <w:r>
        <w:rPr>
          <w:rFonts w:ascii="Cambria" w:cs="Cambria" w:hAnsi="Cambria" w:eastAsia="Cambria"/>
          <w:b w:val="0"/>
          <w:bCs w:val="0"/>
          <w:sz w:val="24"/>
          <w:szCs w:val="24"/>
          <w:rtl w:val="0"/>
          <w:lang w:val="en-US"/>
        </w:rPr>
        <w:t xml:space="preserve"> </w:t>
      </w:r>
      <w:r>
        <w:rPr>
          <w:rFonts w:ascii="Helvetica" w:cs="Cambria" w:hAnsi="Helvetica" w:eastAsia="Cambria"/>
          <w:b w:val="0"/>
          <w:bCs w:val="0"/>
          <w:sz w:val="24"/>
          <w:szCs w:val="24"/>
          <w:rtl w:val="0"/>
          <w:lang w:val="en-US"/>
        </w:rPr>
        <w:t>class to:</w:t>
      </w:r>
    </w:p>
    <w:p>
      <w:pPr>
        <w:pStyle w:val="Body A"/>
        <w:bidi w:val="0"/>
        <w:ind w:left="0" w:right="360" w:firstLine="0"/>
        <w:jc w:val="left"/>
        <w:rPr>
          <w:rFonts w:ascii="Cambria" w:cs="Cambria" w:hAnsi="Cambria" w:eastAsia="Cambria"/>
          <w:sz w:val="20"/>
          <w:szCs w:val="20"/>
          <w:rtl w:val="0"/>
        </w:rPr>
      </w:pPr>
      <w:r>
        <w:rPr>
          <w:rFonts w:ascii="Helvetica" w:cs="Cambria" w:hAnsi="Helvetica" w:eastAsia="Cambria"/>
          <w:sz w:val="24"/>
          <w:szCs w:val="24"/>
          <w:rtl w:val="0"/>
          <w:lang w:val="en-US"/>
        </w:rPr>
        <w:t>Override the</w:t>
      </w:r>
      <w:r>
        <w:rPr>
          <w:rFonts w:ascii="Cambria" w:cs="Cambria" w:hAnsi="Cambria" w:eastAsia="Cambria"/>
          <w:sz w:val="20"/>
          <w:szCs w:val="20"/>
          <w:rtl w:val="0"/>
          <w:lang w:val="en-US"/>
        </w:rPr>
        <w:t xml:space="preserve"> </w:t>
      </w:r>
      <w:r>
        <w:rPr>
          <w:rFonts w:ascii="Courier New" w:cs="Cambria" w:hAnsi="Courier New" w:eastAsia="Cambria"/>
          <w:sz w:val="24"/>
          <w:szCs w:val="24"/>
          <w:rtl w:val="0"/>
          <w:lang w:val="nl-NL"/>
        </w:rPr>
        <w:t>setup</w:t>
      </w:r>
      <w:r>
        <w:rPr>
          <w:rFonts w:ascii="Cambria" w:cs="Cambria" w:hAnsi="Cambria" w:eastAsia="Cambria"/>
          <w:sz w:val="20"/>
          <w:szCs w:val="20"/>
          <w:rtl w:val="0"/>
          <w:lang w:val="en-US"/>
        </w:rPr>
        <w:t xml:space="preserve"> </w:t>
      </w:r>
      <w:r>
        <w:rPr>
          <w:rFonts w:ascii="Helvetica" w:cs="Cambria" w:hAnsi="Helvetica" w:eastAsia="Cambria"/>
          <w:sz w:val="24"/>
          <w:szCs w:val="24"/>
          <w:rtl w:val="0"/>
          <w:lang w:val="en-US"/>
        </w:rPr>
        <w:t xml:space="preserve">method to get the value of a configuration parameter </w:t>
      </w:r>
      <w:r>
        <w:rPr>
          <w:rFonts w:ascii="Helvetica" w:cs="Helvetica" w:hAnsi="Helvetica" w:eastAsia="Helvetica"/>
          <w:sz w:val="24"/>
          <w:szCs w:val="24"/>
        </w:rPr>
        <w:tab/>
        <w:tab/>
      </w:r>
      <w:r>
        <w:rPr>
          <w:rFonts w:ascii="Helvetica" w:cs="Cambria" w:hAnsi="Helvetica" w:eastAsia="Cambria"/>
          <w:sz w:val="24"/>
          <w:szCs w:val="24"/>
          <w:rtl w:val="0"/>
          <w:lang w:val="en-US"/>
        </w:rPr>
        <w:t>called</w:t>
      </w:r>
      <w:r>
        <w:rPr>
          <w:rFonts w:ascii="Cambria" w:cs="Cambria" w:hAnsi="Cambria" w:eastAsia="Cambria"/>
          <w:sz w:val="20"/>
          <w:szCs w:val="20"/>
          <w:rtl w:val="0"/>
          <w:lang w:val="en-US"/>
        </w:rPr>
        <w:t xml:space="preserve"> </w:t>
      </w:r>
      <w:r>
        <w:rPr>
          <w:rFonts w:ascii="Courier New" w:cs="Cambria" w:hAnsi="Courier New" w:eastAsia="Cambria"/>
          <w:sz w:val="24"/>
          <w:szCs w:val="24"/>
          <w:rtl w:val="0"/>
          <w:lang w:val="nl-NL"/>
        </w:rPr>
        <w:t>caseSensitive</w:t>
      </w:r>
      <w:r>
        <w:rPr>
          <w:rFonts w:ascii="Helvetica" w:cs="Cambria" w:hAnsi="Helvetica" w:eastAsia="Cambria"/>
          <w:sz w:val="24"/>
          <w:szCs w:val="24"/>
          <w:rtl w:val="0"/>
          <w:lang w:val="en-US"/>
        </w:rPr>
        <w:t xml:space="preserve">, and use it to set a member variable indicating </w:t>
      </w:r>
      <w:r>
        <w:rPr>
          <w:rFonts w:ascii="Helvetica" w:cs="Helvetica" w:hAnsi="Helvetica" w:eastAsia="Helvetica"/>
          <w:sz w:val="24"/>
          <w:szCs w:val="24"/>
        </w:rPr>
        <w:tab/>
        <w:tab/>
      </w:r>
      <w:r>
        <w:rPr>
          <w:rFonts w:ascii="Helvetica" w:cs="Cambria" w:hAnsi="Helvetica" w:eastAsia="Cambria"/>
          <w:sz w:val="24"/>
          <w:szCs w:val="24"/>
          <w:rtl w:val="0"/>
          <w:lang w:val="en-US"/>
        </w:rPr>
        <w:t>whether to do case sensitive or case insensitive processing.</w:t>
      </w:r>
      <w:bookmarkEnd w:id="2"/>
    </w:p>
    <w:p>
      <w:pPr>
        <w:pStyle w:val="Body A"/>
        <w:bidi w:val="0"/>
        <w:ind w:left="0" w:right="220" w:firstLine="0"/>
        <w:jc w:val="left"/>
        <w:rPr>
          <w:rFonts w:ascii="Cambria" w:cs="Cambria" w:hAnsi="Cambria" w:eastAsia="Cambria"/>
          <w:sz w:val="24"/>
          <w:szCs w:val="24"/>
          <w:rtl w:val="0"/>
        </w:rPr>
      </w:pPr>
    </w:p>
    <w:p>
      <w:pPr>
        <w:pStyle w:val="Body A"/>
        <w:bidi w:val="0"/>
        <w:ind w:left="0" w:right="220" w:firstLine="0"/>
        <w:jc w:val="left"/>
        <w:rPr>
          <w:rFonts w:ascii="Cambria" w:cs="Cambria" w:hAnsi="Cambria" w:eastAsia="Cambria"/>
          <w:sz w:val="24"/>
          <w:szCs w:val="24"/>
          <w:rtl w:val="0"/>
        </w:rPr>
      </w:pPr>
      <w:bookmarkStart w:name="page32" w:id="3"/>
      <w:r>
        <w:rPr>
          <w:rFonts w:ascii="Helvetica" w:cs="Cambria" w:hAnsi="Helvetica" w:eastAsia="Cambria"/>
          <w:sz w:val="24"/>
          <w:szCs w:val="24"/>
          <w:rtl w:val="0"/>
          <w:lang w:val="en-US"/>
        </w:rPr>
        <w:t>In the</w:t>
      </w:r>
      <w:r>
        <w:rPr>
          <w:rFonts w:ascii="Cambria" w:cs="Cambria" w:hAnsi="Cambria" w:eastAsia="Cambria"/>
          <w:sz w:val="24"/>
          <w:szCs w:val="24"/>
          <w:rtl w:val="0"/>
          <w:lang w:val="en-US"/>
        </w:rPr>
        <w:t xml:space="preserve"> </w:t>
      </w:r>
      <w:r>
        <w:rPr>
          <w:rFonts w:ascii="Courier New" w:cs="Cambria" w:hAnsi="Courier New" w:eastAsia="Cambria"/>
          <w:sz w:val="24"/>
          <w:szCs w:val="24"/>
          <w:rtl w:val="0"/>
          <w:lang w:val="nl-NL"/>
        </w:rPr>
        <w:t>map</w:t>
      </w:r>
      <w:r>
        <w:rPr>
          <w:rFonts w:ascii="Cambria" w:cs="Cambria" w:hAnsi="Cambria" w:eastAsia="Cambria"/>
          <w:sz w:val="24"/>
          <w:szCs w:val="24"/>
          <w:rtl w:val="0"/>
          <w:lang w:val="en-US"/>
        </w:rPr>
        <w:t xml:space="preserve"> </w:t>
      </w:r>
      <w:r>
        <w:rPr>
          <w:rFonts w:ascii="Helvetica" w:cs="Cambria" w:hAnsi="Helvetica" w:eastAsia="Cambria"/>
          <w:sz w:val="24"/>
          <w:szCs w:val="24"/>
          <w:rtl w:val="0"/>
          <w:lang w:val="en-US"/>
        </w:rPr>
        <w:t xml:space="preserve">method, choose whether to do case sensitive processing (leave the </w:t>
      </w:r>
      <w:r>
        <w:rPr>
          <w:rFonts w:ascii="Helvetica" w:cs="Helvetica" w:hAnsi="Helvetica" w:eastAsia="Helvetica"/>
          <w:sz w:val="24"/>
          <w:szCs w:val="24"/>
        </w:rPr>
        <w:tab/>
      </w:r>
      <w:r>
        <w:rPr>
          <w:rFonts w:ascii="Helvetica" w:cs="Cambria" w:hAnsi="Helvetica" w:eastAsia="Cambria"/>
          <w:sz w:val="24"/>
          <w:szCs w:val="24"/>
          <w:rtl w:val="0"/>
          <w:lang w:val="en-US"/>
        </w:rPr>
        <w:t>letters as-</w:t>
      </w:r>
      <w:r>
        <w:rPr>
          <w:rFonts w:ascii="Helvetica" w:cs="Cambria" w:hAnsi="Helvetica" w:eastAsia="Cambria" w:hint="default"/>
          <w:sz w:val="24"/>
          <w:szCs w:val="24"/>
          <w:rtl w:val="0"/>
          <w:lang w:val="en-US"/>
        </w:rPr>
        <w:t>‐</w:t>
      </w:r>
      <w:r>
        <w:rPr>
          <w:rFonts w:ascii="Helvetica" w:cs="Cambria" w:hAnsi="Helvetica" w:eastAsia="Cambria"/>
          <w:sz w:val="24"/>
          <w:szCs w:val="24"/>
          <w:rtl w:val="0"/>
          <w:lang w:val="en-US"/>
        </w:rPr>
        <w:t>is), or insensitive processing (convert all letters to lower-</w:t>
      </w:r>
      <w:r>
        <w:rPr>
          <w:rFonts w:ascii="Helvetica" w:cs="Cambria" w:hAnsi="Helvetica" w:eastAsia="Cambria" w:hint="default"/>
          <w:sz w:val="24"/>
          <w:szCs w:val="24"/>
          <w:rtl w:val="0"/>
          <w:lang w:val="en-US"/>
        </w:rPr>
        <w:t>‐</w:t>
      </w:r>
      <w:r>
        <w:rPr>
          <w:rFonts w:ascii="Helvetica" w:cs="Cambria" w:hAnsi="Helvetica" w:eastAsia="Cambria"/>
          <w:sz w:val="24"/>
          <w:szCs w:val="24"/>
          <w:rtl w:val="0"/>
          <w:lang w:val="en-US"/>
        </w:rPr>
        <w:t xml:space="preserve">case) </w:t>
      </w:r>
      <w:r>
        <w:rPr>
          <w:rFonts w:ascii="Helvetica" w:cs="Helvetica" w:hAnsi="Helvetica" w:eastAsia="Helvetica"/>
          <w:sz w:val="24"/>
          <w:szCs w:val="24"/>
        </w:rPr>
        <w:tab/>
        <w:tab/>
      </w:r>
      <w:r>
        <w:rPr>
          <w:rFonts w:ascii="Helvetica" w:cs="Cambria" w:hAnsi="Helvetica" w:eastAsia="Cambria"/>
          <w:sz w:val="24"/>
          <w:szCs w:val="24"/>
          <w:rtl w:val="0"/>
          <w:lang w:val="en-US"/>
        </w:rPr>
        <w:t>based on that variable</w:t>
      </w:r>
      <w:r>
        <w:rPr>
          <w:rFonts w:ascii="Cambria" w:cs="Cambria" w:hAnsi="Cambria" w:eastAsia="Cambria"/>
          <w:sz w:val="24"/>
          <w:szCs w:val="24"/>
          <w:rtl w:val="0"/>
          <w:lang w:val="en-US"/>
        </w:rPr>
        <w:t>.</w:t>
      </w:r>
    </w:p>
    <w:p>
      <w:pPr>
        <w:pStyle w:val="Body A"/>
        <w:ind w:left="393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 A"/>
        <w:ind w:left="491"/>
        <w:rPr>
          <w:rFonts w:ascii="Calibri" w:cs="Calibri" w:hAnsi="Calibri" w:eastAsia="Calibri"/>
          <w:sz w:val="30"/>
          <w:szCs w:val="30"/>
        </w:rPr>
      </w:pPr>
    </w:p>
    <w:p>
      <w:pPr>
        <w:pStyle w:val="Body A"/>
        <w:ind w:left="360"/>
        <w:rPr>
          <w:rFonts w:ascii="Arial" w:cs="Arial" w:hAnsi="Arial" w:eastAsia="Arial"/>
          <w:b w:val="1"/>
          <w:bCs w:val="1"/>
          <w:sz w:val="30"/>
          <w:szCs w:val="30"/>
        </w:rPr>
      </w:pPr>
      <w:r>
        <w:rPr>
          <w:rFonts w:ascii="Arial" w:hAnsi="Arial"/>
          <w:b w:val="1"/>
          <w:bCs w:val="1"/>
          <w:sz w:val="30"/>
          <w:szCs w:val="30"/>
          <w:rtl w:val="0"/>
          <w:lang w:val="en-US"/>
        </w:rPr>
        <w:t>Pass a parameter programmatically</w:t>
      </w:r>
    </w:p>
    <w:p>
      <w:pPr>
        <w:pStyle w:val="Body A"/>
        <w:ind w:left="393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 A"/>
        <w:bidi w:val="0"/>
        <w:ind w:left="393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>Modify the driver</w:t>
      </w:r>
      <w:r>
        <w:rPr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>s</w:t>
      </w:r>
      <w:r>
        <w:rPr>
          <w:rFonts w:ascii="Cambria" w:cs="Cambria" w:hAnsi="Cambria" w:eastAsia="Cambria"/>
          <w:sz w:val="24"/>
          <w:szCs w:val="24"/>
          <w:rtl w:val="0"/>
          <w:lang w:val="en-US"/>
        </w:rPr>
        <w:t xml:space="preserve"> </w:t>
      </w:r>
      <w:r>
        <w:rPr>
          <w:rFonts w:ascii="Courier New" w:hAnsi="Courier New"/>
          <w:sz w:val="24"/>
          <w:szCs w:val="24"/>
          <w:rtl w:val="0"/>
          <w:lang w:val="de-DE"/>
        </w:rPr>
        <w:t>run</w:t>
      </w:r>
      <w:r>
        <w:rPr>
          <w:rFonts w:ascii="Cambria" w:cs="Cambria" w:hAnsi="Cambria" w:eastAsia="Cambria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method to set a Boolean configuration parameter called</w:t>
      </w:r>
      <w:r>
        <w:rPr>
          <w:rFonts w:ascii="Cambria" w:cs="Cambria" w:hAnsi="Cambria" w:eastAsia="Cambria"/>
          <w:sz w:val="24"/>
          <w:szCs w:val="24"/>
          <w:rtl w:val="0"/>
          <w:lang w:val="en-US"/>
        </w:rPr>
        <w:t xml:space="preserve"> </w:t>
      </w:r>
      <w:r>
        <w:rPr>
          <w:rFonts w:ascii="Courier New" w:hAnsi="Courier New"/>
          <w:sz w:val="24"/>
          <w:szCs w:val="24"/>
          <w:rtl w:val="0"/>
          <w:lang w:val="en-US"/>
        </w:rPr>
        <w:t>caseSensitive</w:t>
      </w:r>
      <w:r>
        <w:rPr>
          <w:sz w:val="24"/>
          <w:szCs w:val="24"/>
          <w:rtl w:val="0"/>
          <w:lang w:val="en-US"/>
        </w:rPr>
        <w:t>. (Hint: use the</w:t>
      </w:r>
      <w:r>
        <w:rPr>
          <w:rFonts w:ascii="Courier New" w:hAnsi="Courier New"/>
          <w:sz w:val="24"/>
          <w:szCs w:val="24"/>
          <w:rtl w:val="0"/>
          <w:lang w:val="it-IT"/>
        </w:rPr>
        <w:t xml:space="preserve"> Configuration.setBoolean </w:t>
      </w:r>
      <w:r>
        <w:rPr>
          <w:sz w:val="24"/>
          <w:szCs w:val="24"/>
          <w:rtl w:val="0"/>
          <w:lang w:val="en-US"/>
        </w:rPr>
        <w:t>method.)</w:t>
      </w:r>
    </w:p>
    <w:p>
      <w:pPr>
        <w:pStyle w:val="Body A"/>
        <w:ind w:left="393"/>
        <w:rPr>
          <w:rFonts w:ascii="Cambria" w:cs="Cambria" w:hAnsi="Cambria" w:eastAsia="Cambria"/>
          <w:sz w:val="24"/>
          <w:szCs w:val="24"/>
        </w:rPr>
      </w:pPr>
    </w:p>
    <w:p>
      <w:pPr>
        <w:pStyle w:val="Body A"/>
        <w:bidi w:val="0"/>
        <w:ind w:left="393" w:right="10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>Test your code twice, once passing</w:t>
      </w:r>
      <w:r>
        <w:rPr>
          <w:rFonts w:ascii="Cambria" w:cs="Cambria" w:hAnsi="Cambria" w:eastAsia="Cambria"/>
          <w:sz w:val="24"/>
          <w:szCs w:val="24"/>
          <w:rtl w:val="0"/>
          <w:lang w:val="en-US"/>
        </w:rPr>
        <w:t xml:space="preserve"> </w:t>
      </w:r>
      <w:r>
        <w:rPr>
          <w:rFonts w:ascii="Courier New" w:hAnsi="Courier New"/>
          <w:sz w:val="24"/>
          <w:szCs w:val="24"/>
          <w:rtl w:val="0"/>
          <w:lang w:val="da-DK"/>
        </w:rPr>
        <w:t>false</w:t>
      </w:r>
      <w:r>
        <w:rPr>
          <w:rFonts w:ascii="Cambria" w:cs="Cambria" w:hAnsi="Cambria" w:eastAsia="Cambria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and once passing</w:t>
      </w:r>
      <w:r>
        <w:rPr>
          <w:rFonts w:ascii="Cambria" w:cs="Cambria" w:hAnsi="Cambria" w:eastAsia="Cambria"/>
          <w:sz w:val="24"/>
          <w:szCs w:val="24"/>
          <w:rtl w:val="0"/>
          <w:lang w:val="en-US"/>
        </w:rPr>
        <w:t xml:space="preserve"> </w:t>
      </w:r>
      <w:r>
        <w:rPr>
          <w:rFonts w:ascii="Courier New" w:hAnsi="Courier New"/>
          <w:sz w:val="24"/>
          <w:szCs w:val="24"/>
          <w:rtl w:val="0"/>
          <w:lang w:val="en-US"/>
        </w:rPr>
        <w:t>true</w:t>
      </w:r>
      <w:r>
        <w:rPr>
          <w:rFonts w:ascii="Cambria" w:cs="Cambria" w:hAnsi="Cambria" w:eastAsia="Cambria"/>
          <w:sz w:val="24"/>
          <w:szCs w:val="24"/>
          <w:rtl w:val="0"/>
          <w:lang w:val="en-US"/>
        </w:rPr>
        <w:t xml:space="preserve">. </w:t>
      </w:r>
      <w:r>
        <w:rPr>
          <w:sz w:val="24"/>
          <w:szCs w:val="24"/>
          <w:rtl w:val="0"/>
          <w:lang w:val="en-US"/>
        </w:rPr>
        <w:t>When set to true, your final output should have both upper and lower case letters; when false, it should have only lower case letters.</w:t>
      </w:r>
    </w:p>
    <w:p>
      <w:pPr>
        <w:pStyle w:val="Body A"/>
        <w:tabs>
          <w:tab w:val="left" w:pos="1440"/>
        </w:tabs>
        <w:ind w:left="750" w:firstLine="0"/>
        <w:rPr>
          <w:sz w:val="24"/>
          <w:szCs w:val="24"/>
        </w:rPr>
      </w:pPr>
    </w:p>
    <w:p>
      <w:pPr>
        <w:pStyle w:val="Body A"/>
        <w:tabs>
          <w:tab w:val="left" w:pos="1440"/>
        </w:tabs>
        <w:ind w:left="717" w:firstLine="0"/>
        <w:rPr>
          <w:rFonts w:ascii="Cambria" w:cs="Cambria" w:hAnsi="Cambria" w:eastAsia="Cambria"/>
          <w:sz w:val="24"/>
          <w:szCs w:val="24"/>
        </w:rPr>
      </w:pPr>
      <w:r>
        <w:rPr>
          <w:sz w:val="24"/>
          <w:szCs w:val="24"/>
          <w:rtl w:val="0"/>
          <w:lang w:val="en-US"/>
        </w:rPr>
        <w:t>Hint: Remember to rebuild your Jar file to test changes to your code.</w:t>
      </w:r>
    </w:p>
    <w:p>
      <w:pPr>
        <w:pStyle w:val="Body A"/>
        <w:ind w:left="393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 A"/>
        <w:ind w:left="491"/>
        <w:rPr>
          <w:rFonts w:ascii="Calibri" w:cs="Calibri" w:hAnsi="Calibri" w:eastAsia="Calibri"/>
          <w:sz w:val="30"/>
          <w:szCs w:val="30"/>
        </w:rPr>
      </w:pPr>
    </w:p>
    <w:p>
      <w:pPr>
        <w:pStyle w:val="Body A"/>
        <w:ind w:left="360"/>
        <w:rPr>
          <w:rFonts w:ascii="Arial" w:cs="Arial" w:hAnsi="Arial" w:eastAsia="Arial"/>
          <w:b w:val="1"/>
          <w:bCs w:val="1"/>
          <w:sz w:val="30"/>
          <w:szCs w:val="30"/>
        </w:rPr>
      </w:pPr>
      <w:r>
        <w:rPr>
          <w:rFonts w:ascii="Arial" w:hAnsi="Arial"/>
          <w:b w:val="1"/>
          <w:bCs w:val="1"/>
          <w:sz w:val="30"/>
          <w:szCs w:val="30"/>
          <w:rtl w:val="0"/>
          <w:lang w:val="en-US"/>
        </w:rPr>
        <w:t>Pass a parameter as a runtime parameter</w:t>
      </w:r>
    </w:p>
    <w:p>
      <w:pPr>
        <w:pStyle w:val="Body A"/>
        <w:bidi w:val="0"/>
        <w:ind w:left="393" w:right="0" w:firstLine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 xml:space="preserve">Comment out the code that sets the parameter programmatically. </w:t>
      </w:r>
    </w:p>
    <w:p>
      <w:pPr>
        <w:pStyle w:val="Body A"/>
        <w:bidi w:val="0"/>
        <w:ind w:left="393" w:right="0" w:firstLine="0"/>
        <w:jc w:val="left"/>
        <w:rPr>
          <w:sz w:val="24"/>
          <w:szCs w:val="24"/>
          <w:rtl w:val="0"/>
          <w:lang w:val="en-US"/>
        </w:rPr>
      </w:pPr>
    </w:p>
    <w:p>
      <w:pPr>
        <w:pStyle w:val="Body A"/>
        <w:bidi w:val="0"/>
        <w:ind w:left="393" w:right="0" w:firstLine="0"/>
        <w:jc w:val="left"/>
        <w:rPr>
          <w:sz w:val="24"/>
          <w:szCs w:val="24"/>
          <w:rtl w:val="0"/>
          <w:lang w:val="fr-FR"/>
        </w:rPr>
      </w:pPr>
      <w:r>
        <w:rPr>
          <w:sz w:val="24"/>
          <w:szCs w:val="24"/>
          <w:rtl w:val="0"/>
          <w:lang w:val="en-US"/>
        </w:rPr>
        <w:t>HINT</w:t>
      </w:r>
      <w:r>
        <w:rPr>
          <w:sz w:val="24"/>
          <w:szCs w:val="24"/>
          <w:rtl w:val="0"/>
          <w:lang w:val="en-US"/>
        </w:rPr>
        <w:t>:</w:t>
      </w:r>
      <w:r>
        <w:rPr>
          <w:sz w:val="24"/>
          <w:szCs w:val="24"/>
          <w:rtl w:val="0"/>
          <w:lang w:val="en-US"/>
        </w:rPr>
        <w:t xml:space="preserve"> S</w:t>
      </w:r>
      <w:r>
        <w:rPr>
          <w:sz w:val="24"/>
          <w:szCs w:val="24"/>
          <w:rtl w:val="0"/>
          <w:lang w:val="en-US"/>
        </w:rPr>
        <w:t xml:space="preserve">elect the code to comment and then select </w:t>
      </w:r>
      <w:r>
        <w:rPr>
          <w:rFonts w:ascii="Courier New" w:hAnsi="Courier New"/>
          <w:sz w:val="24"/>
          <w:szCs w:val="24"/>
          <w:rtl w:val="0"/>
          <w:lang w:val="en-US"/>
        </w:rPr>
        <w:t>Source &gt; Toggle Comment</w:t>
      </w:r>
      <w:r>
        <w:rPr>
          <w:sz w:val="24"/>
          <w:szCs w:val="24"/>
          <w:rtl w:val="0"/>
          <w:lang w:val="fr-FR"/>
        </w:rPr>
        <w:t xml:space="preserve">. </w:t>
      </w:r>
    </w:p>
    <w:p>
      <w:pPr>
        <w:pStyle w:val="Body A"/>
        <w:bidi w:val="0"/>
        <w:ind w:left="393" w:right="0" w:firstLine="0"/>
        <w:jc w:val="left"/>
        <w:rPr>
          <w:sz w:val="24"/>
          <w:szCs w:val="24"/>
          <w:rtl w:val="0"/>
          <w:lang w:val="fr-FR"/>
        </w:rPr>
      </w:pPr>
    </w:p>
    <w:p>
      <w:pPr>
        <w:pStyle w:val="Body A"/>
        <w:bidi w:val="0"/>
        <w:ind w:left="393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fr-FR"/>
        </w:rPr>
        <w:t>Test</w:t>
      </w:r>
      <w:r>
        <w:rPr>
          <w:sz w:val="24"/>
          <w:szCs w:val="24"/>
          <w:rtl w:val="0"/>
          <w:lang w:val="en-US"/>
        </w:rPr>
        <w:t xml:space="preserve"> again, this time passing the parameter value using</w:t>
      </w:r>
      <w:r>
        <w:rPr>
          <w:rFonts w:ascii="Cambria" w:cs="Cambria" w:hAnsi="Cambria" w:eastAsia="Cambria"/>
          <w:sz w:val="24"/>
          <w:szCs w:val="24"/>
          <w:rtl w:val="0"/>
          <w:lang w:val="en-US"/>
        </w:rPr>
        <w:t xml:space="preserve"> </w:t>
      </w:r>
      <w:r>
        <w:rPr>
          <w:rFonts w:ascii="Courier New" w:hAnsi="Courier New" w:hint="default"/>
          <w:sz w:val="24"/>
          <w:szCs w:val="24"/>
          <w:rtl w:val="0"/>
          <w:lang w:val="en-US"/>
        </w:rPr>
        <w:t>–</w:t>
      </w:r>
      <w:r>
        <w:rPr>
          <w:rFonts w:ascii="Courier New" w:hAnsi="Courier New"/>
          <w:sz w:val="24"/>
          <w:szCs w:val="24"/>
          <w:rtl w:val="0"/>
          <w:lang w:val="en-US"/>
        </w:rPr>
        <w:t>D</w:t>
      </w:r>
      <w:r>
        <w:rPr>
          <w:rFonts w:ascii="Cambria" w:cs="Cambria" w:hAnsi="Cambria" w:eastAsia="Cambria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on the Hadoop command line, e.g.:</w:t>
      </w:r>
    </w:p>
    <w:p>
      <w:pPr>
        <w:pStyle w:val="Body A"/>
        <w:ind w:left="393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 A"/>
        <w:ind w:left="800" w:firstLine="0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$ yarn jar toolrunner.jar fixme.AvgWordLength </w:t>
      </w:r>
    </w:p>
    <w:p>
      <w:pPr>
        <w:pStyle w:val="Body A"/>
        <w:ind w:left="940" w:firstLine="0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b w:val="1"/>
          <w:bCs w:val="1"/>
          <w:sz w:val="24"/>
          <w:szCs w:val="24"/>
          <w:rtl w:val="0"/>
          <w:lang w:val="en-US"/>
        </w:rPr>
        <w:t>-DcaseSensitive=true</w:t>
      </w:r>
      <w:r>
        <w:rPr>
          <w:rFonts w:ascii="Courier New" w:hAnsi="Courier New"/>
          <w:sz w:val="24"/>
          <w:szCs w:val="24"/>
          <w:rtl w:val="0"/>
          <w:lang w:val="en-US"/>
        </w:rPr>
        <w:t xml:space="preserve"> shakespeare toolrunnerout</w:t>
      </w:r>
    </w:p>
    <w:p>
      <w:pPr>
        <w:pStyle w:val="Body A"/>
        <w:ind w:left="973" w:hanging="580"/>
        <w:rPr>
          <w:rFonts w:ascii="Courier New" w:cs="Courier New" w:hAnsi="Courier New" w:eastAsia="Courier New"/>
          <w:sz w:val="24"/>
          <w:szCs w:val="24"/>
        </w:rPr>
      </w:pPr>
    </w:p>
    <w:p>
      <w:pPr>
        <w:pStyle w:val="Body A"/>
        <w:ind w:left="940" w:hanging="580"/>
        <w:rPr>
          <w:rFonts w:ascii="Cambria" w:cs="Cambria" w:hAnsi="Cambria" w:eastAsia="Cambria"/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Test passing both </w:t>
      </w:r>
      <w:r>
        <w:rPr>
          <w:rFonts w:ascii="Courier New" w:hAnsi="Courier New"/>
          <w:sz w:val="24"/>
          <w:szCs w:val="24"/>
          <w:rtl w:val="0"/>
          <w:lang w:val="en-US"/>
        </w:rPr>
        <w:t>true</w:t>
      </w:r>
      <w:r>
        <w:rPr>
          <w:rFonts w:ascii="Cambria" w:cs="Cambria" w:hAnsi="Cambria" w:eastAsia="Cambria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and</w:t>
      </w:r>
      <w:r>
        <w:rPr>
          <w:rFonts w:ascii="Cambria" w:cs="Cambria" w:hAnsi="Cambria" w:eastAsia="Cambria"/>
          <w:sz w:val="24"/>
          <w:szCs w:val="24"/>
          <w:rtl w:val="0"/>
          <w:lang w:val="en-US"/>
        </w:rPr>
        <w:t xml:space="preserve"> </w:t>
      </w:r>
      <w:r>
        <w:rPr>
          <w:rFonts w:ascii="Courier New" w:hAnsi="Courier New"/>
          <w:sz w:val="24"/>
          <w:szCs w:val="24"/>
          <w:rtl w:val="0"/>
          <w:lang w:val="da-DK"/>
        </w:rPr>
        <w:t>false</w:t>
      </w:r>
      <w:r>
        <w:rPr>
          <w:rFonts w:ascii="Cambria" w:cs="Cambria" w:hAnsi="Cambria" w:eastAsia="Cambria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to confirm the parameter works correctly</w:t>
      </w:r>
      <w:r>
        <w:rPr>
          <w:rFonts w:ascii="Cambria" w:cs="Cambria" w:hAnsi="Cambria" w:eastAsia="Cambria"/>
          <w:sz w:val="24"/>
          <w:szCs w:val="24"/>
          <w:rtl w:val="0"/>
          <w:lang w:val="en-US"/>
        </w:rPr>
        <w:t>.</w:t>
      </w:r>
      <w:bookmarkEnd w:id="3"/>
    </w:p>
    <w:p>
      <w:pPr>
        <w:pStyle w:val="Body A"/>
        <w:ind w:left="1636"/>
        <w:rPr>
          <w:rFonts w:ascii="Cambria" w:cs="Cambria" w:hAnsi="Cambria" w:eastAsia="Cambria"/>
          <w:sz w:val="100"/>
          <w:szCs w:val="100"/>
        </w:rPr>
      </w:pPr>
    </w:p>
    <w:p>
      <w:pPr>
        <w:pStyle w:val="Body A"/>
        <w:ind w:left="360"/>
      </w:pPr>
      <w:r>
        <w:rPr>
          <w:rFonts w:ascii="Arial" w:hAnsi="Arial"/>
          <w:b w:val="1"/>
          <w:bCs w:val="1"/>
          <w:sz w:val="50"/>
          <w:szCs w:val="50"/>
          <w:rtl w:val="0"/>
          <w:lang w:val="en-US"/>
        </w:rPr>
        <w:t>END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ourier New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itle">
    <w:name w:val="Title"/>
    <w:next w:val="Title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 w:color="000000"/>
      <w:vertAlign w:val="baseline"/>
      <w:lang w:val="en-US"/>
    </w:rPr>
  </w:style>
  <w:style w:type="paragraph" w:styleId="Body A">
    <w:name w:val="Body A"/>
    <w:next w:val="Heading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Heading">
    <w:name w:val="Heading"/>
    <w:next w:val="Heading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" w:cs="Helvetica" w:hAnsi="Helvetica" w:eastAsia="Helvetic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