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  <w:rPr>
          <w:sz w:val="24"/>
          <w:szCs w:val="24"/>
        </w:rPr>
      </w:pPr>
      <w:r>
        <w:rPr>
          <w:u w:color="000000"/>
          <w:rtl w:val="0"/>
          <w:lang w:val="en-US"/>
        </w:rPr>
        <w:t>Implementing a Custom WritableComparable</w:t>
      </w:r>
    </w:p>
    <w:p>
      <w:pPr>
        <w:pStyle w:val="Title"/>
        <w:outlineLvl w:val="1"/>
        <w:rPr>
          <w:sz w:val="24"/>
          <w:szCs w:val="24"/>
          <w:u w:color="000000"/>
        </w:rPr>
      </w:pPr>
    </w:p>
    <w:tbl>
      <w:tblPr>
        <w:tblW w:w="89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6725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Exercise Dir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~/workspace/writables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Eclipse Proj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writables</w:t>
            </w:r>
          </w:p>
        </w:tc>
      </w:tr>
      <w:tr>
        <w:tblPrEx>
          <w:shd w:val="clear" w:color="auto" w:fill="ceddeb"/>
        </w:tblPrEx>
        <w:trPr>
          <w:trHeight w:val="10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Java Files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rPr>
                <w:rFonts w:ascii="Arial" w:cs="Arial" w:hAnsi="Arial" w:eastAsia="Arial"/>
                <w:sz w:val="30"/>
                <w:szCs w:val="30"/>
                <w:lang w:val="en-US"/>
              </w:rPr>
            </w:pPr>
            <w:r>
              <w:rPr>
                <w:rFonts w:ascii="Courier New" w:hAnsi="Courier New"/>
                <w:sz w:val="30"/>
                <w:szCs w:val="30"/>
                <w:u w:color="000000"/>
                <w:rtl w:val="0"/>
                <w:lang w:val="en-US"/>
              </w:rPr>
              <w:t>StringPairWritable</w:t>
            </w:r>
            <w:r>
              <w:rPr>
                <w:rFonts w:ascii="Courier New" w:hAnsi="Courier New"/>
                <w:sz w:val="30"/>
                <w:szCs w:val="30"/>
                <w:u w:color="000000"/>
                <w:rtl w:val="0"/>
                <w:lang w:val="en-US"/>
              </w:rPr>
              <w:t>.java</w:t>
            </w:r>
            <w:r>
              <w:rPr>
                <w:rFonts w:ascii="Courier New" w:hAnsi="Courier New"/>
                <w:sz w:val="30"/>
                <w:szCs w:val="30"/>
                <w:u w:color="000000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rPr>
                <w:rFonts w:ascii="Arial" w:cs="Arial" w:hAnsi="Arial" w:eastAsia="Arial"/>
                <w:sz w:val="30"/>
                <w:szCs w:val="30"/>
              </w:rPr>
            </w:pPr>
            <w:r>
              <w:rPr>
                <w:rFonts w:ascii="Courier New" w:hAnsi="Courier New"/>
                <w:sz w:val="30"/>
                <w:szCs w:val="30"/>
                <w:u w:color="000000"/>
                <w:rtl w:val="0"/>
                <w:lang w:val="en-US"/>
              </w:rPr>
              <w:t>StringPairMapper</w:t>
            </w:r>
            <w:r>
              <w:rPr>
                <w:rFonts w:ascii="Courier New" w:hAnsi="Courier New"/>
                <w:sz w:val="30"/>
                <w:szCs w:val="30"/>
                <w:u w:color="000000"/>
                <w:rtl w:val="0"/>
                <w:lang w:val="en-US"/>
              </w:rPr>
              <w:t>.java</w:t>
            </w:r>
            <w:r>
              <w:rPr>
                <w:rFonts w:ascii="Courier New" w:hAnsi="Courier New"/>
                <w:sz w:val="30"/>
                <w:szCs w:val="30"/>
                <w:u w:color="000000"/>
                <w:rtl w:val="0"/>
              </w:rPr>
              <w:t xml:space="preserve"> </w:t>
            </w:r>
          </w:p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u w:color="000000"/>
                <w:rtl w:val="0"/>
                <w:lang w:val="en-US"/>
              </w:rPr>
              <w:t>StringPairTestDriver</w:t>
            </w:r>
            <w:r>
              <w:rPr>
                <w:rFonts w:ascii="Courier New" w:hAnsi="Courier New"/>
                <w:sz w:val="30"/>
                <w:szCs w:val="30"/>
                <w:u w:color="000000"/>
                <w:rtl w:val="0"/>
                <w:lang w:val="en-US"/>
              </w:rPr>
              <w:t>.java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JAR File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stringpairtest.jar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Data File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nameyeartestdata</w:t>
            </w:r>
          </w:p>
        </w:tc>
      </w:tr>
    </w:tbl>
    <w:p>
      <w:pPr>
        <w:pStyle w:val="Title"/>
        <w:outlineLvl w:val="1"/>
        <w:rPr>
          <w:u w:color="000000"/>
        </w:rPr>
      </w:pPr>
    </w:p>
    <w:p>
      <w:pPr>
        <w:pStyle w:val="Body A"/>
        <w:spacing w:line="274" w:lineRule="auto"/>
        <w:ind w:right="1080"/>
        <w:rPr>
          <w:sz w:val="24"/>
          <w:szCs w:val="24"/>
          <w:u w:color="000000"/>
        </w:rPr>
      </w:pPr>
    </w:p>
    <w:p>
      <w:pPr>
        <w:pStyle w:val="Body A"/>
        <w:ind w:right="80"/>
        <w:rPr>
          <w:b w:val="1"/>
          <w:bCs w:val="1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In this exercise, you will create a custom WritableComparable type that holds two strings.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right="10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Test the new type by creating a simple program that reads a list of names (first and last) and counts the number of occurrences of each name.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The mapper should accepts lines in the form: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720" w:firstLine="0"/>
        <w:rPr>
          <w:rFonts w:ascii="Courier New" w:cs="Courier New" w:hAnsi="Courier New" w:eastAsia="Courier New"/>
          <w:i w:val="1"/>
          <w:iCs w:val="1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lastname firstname </w:t>
      </w:r>
      <w:r>
        <w:rPr>
          <w:rFonts w:ascii="Courier New" w:hAnsi="Courier New"/>
          <w:i w:val="1"/>
          <w:iCs w:val="1"/>
          <w:sz w:val="24"/>
          <w:szCs w:val="24"/>
          <w:u w:color="000000"/>
          <w:rtl w:val="0"/>
          <w:lang w:val="en-US"/>
        </w:rPr>
        <w:t>other data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The goal is to count the number of times a lastname/firstname pair occur within the dataset. For example, for input: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Heading"/>
        <w:rPr>
          <w:u w:color="000000"/>
        </w:rPr>
      </w:pPr>
    </w:p>
    <w:p>
      <w:pPr>
        <w:pStyle w:val="Body A"/>
        <w:ind w:left="72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Smith Joe 1963-08-12 Poughkeepsie, NY</w:t>
      </w:r>
    </w:p>
    <w:p>
      <w:pPr>
        <w:pStyle w:val="Body A"/>
        <w:ind w:left="72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Smith Joe 1832-01-20 Sacramento, CA</w:t>
      </w:r>
    </w:p>
    <w:p>
      <w:pPr>
        <w:pStyle w:val="Body A"/>
        <w:ind w:left="72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Murphy Alice 2004-06-02 Berlin, MA</w:t>
      </w:r>
    </w:p>
    <w:p>
      <w:pPr>
        <w:pStyle w:val="Body A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Heading"/>
        <w:rPr>
          <w:u w:color="000000"/>
        </w:rPr>
      </w:pPr>
    </w:p>
    <w:p>
      <w:pPr>
        <w:pStyle w:val="Body A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We want to output: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ind w:left="720" w:right="562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(Smith,Joe) 2 (Murphy,Alice) 1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720" w:right="720" w:firstLine="0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NOTE: You will use your custom WritableComparable type in a future exercise, so make sure it is working with the test job now.</w:t>
      </w:r>
    </w:p>
    <w:p>
      <w:pPr>
        <w:pStyle w:val="Body A"/>
        <w:ind w:left="720" w:right="720" w:firstLine="0"/>
        <w:rPr>
          <w:rFonts w:ascii="Arial" w:cs="Arial" w:hAnsi="Arial" w:eastAsia="Arial"/>
          <w:sz w:val="24"/>
          <w:szCs w:val="24"/>
          <w:u w:color="000000"/>
        </w:rPr>
      </w:pPr>
    </w:p>
    <w:p>
      <w:pPr>
        <w:pStyle w:val="Heading"/>
        <w:rPr>
          <w:rFonts w:ascii="Arial" w:cs="Arial" w:hAnsi="Arial" w:eastAsia="Arial"/>
          <w:sz w:val="24"/>
          <w:szCs w:val="24"/>
          <w:u w:color="000000"/>
        </w:rPr>
      </w:pPr>
    </w:p>
    <w:p>
      <w:pPr>
        <w:pStyle w:val="Heading"/>
        <w:rPr>
          <w:u w:color="000000"/>
        </w:rPr>
      </w:pPr>
    </w:p>
    <w:p>
      <w:pPr>
        <w:pStyle w:val="Body A"/>
        <w:spacing w:line="20" w:lineRule="atLeast"/>
        <w:rPr>
          <w:u w:color="000000"/>
        </w:rPr>
      </w:pPr>
      <w:bookmarkStart w:name="page47" w:id="0"/>
      <w:r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  <w:t>StringPairWritable</w:t>
      </w:r>
    </w:p>
    <w:p>
      <w:pPr>
        <w:pStyle w:val="Body A"/>
        <w:spacing w:line="307" w:lineRule="auto"/>
        <w:ind w:right="6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 xml:space="preserve">You need to implement a WritableComparable object that holds the two strings.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fixme</w:t>
      </w:r>
      <w:r>
        <w:rPr>
          <w:sz w:val="24"/>
          <w:szCs w:val="24"/>
          <w:u w:color="000000"/>
          <w:rtl w:val="0"/>
          <w:lang w:val="en-US"/>
        </w:rPr>
        <w:t xml:space="preserve"> provides an empty constructor for serialization, a standard constructor that will be given two strings, a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it-IT"/>
        </w:rPr>
        <w:t>toString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method, and the generated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hashCode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and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it-IT"/>
        </w:rPr>
        <w:t xml:space="preserve">equals </w:t>
      </w:r>
      <w:r>
        <w:rPr>
          <w:sz w:val="24"/>
          <w:szCs w:val="24"/>
          <w:u w:color="000000"/>
          <w:rtl w:val="0"/>
          <w:lang w:val="en-US"/>
        </w:rPr>
        <w:t>methods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. </w:t>
      </w:r>
      <w:r>
        <w:rPr>
          <w:sz w:val="24"/>
          <w:szCs w:val="24"/>
          <w:u w:color="000000"/>
          <w:rtl w:val="0"/>
          <w:lang w:val="en-US"/>
        </w:rPr>
        <w:t>You will need to implement the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readFields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,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write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, </w:t>
      </w:r>
      <w:r>
        <w:rPr>
          <w:sz w:val="24"/>
          <w:szCs w:val="24"/>
          <w:u w:color="000000"/>
          <w:rtl w:val="0"/>
          <w:lang w:val="en-US"/>
        </w:rPr>
        <w:t>and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compareTo </w:t>
      </w:r>
      <w:r>
        <w:rPr>
          <w:sz w:val="24"/>
          <w:szCs w:val="24"/>
          <w:u w:color="000000"/>
          <w:rtl w:val="0"/>
          <w:lang w:val="en-US"/>
        </w:rPr>
        <w:t xml:space="preserve">methods required by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WritableComparables</w:t>
      </w:r>
      <w:r>
        <w:rPr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spacing w:line="111" w:lineRule="exac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spacing w:line="303" w:lineRule="auto"/>
        <w:ind w:right="180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NOTE:</w:t>
      </w:r>
      <w:r>
        <w:rPr>
          <w:sz w:val="24"/>
          <w:szCs w:val="24"/>
          <w:u w:color="000000"/>
          <w:rtl w:val="0"/>
          <w:lang w:val="en-US"/>
        </w:rPr>
        <w:t xml:space="preserve"> that Eclipse automatically generated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hashCode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and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it-IT"/>
        </w:rPr>
        <w:t>equals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methods in the fixme file. You can generate these two methods in Eclipse by right-</w:t>
      </w:r>
      <w:r>
        <w:rPr>
          <w:sz w:val="24"/>
          <w:szCs w:val="24"/>
          <w:u w:color="000000"/>
          <w:rtl w:val="0"/>
          <w:lang w:val="en-US"/>
        </w:rPr>
        <w:t>‐</w:t>
      </w:r>
      <w:r>
        <w:rPr>
          <w:sz w:val="24"/>
          <w:szCs w:val="24"/>
          <w:u w:color="000000"/>
          <w:rtl w:val="0"/>
          <w:lang w:val="en-US"/>
        </w:rPr>
        <w:t>clicking in the source code and choosing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u w:color="000000"/>
          <w:rtl w:val="0"/>
          <w:lang w:val="en-US"/>
        </w:rPr>
        <w:t>‘</w:t>
      </w:r>
      <w:r>
        <w:rPr>
          <w:b w:val="1"/>
          <w:bCs w:val="1"/>
          <w:sz w:val="24"/>
          <w:szCs w:val="24"/>
          <w:u w:color="000000"/>
          <w:rtl w:val="0"/>
          <w:lang w:val="en-US"/>
        </w:rPr>
        <w:t>Source</w:t>
      </w:r>
      <w:r>
        <w:rPr>
          <w:b w:val="1"/>
          <w:bCs w:val="1"/>
          <w:sz w:val="24"/>
          <w:szCs w:val="24"/>
          <w:u w:color="000000"/>
          <w:rtl w:val="0"/>
          <w:lang w:val="en-US"/>
        </w:rPr>
        <w:t xml:space="preserve">’ </w:t>
      </w:r>
      <w:r>
        <w:rPr>
          <w:b w:val="1"/>
          <w:bCs w:val="1"/>
          <w:sz w:val="24"/>
          <w:szCs w:val="24"/>
          <w:u w:color="000000"/>
          <w:rtl w:val="0"/>
          <w:lang w:val="en-US"/>
        </w:rPr>
        <w:t xml:space="preserve">&gt; </w:t>
      </w:r>
      <w:r>
        <w:rPr>
          <w:b w:val="1"/>
          <w:bCs w:val="1"/>
          <w:sz w:val="24"/>
          <w:szCs w:val="24"/>
          <w:u w:color="000000"/>
          <w:rtl w:val="0"/>
          <w:lang w:val="en-US"/>
        </w:rPr>
        <w:t>‘</w:t>
      </w:r>
      <w:r>
        <w:rPr>
          <w:b w:val="1"/>
          <w:bCs w:val="1"/>
          <w:sz w:val="24"/>
          <w:szCs w:val="24"/>
          <w:u w:color="000000"/>
          <w:rtl w:val="0"/>
          <w:lang w:val="en-US"/>
        </w:rPr>
        <w:t>Generate hashCode() and equals()</w:t>
      </w:r>
      <w:r>
        <w:rPr>
          <w:b w:val="1"/>
          <w:bCs w:val="1"/>
          <w:sz w:val="24"/>
          <w:szCs w:val="24"/>
          <w:u w:color="000000"/>
          <w:rtl w:val="0"/>
          <w:lang w:val="en-US"/>
        </w:rPr>
        <w:t>’</w:t>
      </w:r>
      <w:r>
        <w:rPr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spacing w:line="355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0" w:lineRule="atLeast"/>
        <w:rPr>
          <w:u w:color="000000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  <w:t>Name Count Test Job</w:t>
      </w:r>
    </w:p>
    <w:p>
      <w:pPr>
        <w:pStyle w:val="Body A"/>
        <w:spacing w:line="299" w:lineRule="auto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 xml:space="preserve">The test job requires a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Reducer</w:t>
      </w:r>
      <w:r>
        <w:rPr>
          <w:sz w:val="24"/>
          <w:szCs w:val="24"/>
          <w:u w:color="000000"/>
          <w:rtl w:val="0"/>
          <w:lang w:val="en-US"/>
        </w:rPr>
        <w:t xml:space="preserve"> that sums the number of occurrences of each key. This is the same function that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SumReducer</w:t>
      </w:r>
      <w:r>
        <w:rPr>
          <w:sz w:val="24"/>
          <w:szCs w:val="24"/>
          <w:u w:color="000000"/>
          <w:rtl w:val="0"/>
          <w:lang w:val="en-US"/>
        </w:rPr>
        <w:t xml:space="preserve"> used previously in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wordcount</w:t>
      </w:r>
      <w:r>
        <w:rPr>
          <w:sz w:val="24"/>
          <w:szCs w:val="24"/>
          <w:u w:color="000000"/>
          <w:rtl w:val="0"/>
          <w:lang w:val="en-US"/>
        </w:rPr>
        <w:t xml:space="preserve">, except that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SumReducer</w:t>
      </w:r>
      <w:r>
        <w:rPr>
          <w:sz w:val="24"/>
          <w:szCs w:val="24"/>
          <w:u w:color="000000"/>
          <w:rtl w:val="0"/>
          <w:lang w:val="en-US"/>
        </w:rPr>
        <w:t xml:space="preserve"> expects Text keys, whereas the reducer for this job will get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StringPairWritable</w:t>
      </w:r>
      <w:r>
        <w:rPr>
          <w:sz w:val="24"/>
          <w:szCs w:val="24"/>
          <w:u w:color="000000"/>
          <w:rtl w:val="0"/>
          <w:lang w:val="en-US"/>
        </w:rPr>
        <w:t xml:space="preserve"> keys. You may either re-</w:t>
      </w:r>
      <w:r>
        <w:rPr>
          <w:sz w:val="24"/>
          <w:szCs w:val="24"/>
          <w:u w:color="000000"/>
          <w:rtl w:val="0"/>
          <w:lang w:val="en-US"/>
        </w:rPr>
        <w:t>‐</w:t>
      </w:r>
      <w:r>
        <w:rPr>
          <w:sz w:val="24"/>
          <w:szCs w:val="24"/>
          <w:u w:color="000000"/>
          <w:rtl w:val="0"/>
          <w:lang w:val="en-US"/>
        </w:rPr>
        <w:t xml:space="preserve">write SumReducer to accommodate other types of keys, or you can use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LongSumReducer</w:t>
      </w:r>
      <w:r>
        <w:rPr>
          <w:sz w:val="24"/>
          <w:szCs w:val="24"/>
          <w:u w:color="000000"/>
          <w:rtl w:val="0"/>
          <w:lang w:val="en-US"/>
        </w:rPr>
        <w:t xml:space="preserve"> Hadoop library class, which does exactly the same thing.</w:t>
      </w:r>
    </w:p>
    <w:p>
      <w:pPr>
        <w:pStyle w:val="Body A"/>
        <w:spacing w:line="254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0" w:lineRule="atLeast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You can use the simple test data in</w:t>
      </w:r>
      <w:r>
        <w:rPr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~/materials/data/nameyeartestdata </w:t>
      </w:r>
      <w:r>
        <w:rPr>
          <w:sz w:val="24"/>
          <w:szCs w:val="24"/>
          <w:u w:color="000000"/>
          <w:rtl w:val="0"/>
          <w:lang w:val="en-US"/>
        </w:rPr>
        <w:t>to make sure your new type works as expected.</w:t>
      </w:r>
    </w:p>
    <w:p>
      <w:pPr>
        <w:pStyle w:val="Body A"/>
        <w:spacing w:line="307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88" w:lineRule="auto"/>
        <w:ind w:right="460"/>
        <w:jc w:val="both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You may test your code using local job runner or submitting a Hadoop job to the (pseudo</w:t>
      </w:r>
      <w:r>
        <w:rPr>
          <w:sz w:val="24"/>
          <w:szCs w:val="24"/>
          <w:u w:color="000000"/>
          <w:rtl w:val="0"/>
          <w:lang w:val="en-US"/>
        </w:rPr>
        <w:t>-</w:t>
      </w:r>
      <w:r>
        <w:rPr>
          <w:sz w:val="24"/>
          <w:szCs w:val="24"/>
          <w:u w:color="000000"/>
          <w:rtl w:val="0"/>
          <w:lang w:val="en-US"/>
        </w:rPr>
        <w:t>)</w:t>
      </w:r>
      <w:r>
        <w:rPr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cluster as usual. If you submit the job to the cluster, note that you will need to copy your test data to HDFS first.</w:t>
      </w:r>
      <w:bookmarkEnd w:id="0"/>
    </w:p>
    <w:p>
      <w:pPr>
        <w:pStyle w:val="Body A"/>
        <w:spacing w:line="274" w:lineRule="auto"/>
        <w:ind w:right="1080"/>
        <w:rPr>
          <w:sz w:val="24"/>
          <w:szCs w:val="24"/>
          <w:u w:color="000000"/>
        </w:rPr>
      </w:pPr>
    </w:p>
    <w:p>
      <w:pPr>
        <w:pStyle w:val="Body A"/>
        <w:spacing w:line="274" w:lineRule="auto"/>
        <w:ind w:right="1080"/>
        <w:rPr>
          <w:sz w:val="24"/>
          <w:szCs w:val="24"/>
          <w:u w:color="000000"/>
        </w:rPr>
      </w:pPr>
    </w:p>
    <w:p>
      <w:pPr>
        <w:pStyle w:val="Body A"/>
        <w:spacing w:line="274" w:lineRule="auto"/>
        <w:ind w:right="1080"/>
        <w:rPr>
          <w:sz w:val="24"/>
          <w:szCs w:val="24"/>
          <w:u w:color="000000"/>
        </w:rPr>
      </w:pPr>
    </w:p>
    <w:p>
      <w:pPr>
        <w:pStyle w:val="Body A"/>
        <w:spacing w:line="274" w:lineRule="auto"/>
        <w:ind w:right="1080"/>
      </w:pPr>
      <w:r>
        <w:rPr>
          <w:b w:val="1"/>
          <w:bCs w:val="1"/>
          <w:sz w:val="50"/>
          <w:szCs w:val="50"/>
          <w:u w:color="00000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