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r>
        <w:rPr>
          <w:u w:color="000000"/>
          <w:rtl w:val="0"/>
          <w:lang w:val="en-US"/>
        </w:rPr>
        <w:t>Creating an Inverted Index</w:t>
      </w:r>
    </w:p>
    <w:p>
      <w:pPr>
        <w:pStyle w:val="Body A"/>
        <w:rPr>
          <w:rFonts w:ascii="Times New Roman" w:cs="Times New Roman" w:hAnsi="Times New Roman" w:eastAsia="Times New Roman"/>
          <w:sz w:val="30"/>
          <w:szCs w:val="30"/>
          <w:u w:color="000000"/>
        </w:rPr>
      </w:pPr>
    </w:p>
    <w:p>
      <w:pPr>
        <w:pStyle w:val="Body A"/>
        <w:ind w:left="720" w:firstLine="0"/>
        <w:rPr>
          <w:rFonts w:ascii="Courier New" w:cs="Courier New" w:hAnsi="Courier New" w:eastAsia="Courier New"/>
          <w:sz w:val="30"/>
          <w:szCs w:val="30"/>
          <w:u w:color="000000"/>
        </w:rPr>
      </w:pPr>
      <w:r>
        <w:rPr>
          <w:rFonts w:ascii="Arial" w:hAnsi="Arial"/>
          <w:sz w:val="30"/>
          <w:szCs w:val="30"/>
          <w:u w:color="000000"/>
          <w:rtl w:val="0"/>
          <w:lang w:val="en-US"/>
        </w:rPr>
        <w:t xml:space="preserve">Eclipse project: </w:t>
      </w:r>
      <w:r>
        <w:rPr>
          <w:rFonts w:ascii="Courier New" w:hAnsi="Courier New"/>
          <w:sz w:val="30"/>
          <w:szCs w:val="30"/>
          <w:u w:color="000000"/>
          <w:rtl w:val="0"/>
          <w:lang w:val="en-US"/>
        </w:rPr>
        <w:t>inverted_index</w:t>
      </w:r>
    </w:p>
    <w:p>
      <w:pPr>
        <w:pStyle w:val="Body A"/>
        <w:rPr>
          <w:rFonts w:ascii="Arial" w:cs="Arial" w:hAnsi="Arial" w:eastAsia="Arial"/>
          <w:sz w:val="30"/>
          <w:szCs w:val="30"/>
          <w:u w:color="000000"/>
        </w:rPr>
      </w:pPr>
      <w:r>
        <w:rPr>
          <w:rFonts w:ascii="Courier New" w:cs="Courier New" w:hAnsi="Courier New" w:eastAsia="Courier New"/>
          <w:sz w:val="30"/>
          <w:szCs w:val="30"/>
          <w:u w:color="000000"/>
          <w:lang w:val="en-US"/>
        </w:rPr>
        <w:tab/>
      </w:r>
      <w:r>
        <w:rPr>
          <w:rFonts w:ascii="Arial" w:hAnsi="Arial"/>
          <w:sz w:val="30"/>
          <w:szCs w:val="30"/>
          <w:u w:color="000000"/>
          <w:rtl w:val="0"/>
          <w:lang w:val="it-IT"/>
        </w:rPr>
        <w:t>Java files:</w:t>
      </w:r>
    </w:p>
    <w:p>
      <w:pPr>
        <w:pStyle w:val="Body A"/>
        <w:ind w:left="720" w:firstLine="0"/>
        <w:rPr>
          <w:sz w:val="30"/>
          <w:szCs w:val="30"/>
          <w:u w:color="000000"/>
        </w:rPr>
      </w:pPr>
      <w:r>
        <w:rPr>
          <w:rFonts w:ascii="Arial" w:cs="Arial" w:hAnsi="Arial" w:eastAsia="Arial"/>
          <w:sz w:val="30"/>
          <w:szCs w:val="30"/>
          <w:u w:color="000000"/>
          <w:lang w:val="en-US"/>
        </w:rPr>
        <w:tab/>
      </w:r>
      <w:r>
        <w:rPr>
          <w:rFonts w:ascii="Courier New" w:hAnsi="Courier New"/>
          <w:sz w:val="30"/>
          <w:szCs w:val="30"/>
          <w:u w:color="000000"/>
          <w:rtl w:val="0"/>
          <w:lang w:val="en-US"/>
        </w:rPr>
        <w:t xml:space="preserve">IndexMapper.java </w:t>
      </w:r>
      <w:r>
        <w:rPr>
          <w:sz w:val="30"/>
          <w:szCs w:val="30"/>
          <w:u w:color="000000"/>
          <w:rtl w:val="0"/>
          <w:lang w:val="it-IT"/>
        </w:rPr>
        <w:t>(Mapper)</w:t>
      </w:r>
    </w:p>
    <w:p>
      <w:pPr>
        <w:pStyle w:val="Body A"/>
        <w:ind w:left="720" w:firstLine="0"/>
        <w:rPr>
          <w:sz w:val="30"/>
          <w:szCs w:val="30"/>
          <w:u w:color="000000"/>
        </w:rPr>
      </w:pPr>
      <w:r>
        <w:rPr>
          <w:rFonts w:ascii="Calibri" w:cs="Calibri" w:hAnsi="Calibri" w:eastAsia="Calibri"/>
          <w:sz w:val="30"/>
          <w:szCs w:val="30"/>
          <w:u w:color="000000"/>
        </w:rPr>
        <w:tab/>
      </w:r>
      <w:r>
        <w:rPr>
          <w:rFonts w:ascii="Courier New" w:hAnsi="Courier New"/>
          <w:sz w:val="30"/>
          <w:szCs w:val="30"/>
          <w:u w:color="000000"/>
          <w:rtl w:val="0"/>
          <w:lang w:val="en-US"/>
        </w:rPr>
        <w:t xml:space="preserve">IndexReducer.java </w:t>
      </w:r>
      <w:r>
        <w:rPr>
          <w:sz w:val="30"/>
          <w:szCs w:val="30"/>
          <w:u w:color="000000"/>
          <w:rtl w:val="0"/>
          <w:lang w:val="en-US"/>
        </w:rPr>
        <w:t>(Reducer)</w:t>
      </w:r>
    </w:p>
    <w:p>
      <w:pPr>
        <w:pStyle w:val="Body A"/>
        <w:ind w:left="720" w:firstLine="0"/>
        <w:rPr>
          <w:sz w:val="30"/>
          <w:szCs w:val="30"/>
          <w:u w:color="000000"/>
        </w:rPr>
      </w:pPr>
      <w:r>
        <w:rPr>
          <w:rFonts w:ascii="Calibri" w:cs="Calibri" w:hAnsi="Calibri" w:eastAsia="Calibri"/>
          <w:sz w:val="30"/>
          <w:szCs w:val="30"/>
          <w:u w:color="000000"/>
        </w:rPr>
        <w:tab/>
      </w:r>
      <w:r>
        <w:rPr>
          <w:rFonts w:ascii="Courier New" w:hAnsi="Courier New"/>
          <w:sz w:val="30"/>
          <w:szCs w:val="30"/>
          <w:u w:color="000000"/>
          <w:rtl w:val="0"/>
          <w:lang w:val="en-US"/>
        </w:rPr>
        <w:t xml:space="preserve">InvertedIndex.java </w:t>
      </w:r>
      <w:r>
        <w:rPr>
          <w:sz w:val="30"/>
          <w:szCs w:val="30"/>
          <w:u w:color="000000"/>
          <w:rtl w:val="0"/>
          <w:lang w:val="en-US"/>
        </w:rPr>
        <w:t>(Driver)</w:t>
      </w:r>
    </w:p>
    <w:p>
      <w:pPr>
        <w:pStyle w:val="Body A"/>
        <w:ind w:left="720" w:firstLine="0"/>
        <w:rPr>
          <w:rFonts w:ascii="Calibri" w:cs="Calibri" w:hAnsi="Calibri" w:eastAsia="Calibri"/>
          <w:sz w:val="30"/>
          <w:szCs w:val="30"/>
          <w:u w:color="000000"/>
          <w:lang w:val="it-IT"/>
        </w:rPr>
      </w:pPr>
      <w:r>
        <w:rPr>
          <w:rFonts w:ascii="Arial" w:hAnsi="Arial"/>
          <w:sz w:val="30"/>
          <w:szCs w:val="30"/>
          <w:u w:color="000000"/>
          <w:rtl w:val="0"/>
          <w:lang w:val="it-IT"/>
        </w:rPr>
        <w:t>Data files:</w:t>
      </w:r>
    </w:p>
    <w:p>
      <w:pPr>
        <w:pStyle w:val="Body A"/>
        <w:ind w:left="720" w:firstLine="0"/>
        <w:rPr>
          <w:rFonts w:ascii="Calibri" w:cs="Calibri" w:hAnsi="Calibri" w:eastAsia="Calibri"/>
          <w:sz w:val="30"/>
          <w:szCs w:val="30"/>
          <w:u w:color="000000"/>
        </w:rPr>
      </w:pPr>
      <w:r>
        <w:rPr>
          <w:rFonts w:ascii="Calibri" w:cs="Calibri" w:hAnsi="Calibri" w:eastAsia="Calibri"/>
          <w:sz w:val="30"/>
          <w:szCs w:val="30"/>
          <w:u w:color="000000"/>
        </w:rPr>
        <w:tab/>
      </w:r>
      <w:r>
        <w:rPr>
          <w:rFonts w:ascii="Courier New" w:hAnsi="Courier New"/>
          <w:sz w:val="30"/>
          <w:szCs w:val="30"/>
          <w:u w:color="000000"/>
          <w:rtl w:val="0"/>
          <w:lang w:val="en-US"/>
        </w:rPr>
        <w:t>~/materials/data/invertedIndexInput.tgz</w:t>
      </w:r>
    </w:p>
    <w:p>
      <w:pPr>
        <w:pStyle w:val="Body A"/>
        <w:ind w:left="720" w:firstLine="0"/>
        <w:rPr>
          <w:rFonts w:ascii="Courier New" w:cs="Courier New" w:hAnsi="Courier New" w:eastAsia="Courier New"/>
          <w:sz w:val="30"/>
          <w:szCs w:val="30"/>
          <w:u w:color="000000"/>
        </w:rPr>
      </w:pPr>
      <w:r>
        <w:rPr>
          <w:rFonts w:ascii="Arial" w:hAnsi="Arial"/>
          <w:sz w:val="30"/>
          <w:szCs w:val="30"/>
          <w:u w:color="000000"/>
          <w:rtl w:val="0"/>
          <w:lang w:val="en-US"/>
        </w:rPr>
        <w:t xml:space="preserve">Exercise directory: </w:t>
      </w:r>
      <w:r>
        <w:rPr>
          <w:rFonts w:ascii="Courier New" w:hAnsi="Courier New"/>
          <w:sz w:val="30"/>
          <w:szCs w:val="30"/>
          <w:u w:color="000000"/>
          <w:rtl w:val="0"/>
          <w:lang w:val="en-US"/>
        </w:rPr>
        <w:t>~/workspace/inverted_index</w:t>
      </w:r>
    </w:p>
    <w:p>
      <w:pPr>
        <w:pStyle w:val="Body A"/>
        <w:ind w:left="720" w:firstLine="0"/>
        <w:rPr>
          <w:rFonts w:ascii="Courier New" w:cs="Courier New" w:hAnsi="Courier New" w:eastAsia="Courier New"/>
          <w:sz w:val="30"/>
          <w:szCs w:val="30"/>
          <w:u w:color="000000"/>
        </w:rPr>
      </w:pPr>
      <w:r>
        <w:rPr>
          <w:rFonts w:ascii="Calibri" w:cs="Calibri" w:hAnsi="Calibri" w:eastAsia="Calibri"/>
          <w:sz w:val="30"/>
          <w:szCs w:val="30"/>
          <w:u w:color="000000"/>
          <w:rtl w:val="0"/>
          <w:lang w:val="en-US"/>
        </w:rPr>
        <w:t xml:space="preserve">JAR File: </w:t>
      </w:r>
      <w:r>
        <w:rPr>
          <w:rFonts w:ascii="Courier New" w:hAnsi="Courier New"/>
          <w:sz w:val="30"/>
          <w:szCs w:val="30"/>
          <w:u w:color="000000"/>
          <w:rtl w:val="0"/>
          <w:lang w:val="en-US"/>
        </w:rPr>
        <w:t>invertedindex.jar</w:t>
      </w:r>
    </w:p>
    <w:p>
      <w:pPr>
        <w:pStyle w:val="Body A"/>
        <w:ind w:left="720" w:firstLine="0"/>
        <w:rPr>
          <w:rFonts w:ascii="Courier New" w:cs="Courier New" w:hAnsi="Courier New" w:eastAsia="Courier New"/>
          <w:sz w:val="30"/>
          <w:szCs w:val="30"/>
          <w:u w:color="000000"/>
        </w:rPr>
      </w:pPr>
    </w:p>
    <w:p>
      <w:pPr>
        <w:pStyle w:val="Body A"/>
        <w:ind w:left="720" w:firstLine="0"/>
        <w:rPr>
          <w:rFonts w:ascii="Calibri" w:cs="Calibri" w:hAnsi="Calibri" w:eastAsia="Calibri"/>
          <w:sz w:val="24"/>
          <w:szCs w:val="24"/>
          <w:u w:color="000000"/>
        </w:rPr>
      </w:pPr>
    </w:p>
    <w:p>
      <w:pPr>
        <w:pStyle w:val="Body A"/>
        <w:ind w:right="240"/>
        <w:rPr>
          <w:b w:val="1"/>
          <w:bCs w:val="1"/>
          <w:sz w:val="24"/>
          <w:szCs w:val="24"/>
          <w:u w:color="000000"/>
        </w:rPr>
      </w:pPr>
      <w:r>
        <w:rPr>
          <w:b w:val="1"/>
          <w:bCs w:val="1"/>
          <w:sz w:val="24"/>
          <w:szCs w:val="24"/>
          <w:u w:color="000000"/>
          <w:rtl w:val="0"/>
          <w:lang w:val="en-US"/>
        </w:rPr>
        <w:t>In this exercise, you will write a MapReduce job that produces an inverted index.</w:t>
      </w:r>
    </w:p>
    <w:p>
      <w:pPr>
        <w:pStyle w:val="Body A"/>
        <w:rPr>
          <w:sz w:val="24"/>
          <w:szCs w:val="24"/>
          <w:u w:color="000000"/>
        </w:rPr>
      </w:pPr>
    </w:p>
    <w:p>
      <w:pPr>
        <w:pStyle w:val="Body A"/>
        <w:ind w:right="540"/>
        <w:rPr>
          <w:sz w:val="24"/>
          <w:szCs w:val="24"/>
          <w:u w:color="000000"/>
        </w:rPr>
      </w:pPr>
      <w:r>
        <w:rPr>
          <w:sz w:val="24"/>
          <w:szCs w:val="24"/>
          <w:u w:color="000000"/>
          <w:rtl w:val="0"/>
          <w:lang w:val="en-US"/>
        </w:rPr>
        <w:t xml:space="preserve">For this lab you will use an alternate input, provided in the file </w:t>
      </w:r>
      <w:r>
        <w:rPr>
          <w:rFonts w:ascii="Courier New" w:hAnsi="Courier New"/>
          <w:sz w:val="24"/>
          <w:szCs w:val="24"/>
          <w:u w:color="000000"/>
          <w:rtl w:val="0"/>
          <w:lang w:val="nl-NL"/>
        </w:rPr>
        <w:t>invertedIndexInput.tgz</w:t>
      </w:r>
      <w:r>
        <w:rPr>
          <w:rFonts w:ascii="Cambria" w:cs="Cambria" w:hAnsi="Cambria" w:eastAsia="Cambria"/>
          <w:sz w:val="24"/>
          <w:szCs w:val="24"/>
          <w:u w:color="000000"/>
          <w:rtl w:val="0"/>
          <w:lang w:val="en-US"/>
        </w:rPr>
        <w:t xml:space="preserve">. </w:t>
      </w:r>
      <w:r>
        <w:rPr>
          <w:sz w:val="24"/>
          <w:szCs w:val="24"/>
          <w:u w:color="000000"/>
          <w:rtl w:val="0"/>
          <w:lang w:val="en-US"/>
        </w:rPr>
        <w:t>When decompressed, this archive contains a directory of files; each is a Shakespeare play formatted as follows:</w:t>
      </w:r>
    </w:p>
    <w:p>
      <w:pPr>
        <w:pStyle w:val="Body A"/>
        <w:ind w:right="540"/>
        <w:rPr>
          <w:rFonts w:ascii="Cambria" w:cs="Cambria" w:hAnsi="Cambria" w:eastAsia="Cambria"/>
          <w:sz w:val="24"/>
          <w:szCs w:val="24"/>
          <w:u w:color="000000"/>
        </w:rPr>
      </w:pPr>
    </w:p>
    <w:p>
      <w:pPr>
        <w:pStyle w:val="Body A"/>
        <w:ind w:right="540"/>
        <w:rPr>
          <w:rFonts w:ascii="Cambria" w:cs="Cambria" w:hAnsi="Cambria" w:eastAsia="Cambria"/>
          <w:sz w:val="24"/>
          <w:szCs w:val="24"/>
          <w:u w:color="000000"/>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338"/>
        <w:gridCol w:w="7017"/>
      </w:tblGrid>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0</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Courier New" w:hAnsi="Courier New"/>
                <w:sz w:val="24"/>
                <w:szCs w:val="24"/>
                <w:rtl w:val="0"/>
                <w:lang w:val="en-US"/>
              </w:rPr>
              <w:t>Hamlet</w:t>
            </w: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1</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2</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Courier New" w:hAnsi="Courier New"/>
                <w:sz w:val="24"/>
                <w:szCs w:val="24"/>
                <w:rtl w:val="0"/>
                <w:lang w:val="en-US"/>
              </w:rPr>
              <w:t>DRAMATIS PERSONAE</w:t>
            </w: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3</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4</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300"/>
              <w:bottom w:type="dxa" w:w="80"/>
              <w:right w:type="dxa" w:w="80"/>
            </w:tcMar>
            <w:vAlign w:val="top"/>
          </w:tcPr>
          <w:p>
            <w:pPr>
              <w:pStyle w:val="Body A"/>
              <w:spacing w:line="20" w:lineRule="atLeast"/>
              <w:ind w:left="220" w:firstLine="0"/>
            </w:pPr>
            <w:r>
              <w:rPr>
                <w:rFonts w:ascii="Courier New" w:hAnsi="Courier New"/>
                <w:sz w:val="24"/>
                <w:szCs w:val="24"/>
                <w:rtl w:val="0"/>
                <w:lang w:val="de-DE"/>
              </w:rPr>
              <w:t>CLAUDIUS</w:t>
            </w:r>
            <w:r>
              <w:rPr>
                <w:rFonts w:ascii="Courier New" w:hAnsi="Courier New"/>
                <w:sz w:val="24"/>
                <w:szCs w:val="24"/>
                <w:rtl w:val="0"/>
                <w:lang w:val="en-US"/>
              </w:rPr>
              <w:t xml:space="preserve"> king of Denmark. (KING CLAUDIUS:)</w:t>
            </w: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5</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6</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57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7</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300"/>
              <w:bottom w:type="dxa" w:w="80"/>
              <w:right w:type="dxa" w:w="80"/>
            </w:tcMar>
            <w:vAlign w:val="top"/>
          </w:tcPr>
          <w:p>
            <w:pPr>
              <w:pStyle w:val="Body A"/>
              <w:spacing w:line="20" w:lineRule="atLeast"/>
              <w:ind w:left="220" w:firstLine="0"/>
            </w:pPr>
            <w:r>
              <w:rPr>
                <w:rFonts w:ascii="Courier New" w:hAnsi="Courier New"/>
                <w:sz w:val="24"/>
                <w:szCs w:val="24"/>
                <w:rtl w:val="0"/>
                <w:lang w:val="en-US"/>
              </w:rPr>
              <w:t>HAMLET son to the late, and nephew to the present king.</w:t>
            </w: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8</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9</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eddeb"/>
        </w:tblPrEx>
        <w:trPr>
          <w:trHeight w:val="376"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10</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220"/>
              <w:bottom w:type="dxa" w:w="80"/>
              <w:right w:type="dxa" w:w="80"/>
            </w:tcMar>
            <w:vAlign w:val="top"/>
          </w:tcPr>
          <w:p>
            <w:pPr>
              <w:pStyle w:val="Body A"/>
              <w:tabs>
                <w:tab w:val="left" w:pos="1280"/>
                <w:tab w:val="left" w:pos="3580"/>
              </w:tabs>
              <w:spacing w:line="20" w:lineRule="atLeast"/>
              <w:ind w:left="140" w:firstLine="0"/>
            </w:pPr>
            <w:r>
              <w:rPr>
                <w:rFonts w:ascii="Courier New" w:hAnsi="Courier New"/>
                <w:sz w:val="20"/>
                <w:szCs w:val="20"/>
                <w:rtl w:val="0"/>
                <w:lang w:val="en-US"/>
              </w:rPr>
              <w:t>POLONIUS</w:t>
            </w:r>
            <w:r>
              <w:rPr>
                <w:rFonts w:ascii="Times New Roman" w:hAnsi="Times New Roman"/>
                <w:sz w:val="20"/>
                <w:szCs w:val="20"/>
                <w:rtl w:val="0"/>
                <w:lang w:val="en-US"/>
              </w:rPr>
              <w:t xml:space="preserve"> </w:t>
            </w:r>
            <w:r>
              <w:rPr>
                <w:rFonts w:ascii="Courier New" w:hAnsi="Courier New"/>
                <w:sz w:val="20"/>
                <w:szCs w:val="20"/>
                <w:rtl w:val="0"/>
                <w:lang w:val="en-US"/>
              </w:rPr>
              <w:t>lord chamberlain. (LORD POLONIUS:)</w:t>
            </w:r>
          </w:p>
        </w:tc>
      </w:tr>
    </w:tbl>
    <w:p>
      <w:pPr>
        <w:pStyle w:val="Body A"/>
        <w:widowControl w:val="0"/>
        <w:ind w:left="108" w:hanging="108"/>
        <w:rPr>
          <w:rFonts w:ascii="Cambria" w:cs="Cambria" w:hAnsi="Cambria" w:eastAsia="Cambria"/>
          <w:sz w:val="24"/>
          <w:szCs w:val="24"/>
          <w:u w:color="000000"/>
        </w:rPr>
      </w:pPr>
    </w:p>
    <w:p>
      <w:pPr>
        <w:pStyle w:val="Body A"/>
        <w:ind w:left="140" w:firstLine="0"/>
        <w:rPr>
          <w:sz w:val="24"/>
          <w:szCs w:val="24"/>
          <w:u w:color="000000"/>
        </w:rPr>
      </w:pPr>
      <w:r>
        <w:rPr>
          <w:sz w:val="24"/>
          <w:szCs w:val="24"/>
          <w:u w:color="000000"/>
          <w:rtl w:val="0"/>
          <w:lang w:val="en-US"/>
        </w:rPr>
        <w:t>Each line contains:</w:t>
      </w:r>
    </w:p>
    <w:p>
      <w:pPr>
        <w:pStyle w:val="Body A"/>
        <w:rPr>
          <w:sz w:val="24"/>
          <w:szCs w:val="24"/>
          <w:u w:color="000000"/>
        </w:rPr>
      </w:pPr>
    </w:p>
    <w:p>
      <w:pPr>
        <w:pStyle w:val="Body A"/>
        <w:ind w:left="860" w:firstLine="0"/>
        <w:rPr>
          <w:rFonts w:ascii="Courier New" w:cs="Courier New" w:hAnsi="Courier New" w:eastAsia="Courier New"/>
          <w:sz w:val="24"/>
          <w:szCs w:val="24"/>
          <w:u w:color="000000"/>
        </w:rPr>
      </w:pPr>
      <w:r>
        <w:rPr>
          <w:rFonts w:ascii="Courier New" w:hAnsi="Courier New"/>
          <w:sz w:val="24"/>
          <w:szCs w:val="24"/>
          <w:u w:color="000000"/>
          <w:rtl w:val="0"/>
          <w:lang w:val="en-US"/>
        </w:rPr>
        <w:t>Line number</w:t>
      </w:r>
    </w:p>
    <w:p>
      <w:pPr>
        <w:pStyle w:val="Body A"/>
        <w:tabs>
          <w:tab w:val="left" w:pos="8860"/>
        </w:tabs>
        <w:ind w:left="860" w:firstLine="0"/>
        <w:rPr>
          <w:rFonts w:ascii="Courier New" w:cs="Courier New" w:hAnsi="Courier New" w:eastAsia="Courier New"/>
          <w:sz w:val="24"/>
          <w:szCs w:val="24"/>
          <w:u w:color="000000"/>
        </w:rPr>
      </w:pPr>
      <w:r>
        <w:rPr>
          <w:rFonts w:ascii="Courier New" w:hAnsi="Courier New"/>
          <w:sz w:val="24"/>
          <w:szCs w:val="24"/>
          <w:u w:color="000000"/>
          <w:rtl w:val="0"/>
          <w:lang w:val="it-IT"/>
        </w:rPr>
        <w:t>separator: a tab</w:t>
      </w:r>
      <w:r>
        <w:rPr>
          <w:rFonts w:ascii="Courier New" w:hAnsi="Courier New"/>
          <w:sz w:val="24"/>
          <w:szCs w:val="24"/>
          <w:u w:color="000000"/>
          <w:rtl w:val="0"/>
          <w:lang w:val="en-US"/>
        </w:rPr>
        <w:t xml:space="preserve">character value: </w:t>
      </w:r>
    </w:p>
    <w:p>
      <w:pPr>
        <w:pStyle w:val="Body A"/>
        <w:tabs>
          <w:tab w:val="left" w:pos="8860"/>
        </w:tabs>
        <w:ind w:left="860" w:firstLine="0"/>
        <w:rPr>
          <w:rFonts w:ascii="Courier New" w:cs="Courier New" w:hAnsi="Courier New" w:eastAsia="Courier New"/>
          <w:sz w:val="24"/>
          <w:szCs w:val="24"/>
          <w:u w:color="000000"/>
        </w:rPr>
      </w:pPr>
      <w:r>
        <w:rPr>
          <w:rFonts w:ascii="Courier New" w:hAnsi="Courier New"/>
          <w:sz w:val="24"/>
          <w:szCs w:val="24"/>
          <w:u w:color="000000"/>
          <w:rtl w:val="0"/>
          <w:lang w:val="en-US"/>
        </w:rPr>
        <w:t>the line of text</w:t>
      </w:r>
    </w:p>
    <w:p>
      <w:pPr>
        <w:pStyle w:val="Body A"/>
        <w:rPr>
          <w:sz w:val="24"/>
          <w:szCs w:val="24"/>
          <w:u w:color="000000"/>
        </w:rPr>
      </w:pPr>
    </w:p>
    <w:p>
      <w:pPr>
        <w:pStyle w:val="Body A"/>
        <w:ind w:left="140" w:right="720" w:firstLine="0"/>
        <w:rPr>
          <w:sz w:val="24"/>
          <w:szCs w:val="24"/>
          <w:u w:color="000000"/>
        </w:rPr>
      </w:pPr>
      <w:r>
        <w:rPr>
          <w:sz w:val="24"/>
          <w:szCs w:val="24"/>
          <w:u w:color="000000"/>
          <w:rtl w:val="0"/>
          <w:lang w:val="en-US"/>
        </w:rPr>
        <w:t xml:space="preserve">This format can be read directly using the </w:t>
      </w:r>
      <w:r>
        <w:rPr>
          <w:rFonts w:ascii="Courier New" w:hAnsi="Courier New"/>
          <w:sz w:val="24"/>
          <w:szCs w:val="24"/>
          <w:u w:color="000000"/>
          <w:rtl w:val="0"/>
          <w:lang w:val="en-US"/>
        </w:rPr>
        <w:t>KeyValueTextInputFormat</w:t>
      </w:r>
      <w:r>
        <w:rPr>
          <w:sz w:val="24"/>
          <w:szCs w:val="24"/>
          <w:u w:color="000000"/>
          <w:rtl w:val="0"/>
          <w:lang w:val="en-US"/>
        </w:rPr>
        <w:t xml:space="preserve"> class provided in the Hadoop API. This input format presents each line as one record to your Mapper, with the part before the tab character as the key, and the part after the tab as the value.</w:t>
      </w:r>
    </w:p>
    <w:p>
      <w:pPr>
        <w:pStyle w:val="Body A"/>
        <w:rPr>
          <w:sz w:val="24"/>
          <w:szCs w:val="24"/>
          <w:u w:color="000000"/>
        </w:rPr>
      </w:pPr>
    </w:p>
    <w:p>
      <w:pPr>
        <w:pStyle w:val="Body A"/>
        <w:ind w:left="140" w:right="1160" w:firstLine="0"/>
        <w:rPr>
          <w:sz w:val="24"/>
          <w:szCs w:val="24"/>
          <w:u w:color="000000"/>
        </w:rPr>
      </w:pPr>
      <w:r>
        <w:rPr>
          <w:sz w:val="24"/>
          <w:szCs w:val="24"/>
          <w:u w:color="000000"/>
          <w:rtl w:val="0"/>
          <w:lang w:val="en-US"/>
        </w:rPr>
        <w:t xml:space="preserve">Given a body of text in this form, your indexer should produce an index of all the words in the text. For each word, the index should have a list of all the locations where the word appears. For example, for the word </w:t>
      </w:r>
      <w:r>
        <w:rPr>
          <w:sz w:val="24"/>
          <w:szCs w:val="24"/>
          <w:u w:color="000000"/>
          <w:rtl w:val="0"/>
          <w:lang w:val="en-US"/>
        </w:rPr>
        <w:t>‘</w:t>
      </w:r>
      <w:r>
        <w:rPr>
          <w:sz w:val="24"/>
          <w:szCs w:val="24"/>
          <w:u w:color="000000"/>
          <w:rtl w:val="0"/>
          <w:lang w:val="en-US"/>
        </w:rPr>
        <w:t>honeysuckle</w:t>
      </w:r>
      <w:r>
        <w:rPr>
          <w:sz w:val="24"/>
          <w:szCs w:val="24"/>
          <w:u w:color="000000"/>
          <w:rtl w:val="0"/>
          <w:lang w:val="en-US"/>
        </w:rPr>
        <w:t xml:space="preserve">’ </w:t>
      </w:r>
      <w:r>
        <w:rPr>
          <w:sz w:val="24"/>
          <w:szCs w:val="24"/>
          <w:u w:color="000000"/>
          <w:rtl w:val="0"/>
          <w:lang w:val="en-US"/>
        </w:rPr>
        <w:t>your output should look like this:</w:t>
      </w:r>
    </w:p>
    <w:p>
      <w:pPr>
        <w:pStyle w:val="Body A"/>
        <w:rPr>
          <w:sz w:val="24"/>
          <w:szCs w:val="24"/>
          <w:u w:color="000000"/>
        </w:rPr>
      </w:pPr>
    </w:p>
    <w:p>
      <w:pPr>
        <w:pStyle w:val="Body A"/>
        <w:tabs>
          <w:tab w:val="left" w:pos="2280"/>
        </w:tabs>
        <w:rPr>
          <w:rFonts w:ascii="Courier New" w:cs="Courier New" w:hAnsi="Courier New" w:eastAsia="Courier New"/>
          <w:sz w:val="24"/>
          <w:szCs w:val="24"/>
          <w:u w:color="000000"/>
        </w:rPr>
      </w:pPr>
      <w:r>
        <w:rPr>
          <w:rFonts w:ascii="Courier New" w:hAnsi="Courier New"/>
          <w:sz w:val="24"/>
          <w:szCs w:val="24"/>
          <w:u w:color="000000"/>
          <w:rtl w:val="0"/>
          <w:lang w:val="en-US"/>
        </w:rPr>
        <w:t xml:space="preserve"> honeysuckle</w:t>
        <w:tab/>
        <w:t>2kinghenryiv@1038,midsummernightsdream@2175,...</w:t>
      </w:r>
    </w:p>
    <w:p>
      <w:pPr>
        <w:pStyle w:val="Body A"/>
        <w:rPr>
          <w:sz w:val="24"/>
          <w:szCs w:val="24"/>
          <w:u w:color="000000"/>
        </w:rPr>
      </w:pPr>
    </w:p>
    <w:p>
      <w:pPr>
        <w:pStyle w:val="Body A"/>
        <w:ind w:left="140" w:firstLine="0"/>
        <w:rPr>
          <w:sz w:val="24"/>
          <w:szCs w:val="24"/>
          <w:u w:color="000000"/>
        </w:rPr>
      </w:pPr>
      <w:r>
        <w:rPr>
          <w:sz w:val="24"/>
          <w:szCs w:val="24"/>
          <w:u w:color="000000"/>
          <w:rtl w:val="0"/>
          <w:lang w:val="en-US"/>
        </w:rPr>
        <w:t>The index should contain such an entry for every word in the text.</w:t>
      </w:r>
    </w:p>
    <w:p>
      <w:pPr>
        <w:pStyle w:val="Body A"/>
        <w:ind w:left="140" w:firstLine="0"/>
        <w:rPr>
          <w:sz w:val="24"/>
          <w:szCs w:val="24"/>
          <w:u w:color="000000"/>
        </w:rPr>
      </w:pPr>
    </w:p>
    <w:p>
      <w:pPr>
        <w:pStyle w:val="Body A"/>
        <w:spacing w:line="20" w:lineRule="atLeast"/>
        <w:ind w:left="140" w:firstLine="0"/>
        <w:rPr>
          <w:rFonts w:ascii="Calibri" w:cs="Calibri" w:hAnsi="Calibri" w:eastAsia="Calibri"/>
          <w:b w:val="1"/>
          <w:bCs w:val="1"/>
          <w:sz w:val="30"/>
          <w:szCs w:val="30"/>
          <w:u w:color="000000"/>
        </w:rPr>
      </w:pPr>
      <w:bookmarkStart w:name="page55" w:id="0"/>
      <w:r>
        <w:rPr>
          <w:rFonts w:ascii="Calibri" w:cs="Calibri" w:hAnsi="Calibri" w:eastAsia="Calibri"/>
          <w:b w:val="1"/>
          <w:bCs w:val="1"/>
          <w:sz w:val="30"/>
          <w:szCs w:val="30"/>
          <w:u w:color="000000"/>
          <w:rtl w:val="0"/>
          <w:lang w:val="en-US"/>
        </w:rPr>
        <w:t>Prepare the Input Data</w:t>
      </w:r>
    </w:p>
    <w:p>
      <w:pPr>
        <w:pStyle w:val="Body A"/>
        <w:spacing w:line="342" w:lineRule="exact"/>
        <w:rPr>
          <w:rFonts w:ascii="Times New Roman" w:cs="Times New Roman" w:hAnsi="Times New Roman" w:eastAsia="Times New Roman"/>
          <w:sz w:val="20"/>
          <w:szCs w:val="20"/>
          <w:u w:color="000000"/>
        </w:rPr>
      </w:pPr>
    </w:p>
    <w:p>
      <w:pPr>
        <w:pStyle w:val="Body A"/>
        <w:tabs>
          <w:tab w:val="left" w:pos="560"/>
        </w:tabs>
        <w:spacing w:line="20" w:lineRule="atLeast"/>
        <w:ind w:left="140" w:firstLine="0"/>
        <w:rPr>
          <w:rFonts w:ascii="Cambria" w:cs="Cambria" w:hAnsi="Cambria" w:eastAsia="Cambria"/>
          <w:sz w:val="24"/>
          <w:szCs w:val="24"/>
          <w:u w:color="000000"/>
        </w:rPr>
      </w:pPr>
      <w:r>
        <w:rPr>
          <w:sz w:val="20"/>
          <w:szCs w:val="20"/>
          <w:u w:color="000000"/>
          <w:rtl w:val="0"/>
          <w:lang w:val="en-US"/>
        </w:rPr>
        <w:t>1.</w:t>
        <w:tab/>
      </w:r>
      <w:r>
        <w:rPr>
          <w:sz w:val="24"/>
          <w:szCs w:val="24"/>
          <w:u w:color="000000"/>
          <w:rtl w:val="0"/>
          <w:lang w:val="en-US"/>
        </w:rPr>
        <w:t xml:space="preserve">Extract the </w:t>
      </w:r>
      <w:r>
        <w:rPr>
          <w:rFonts w:ascii="Courier New" w:hAnsi="Courier New"/>
          <w:sz w:val="24"/>
          <w:szCs w:val="24"/>
          <w:u w:color="000000"/>
          <w:rtl w:val="0"/>
          <w:lang w:val="nl-NL"/>
        </w:rPr>
        <w:t>invertedIndexInput</w:t>
      </w:r>
      <w:r>
        <w:rPr>
          <w:rFonts w:ascii="Cambria" w:cs="Cambria" w:hAnsi="Cambria" w:eastAsia="Cambria"/>
          <w:sz w:val="24"/>
          <w:szCs w:val="24"/>
          <w:u w:color="000000"/>
          <w:rtl w:val="0"/>
          <w:lang w:val="en-US"/>
        </w:rPr>
        <w:t xml:space="preserve"> </w:t>
      </w:r>
      <w:r>
        <w:rPr>
          <w:sz w:val="24"/>
          <w:szCs w:val="24"/>
          <w:u w:color="000000"/>
          <w:rtl w:val="0"/>
          <w:lang w:val="en-US"/>
        </w:rPr>
        <w:t>directory and upload to HDFS:</w:t>
      </w:r>
    </w:p>
    <w:p>
      <w:pPr>
        <w:pStyle w:val="Body A"/>
        <w:spacing w:line="359" w:lineRule="exact"/>
        <w:rPr>
          <w:rFonts w:ascii="Times New Roman" w:cs="Times New Roman" w:hAnsi="Times New Roman" w:eastAsia="Times New Roman"/>
          <w:sz w:val="24"/>
          <w:szCs w:val="24"/>
          <w:u w:color="000000"/>
        </w:rPr>
      </w:pPr>
    </w:p>
    <w:p>
      <w:pPr>
        <w:pStyle w:val="Body A"/>
        <w:spacing w:line="278" w:lineRule="auto"/>
        <w:ind w:left="580" w:firstLine="135"/>
        <w:rPr>
          <w:rFonts w:ascii="Courier New" w:cs="Courier New" w:hAnsi="Courier New" w:eastAsia="Courier New"/>
          <w:sz w:val="24"/>
          <w:szCs w:val="24"/>
          <w:u w:color="000000"/>
        </w:rPr>
      </w:pPr>
      <w:r>
        <w:rPr>
          <w:rFonts w:ascii="Courier New" w:hAnsi="Courier New"/>
          <w:sz w:val="24"/>
          <w:szCs w:val="24"/>
          <w:u w:color="000000"/>
          <w:rtl w:val="0"/>
          <w:lang w:val="en-US"/>
        </w:rPr>
        <w:t xml:space="preserve">$ cd ~/materials/data  </w:t>
      </w:r>
    </w:p>
    <w:p>
      <w:pPr>
        <w:pStyle w:val="Body A"/>
        <w:spacing w:line="278" w:lineRule="auto"/>
        <w:ind w:left="580" w:right="3020" w:firstLine="135"/>
        <w:rPr>
          <w:rFonts w:ascii="Courier New" w:cs="Courier New" w:hAnsi="Courier New" w:eastAsia="Courier New"/>
          <w:sz w:val="24"/>
          <w:szCs w:val="24"/>
          <w:u w:color="000000"/>
        </w:rPr>
      </w:pPr>
      <w:r>
        <w:rPr>
          <w:rFonts w:ascii="Courier New" w:hAnsi="Courier New"/>
          <w:sz w:val="24"/>
          <w:szCs w:val="24"/>
          <w:u w:color="000000"/>
          <w:rtl w:val="0"/>
          <w:lang w:val="en-US"/>
        </w:rPr>
        <w:t>$ tar zxvf invertedIndexInput.tgz</w:t>
      </w:r>
    </w:p>
    <w:p>
      <w:pPr>
        <w:pStyle w:val="Body A"/>
        <w:spacing w:line="20" w:lineRule="atLeast"/>
        <w:ind w:left="720"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-put invertedIndexInput invertedIndexInput</w:t>
      </w:r>
    </w:p>
    <w:p>
      <w:pPr>
        <w:pStyle w:val="Body A"/>
        <w:spacing w:line="200" w:lineRule="exact"/>
        <w:rPr>
          <w:rFonts w:ascii="Times New Roman" w:cs="Times New Roman" w:hAnsi="Times New Roman" w:eastAsia="Times New Roman"/>
          <w:sz w:val="24"/>
          <w:szCs w:val="24"/>
          <w:u w:color="000000"/>
        </w:rPr>
      </w:pPr>
    </w:p>
    <w:p>
      <w:pPr>
        <w:pStyle w:val="Body A"/>
        <w:spacing w:line="20" w:lineRule="atLeast"/>
        <w:ind w:left="140" w:hanging="140"/>
        <w:rPr>
          <w:rFonts w:ascii="Arial" w:cs="Arial" w:hAnsi="Arial" w:eastAsia="Arial"/>
          <w:b w:val="1"/>
          <w:bCs w:val="1"/>
          <w:sz w:val="30"/>
          <w:szCs w:val="30"/>
          <w:u w:color="000000"/>
        </w:rPr>
      </w:pPr>
      <w:r>
        <w:rPr>
          <w:rFonts w:ascii="Arial" w:hAnsi="Arial"/>
          <w:b w:val="1"/>
          <w:bCs w:val="1"/>
          <w:sz w:val="30"/>
          <w:szCs w:val="30"/>
          <w:u w:color="000000"/>
          <w:rtl w:val="0"/>
          <w:lang w:val="en-US"/>
        </w:rPr>
        <w:t>Define the MapReduce Solution</w:t>
      </w:r>
    </w:p>
    <w:p>
      <w:pPr>
        <w:pStyle w:val="Body A"/>
        <w:spacing w:line="200" w:lineRule="exact"/>
        <w:rPr>
          <w:rFonts w:ascii="Times New Roman" w:cs="Times New Roman" w:hAnsi="Times New Roman" w:eastAsia="Times New Roman"/>
          <w:sz w:val="24"/>
          <w:szCs w:val="24"/>
          <w:u w:color="000000"/>
        </w:rPr>
      </w:pPr>
    </w:p>
    <w:p>
      <w:pPr>
        <w:pStyle w:val="Body A"/>
        <w:spacing w:line="270" w:lineRule="auto"/>
        <w:ind w:left="140" w:right="1020" w:hanging="140"/>
        <w:rPr>
          <w:sz w:val="24"/>
          <w:szCs w:val="24"/>
          <w:u w:color="000000"/>
        </w:rPr>
      </w:pPr>
      <w:r>
        <w:rPr>
          <w:sz w:val="24"/>
          <w:szCs w:val="24"/>
          <w:u w:color="000000"/>
          <w:rtl w:val="0"/>
          <w:lang w:val="en-US"/>
        </w:rPr>
        <w:t xml:space="preserve">Remember that for this program you use a special input format to suit the form </w:t>
      </w:r>
    </w:p>
    <w:p>
      <w:pPr>
        <w:pStyle w:val="Body A"/>
        <w:spacing w:line="270" w:lineRule="auto"/>
        <w:ind w:left="140" w:right="1020" w:hanging="140"/>
        <w:rPr>
          <w:sz w:val="24"/>
          <w:szCs w:val="24"/>
          <w:u w:color="000000"/>
        </w:rPr>
      </w:pPr>
      <w:r>
        <w:rPr>
          <w:sz w:val="24"/>
          <w:szCs w:val="24"/>
          <w:u w:color="000000"/>
          <w:rtl w:val="0"/>
          <w:lang w:val="en-US"/>
        </w:rPr>
        <w:t>of your data, so your driver class will include a line like:</w:t>
      </w:r>
    </w:p>
    <w:p>
      <w:pPr>
        <w:pStyle w:val="Body A"/>
        <w:spacing w:line="200" w:lineRule="exact"/>
        <w:rPr>
          <w:rFonts w:ascii="Times New Roman" w:cs="Times New Roman" w:hAnsi="Times New Roman" w:eastAsia="Times New Roman"/>
          <w:sz w:val="24"/>
          <w:szCs w:val="24"/>
          <w:u w:color="000000"/>
        </w:rPr>
      </w:pPr>
    </w:p>
    <w:p>
      <w:pPr>
        <w:pStyle w:val="Body A"/>
        <w:spacing w:line="20" w:lineRule="atLeast"/>
        <w:rPr>
          <w:rFonts w:ascii="Courier New" w:cs="Courier New" w:hAnsi="Courier New" w:eastAsia="Courier New"/>
          <w:sz w:val="24"/>
          <w:szCs w:val="24"/>
          <w:u w:color="000000"/>
        </w:rPr>
      </w:pPr>
      <w:r>
        <w:rPr>
          <w:rFonts w:ascii="Courier New" w:hAnsi="Courier New"/>
          <w:sz w:val="24"/>
          <w:szCs w:val="24"/>
          <w:u w:color="000000"/>
          <w:rtl w:val="0"/>
          <w:lang w:val="en-US"/>
        </w:rPr>
        <w:t>job.setInputFormatClass(KeyValueTextInputFormat.class);</w:t>
      </w:r>
    </w:p>
    <w:p>
      <w:pPr>
        <w:pStyle w:val="Body A"/>
        <w:spacing w:line="20" w:lineRule="atLeast"/>
        <w:ind w:left="140" w:firstLine="0"/>
        <w:rPr>
          <w:rFonts w:ascii="Courier New" w:cs="Courier New" w:hAnsi="Courier New" w:eastAsia="Courier New"/>
          <w:sz w:val="20"/>
          <w:szCs w:val="20"/>
          <w:u w:color="000000"/>
        </w:rPr>
      </w:pPr>
    </w:p>
    <w:p>
      <w:pPr>
        <w:pStyle w:val="Body A"/>
        <w:spacing w:line="20" w:lineRule="atLeast"/>
        <w:rPr>
          <w:sz w:val="24"/>
          <w:szCs w:val="24"/>
          <w:u w:color="000000"/>
        </w:rPr>
      </w:pPr>
      <w:r>
        <w:rPr>
          <w:sz w:val="24"/>
          <w:szCs w:val="24"/>
          <w:u w:color="000000"/>
          <w:rtl w:val="0"/>
          <w:lang w:val="en-US"/>
        </w:rPr>
        <w:t>(</w:t>
      </w:r>
      <w:r>
        <w:rPr>
          <w:sz w:val="24"/>
          <w:szCs w:val="24"/>
          <w:u w:color="000000"/>
          <w:rtl w:val="0"/>
          <w:lang w:val="de-DE"/>
        </w:rPr>
        <w:t>Don</w:t>
      </w:r>
      <w:r>
        <w:rPr>
          <w:sz w:val="24"/>
          <w:szCs w:val="24"/>
          <w:u w:color="000000"/>
          <w:rtl w:val="0"/>
          <w:lang w:val="en-US"/>
        </w:rPr>
        <w:t>’</w:t>
      </w:r>
      <w:r>
        <w:rPr>
          <w:sz w:val="24"/>
          <w:szCs w:val="24"/>
          <w:u w:color="000000"/>
          <w:rtl w:val="0"/>
          <w:lang w:val="en-US"/>
        </w:rPr>
        <w:t>t forget to import this class for your use.)</w: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rPr>
          <w:rFonts w:ascii="Calibri" w:cs="Calibri" w:hAnsi="Calibri" w:eastAsia="Calibri"/>
          <w:sz w:val="30"/>
          <w:szCs w:val="30"/>
          <w:u w:color="000000"/>
        </w:rPr>
      </w:pPr>
    </w:p>
    <w:p>
      <w:pPr>
        <w:pStyle w:val="Body A"/>
        <w:rPr>
          <w:rFonts w:ascii="Arial" w:cs="Arial" w:hAnsi="Arial" w:eastAsia="Arial"/>
          <w:b w:val="1"/>
          <w:bCs w:val="1"/>
          <w:sz w:val="30"/>
          <w:szCs w:val="30"/>
          <w:u w:color="000000"/>
        </w:rPr>
      </w:pPr>
      <w:r>
        <w:rPr>
          <w:rFonts w:ascii="Arial" w:hAnsi="Arial"/>
          <w:b w:val="1"/>
          <w:bCs w:val="1"/>
          <w:sz w:val="30"/>
          <w:szCs w:val="30"/>
          <w:u w:color="000000"/>
          <w:rtl w:val="0"/>
          <w:lang w:val="en-US"/>
        </w:rPr>
        <w:t>Retrieving the File Name</w:t>
      </w:r>
    </w:p>
    <w:p>
      <w:pPr>
        <w:pStyle w:val="Body A"/>
        <w:rPr>
          <w:rFonts w:ascii="Times New Roman" w:cs="Times New Roman" w:hAnsi="Times New Roman" w:eastAsia="Times New Roman"/>
          <w:sz w:val="24"/>
          <w:szCs w:val="24"/>
          <w:u w:color="000000"/>
        </w:rPr>
      </w:pPr>
    </w:p>
    <w:p>
      <w:pPr>
        <w:pStyle w:val="Body A"/>
        <w:ind w:left="140" w:right="40" w:firstLine="0"/>
        <w:rPr>
          <w:sz w:val="24"/>
          <w:szCs w:val="24"/>
          <w:u w:color="000000"/>
        </w:rPr>
      </w:pPr>
      <w:r>
        <w:rPr>
          <w:sz w:val="24"/>
          <w:szCs w:val="24"/>
          <w:u w:color="000000"/>
          <w:rtl w:val="0"/>
          <w:lang w:val="en-US"/>
        </w:rPr>
        <w:t>Note that the exercise requires you to retrieve the file name -</w:t>
      </w:r>
      <w:r>
        <w:rPr>
          <w:sz w:val="24"/>
          <w:szCs w:val="24"/>
          <w:u w:color="000000"/>
          <w:rtl w:val="0"/>
          <w:lang w:val="en-US"/>
        </w:rPr>
        <w:t xml:space="preserve">‐ </w:t>
      </w:r>
      <w:r>
        <w:rPr>
          <w:sz w:val="24"/>
          <w:szCs w:val="24"/>
          <w:u w:color="000000"/>
          <w:rtl w:val="0"/>
          <w:lang w:val="en-US"/>
        </w:rPr>
        <w:t>since that is the name of the play. The Context object can be used to retrieve the name of the file like this:</w:t>
      </w:r>
    </w:p>
    <w:p>
      <w:pPr>
        <w:pStyle w:val="Body A"/>
        <w:rPr>
          <w:rFonts w:ascii="Times New Roman" w:cs="Times New Roman" w:hAnsi="Times New Roman" w:eastAsia="Times New Roman"/>
          <w:sz w:val="24"/>
          <w:szCs w:val="24"/>
          <w:u w:color="000000"/>
        </w:rPr>
      </w:pPr>
    </w:p>
    <w:p>
      <w:pPr>
        <w:pStyle w:val="Body A"/>
        <w:ind w:left="140" w:firstLine="0"/>
        <w:rPr>
          <w:rFonts w:ascii="Courier New" w:cs="Courier New" w:hAnsi="Courier New" w:eastAsia="Courier New"/>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FileSplit fileSplit = (FileSplit) context.getInputSplit();</w:t>
      </w:r>
    </w:p>
    <w:p>
      <w:pPr>
        <w:pStyle w:val="Body A"/>
        <w:ind w:left="140" w:firstLine="0"/>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Path path = fileSplit.getPath();</w:t>
      </w:r>
    </w:p>
    <w:p>
      <w:pPr>
        <w:pStyle w:val="Body A"/>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String fileName = path.getName();</w:t>
      </w:r>
    </w:p>
    <w:p>
      <w:pPr>
        <w:pStyle w:val="Body A"/>
        <w:rPr>
          <w:rFonts w:ascii="Courier New" w:cs="Courier New" w:hAnsi="Courier New" w:eastAsia="Courier New"/>
          <w:sz w:val="24"/>
          <w:szCs w:val="24"/>
          <w:u w:color="000000"/>
        </w:rPr>
      </w:pPr>
    </w:p>
    <w:p>
      <w:pPr>
        <w:pStyle w:val="Body A"/>
        <w:ind w:left="140" w:hanging="140"/>
        <w:rPr>
          <w:rFonts w:ascii="Arial" w:cs="Arial" w:hAnsi="Arial" w:eastAsia="Arial"/>
          <w:b w:val="1"/>
          <w:bCs w:val="1"/>
          <w:sz w:val="30"/>
          <w:szCs w:val="30"/>
          <w:u w:color="000000"/>
        </w:rPr>
      </w:pPr>
      <w:bookmarkStart w:name="page56" w:id="1"/>
      <w:r>
        <w:rPr>
          <w:rFonts w:ascii="Arial" w:hAnsi="Arial"/>
          <w:b w:val="1"/>
          <w:bCs w:val="1"/>
          <w:sz w:val="30"/>
          <w:szCs w:val="30"/>
          <w:u w:color="000000"/>
          <w:rtl w:val="0"/>
          <w:lang w:val="en-US"/>
        </w:rPr>
        <w:t>Build and Test Your Solution</w:t>
      </w:r>
    </w:p>
    <w:p>
      <w:pPr>
        <w:pStyle w:val="Body A"/>
        <w:rPr>
          <w:rFonts w:ascii="Times New Roman" w:cs="Times New Roman" w:hAnsi="Times New Roman" w:eastAsia="Times New Roman"/>
          <w:sz w:val="24"/>
          <w:szCs w:val="24"/>
          <w:u w:color="000000"/>
        </w:rPr>
      </w:pPr>
    </w:p>
    <w:p>
      <w:pPr>
        <w:pStyle w:val="Body A"/>
        <w:rPr>
          <w:rFonts w:ascii="Cambria" w:cs="Cambria" w:hAnsi="Cambria" w:eastAsia="Cambria"/>
          <w:sz w:val="24"/>
          <w:szCs w:val="24"/>
          <w:u w:color="000000"/>
        </w:rPr>
      </w:pPr>
      <w:r>
        <w:rPr>
          <w:sz w:val="24"/>
          <w:szCs w:val="24"/>
          <w:u w:color="000000"/>
          <w:rtl w:val="0"/>
          <w:lang w:val="en-US"/>
        </w:rPr>
        <w:t>Test against the</w:t>
      </w:r>
      <w:r>
        <w:rPr>
          <w:rFonts w:ascii="Cambria" w:cs="Cambria" w:hAnsi="Cambria" w:eastAsia="Cambria"/>
          <w:sz w:val="24"/>
          <w:szCs w:val="24"/>
          <w:u w:color="000000"/>
          <w:rtl w:val="0"/>
          <w:lang w:val="en-US"/>
        </w:rPr>
        <w:t xml:space="preserve"> </w:t>
      </w:r>
      <w:r>
        <w:rPr>
          <w:rFonts w:ascii="Courier New" w:hAnsi="Courier New"/>
          <w:sz w:val="24"/>
          <w:szCs w:val="24"/>
          <w:u w:color="000000"/>
          <w:rtl w:val="0"/>
          <w:lang w:val="nl-NL"/>
        </w:rPr>
        <w:t>invertedIndexInput</w:t>
      </w:r>
      <w:r>
        <w:rPr>
          <w:rFonts w:ascii="Cambria" w:cs="Cambria" w:hAnsi="Cambria" w:eastAsia="Cambria"/>
          <w:sz w:val="24"/>
          <w:szCs w:val="24"/>
          <w:u w:color="000000"/>
          <w:rtl w:val="0"/>
          <w:lang w:val="en-US"/>
        </w:rPr>
        <w:t xml:space="preserve"> </w:t>
      </w:r>
      <w:r>
        <w:rPr>
          <w:sz w:val="24"/>
          <w:szCs w:val="24"/>
          <w:u w:color="000000"/>
          <w:rtl w:val="0"/>
          <w:lang w:val="en-US"/>
        </w:rPr>
        <w:t>data you loaded above.</w:t>
      </w:r>
    </w:p>
    <w:p>
      <w:pPr>
        <w:pStyle w:val="Body A"/>
        <w:rPr>
          <w:rFonts w:ascii="Times New Roman" w:cs="Times New Roman" w:hAnsi="Times New Roman" w:eastAsia="Times New Roman"/>
          <w:sz w:val="24"/>
          <w:szCs w:val="24"/>
          <w:u w:color="000000"/>
        </w:rPr>
      </w:pPr>
    </w:p>
    <w:p>
      <w:pPr>
        <w:pStyle w:val="Body A"/>
        <w:ind w:left="140" w:hanging="140"/>
        <w:rPr>
          <w:rFonts w:ascii="Calibri" w:cs="Calibri" w:hAnsi="Calibri" w:eastAsia="Calibri"/>
          <w:sz w:val="30"/>
          <w:szCs w:val="30"/>
          <w:u w:color="000000"/>
          <w:lang w:val="de-DE"/>
        </w:rPr>
      </w:pPr>
      <w:r>
        <w:rPr>
          <w:rFonts w:ascii="Arial" w:hAnsi="Arial"/>
          <w:b w:val="1"/>
          <w:bCs w:val="1"/>
          <w:sz w:val="30"/>
          <w:szCs w:val="30"/>
          <w:u w:color="000000"/>
          <w:rtl w:val="0"/>
          <w:lang w:val="de-DE"/>
        </w:rPr>
        <w:t>Hints</w:t>
      </w:r>
    </w:p>
    <w:p>
      <w:pPr>
        <w:pStyle w:val="Body A"/>
        <w:rPr>
          <w:rFonts w:ascii="Times New Roman" w:cs="Times New Roman" w:hAnsi="Times New Roman" w:eastAsia="Times New Roman"/>
          <w:sz w:val="24"/>
          <w:szCs w:val="24"/>
          <w:u w:color="000000"/>
        </w:rPr>
      </w:pPr>
    </w:p>
    <w:p>
      <w:pPr>
        <w:pStyle w:val="Body A"/>
        <w:spacing w:line="20" w:lineRule="atLeast"/>
        <w:ind w:left="580" w:hanging="580"/>
        <w:rPr>
          <w:sz w:val="24"/>
          <w:szCs w:val="24"/>
          <w:u w:color="000000"/>
        </w:rPr>
      </w:pPr>
      <w:r>
        <w:rPr>
          <w:sz w:val="24"/>
          <w:szCs w:val="24"/>
          <w:u w:color="000000"/>
          <w:rtl w:val="0"/>
          <w:lang w:val="en-US"/>
        </w:rPr>
        <w:t xml:space="preserve">You may like to complete this exercise without reading any further, or you may find the </w:t>
      </w:r>
    </w:p>
    <w:p>
      <w:pPr>
        <w:pStyle w:val="Body A"/>
        <w:spacing w:line="20" w:lineRule="atLeast"/>
        <w:ind w:left="580" w:hanging="580"/>
        <w:rPr>
          <w:sz w:val="24"/>
          <w:szCs w:val="24"/>
          <w:u w:color="000000"/>
        </w:rPr>
      </w:pPr>
      <w:r>
        <w:rPr>
          <w:sz w:val="24"/>
          <w:szCs w:val="24"/>
          <w:u w:color="000000"/>
          <w:rtl w:val="0"/>
          <w:lang w:val="en-US"/>
        </w:rPr>
        <w:t>following hints about the algorithm helpful.</w:t>
      </w:r>
    </w:p>
    <w:p>
      <w:pPr>
        <w:pStyle w:val="Body A"/>
        <w:rPr>
          <w:rFonts w:ascii="Times New Roman" w:cs="Times New Roman" w:hAnsi="Times New Roman" w:eastAsia="Times New Roman"/>
          <w:sz w:val="24"/>
          <w:szCs w:val="24"/>
          <w:u w:color="000000"/>
        </w:rPr>
      </w:pPr>
    </w:p>
    <w:p>
      <w:pPr>
        <w:pStyle w:val="Body A"/>
        <w:rPr>
          <w:rFonts w:ascii="Arial" w:cs="Arial" w:hAnsi="Arial" w:eastAsia="Arial"/>
          <w:b w:val="1"/>
          <w:bCs w:val="1"/>
          <w:sz w:val="30"/>
          <w:szCs w:val="30"/>
          <w:u w:color="000000"/>
        </w:rPr>
      </w:pPr>
      <w:r>
        <w:rPr>
          <w:rFonts w:ascii="Arial" w:hAnsi="Arial"/>
          <w:b w:val="1"/>
          <w:bCs w:val="1"/>
          <w:sz w:val="30"/>
          <w:szCs w:val="30"/>
          <w:u w:color="000000"/>
          <w:rtl w:val="0"/>
          <w:lang w:val="en-US"/>
        </w:rPr>
        <w:t>The Mapper</w:t>
      </w:r>
    </w:p>
    <w:p>
      <w:pPr>
        <w:pStyle w:val="Body A"/>
        <w:rPr>
          <w:rFonts w:ascii="Times New Roman" w:cs="Times New Roman" w:hAnsi="Times New Roman" w:eastAsia="Times New Roman"/>
          <w:sz w:val="24"/>
          <w:szCs w:val="24"/>
          <w:u w:color="000000"/>
        </w:rPr>
      </w:pPr>
    </w:p>
    <w:p>
      <w:pPr>
        <w:pStyle w:val="Body A"/>
        <w:spacing w:line="20" w:lineRule="atLeast"/>
        <w:ind w:left="580" w:hanging="580"/>
        <w:rPr>
          <w:sz w:val="24"/>
          <w:szCs w:val="24"/>
          <w:u w:color="000000"/>
        </w:rPr>
      </w:pPr>
      <w:r>
        <w:rPr>
          <w:sz w:val="24"/>
          <w:szCs w:val="24"/>
          <w:u w:color="000000"/>
          <w:rtl w:val="0"/>
          <w:lang w:val="en-US"/>
        </w:rPr>
        <w:t xml:space="preserve">Your Mapper should take as input a key and a line of words, and emit as intermediate </w:t>
      </w:r>
    </w:p>
    <w:p>
      <w:pPr>
        <w:pStyle w:val="Body A"/>
        <w:spacing w:line="20" w:lineRule="atLeast"/>
        <w:ind w:left="580" w:hanging="580"/>
        <w:rPr>
          <w:rFonts w:ascii="Cambria" w:cs="Cambria" w:hAnsi="Cambria" w:eastAsia="Cambria"/>
          <w:sz w:val="24"/>
          <w:szCs w:val="24"/>
          <w:u w:color="000000"/>
        </w:rPr>
      </w:pPr>
      <w:r>
        <w:rPr>
          <w:sz w:val="24"/>
          <w:szCs w:val="24"/>
          <w:u w:color="000000"/>
          <w:rtl w:val="0"/>
          <w:lang w:val="en-US"/>
        </w:rPr>
        <w:t>values each word as key, and the key as value.</w:t>
      </w:r>
    </w:p>
    <w:p>
      <w:pPr>
        <w:pStyle w:val="Body A"/>
        <w:rPr>
          <w:rFonts w:ascii="Times New Roman" w:cs="Times New Roman" w:hAnsi="Times New Roman" w:eastAsia="Times New Roman"/>
          <w:sz w:val="24"/>
          <w:szCs w:val="24"/>
          <w:u w:color="000000"/>
        </w:rPr>
      </w:pPr>
    </w:p>
    <w:p>
      <w:pPr>
        <w:pStyle w:val="Body A"/>
        <w:spacing w:line="20" w:lineRule="atLeast"/>
        <w:ind w:left="580" w:hanging="580"/>
        <w:rPr>
          <w:sz w:val="24"/>
          <w:szCs w:val="24"/>
          <w:u w:color="000000"/>
        </w:rPr>
      </w:pPr>
      <w:r>
        <w:rPr>
          <w:sz w:val="24"/>
          <w:szCs w:val="24"/>
          <w:u w:color="000000"/>
          <w:rtl w:val="0"/>
          <w:lang w:val="en-US"/>
        </w:rPr>
        <w:t xml:space="preserve">For example, the line of input from the file </w:t>
      </w:r>
      <w:r>
        <w:rPr>
          <w:sz w:val="24"/>
          <w:szCs w:val="24"/>
          <w:u w:color="000000"/>
          <w:rtl w:val="0"/>
          <w:lang w:val="en-US"/>
        </w:rPr>
        <w:t>‘</w:t>
      </w:r>
      <w:r>
        <w:rPr>
          <w:sz w:val="24"/>
          <w:szCs w:val="24"/>
          <w:u w:color="000000"/>
          <w:rtl w:val="0"/>
          <w:lang w:val="en-US"/>
        </w:rPr>
        <w:t>hamlet</w:t>
      </w:r>
      <w:r>
        <w:rPr>
          <w:sz w:val="24"/>
          <w:szCs w:val="24"/>
          <w:u w:color="000000"/>
          <w:rtl w:val="0"/>
          <w:lang w:val="en-US"/>
        </w:rPr>
        <w:t>’</w:t>
      </w:r>
      <w:r>
        <w:rPr>
          <w:sz w:val="24"/>
          <w:szCs w:val="24"/>
          <w:u w:color="000000"/>
          <w:rtl w:val="0"/>
          <w:lang w:val="en-US"/>
        </w:rPr>
        <w:t>:</w:t>
      </w:r>
    </w:p>
    <w:p>
      <w:pPr>
        <w:pStyle w:val="Body A"/>
        <w:rPr>
          <w:rFonts w:ascii="Times New Roman" w:cs="Times New Roman" w:hAnsi="Times New Roman" w:eastAsia="Times New Roman"/>
          <w:sz w:val="24"/>
          <w:szCs w:val="24"/>
          <w:u w:color="000000"/>
        </w:rPr>
      </w:pPr>
    </w:p>
    <w:p>
      <w:pPr>
        <w:pStyle w:val="Body A"/>
        <w:rPr>
          <w:rFonts w:ascii="Calibri" w:cs="Calibri" w:hAnsi="Calibri" w:eastAsia="Calibri"/>
          <w:sz w:val="24"/>
          <w:szCs w:val="24"/>
          <w:u w:color="000000"/>
        </w:rPr>
      </w:pPr>
      <w:r>
        <w:rPr>
          <w:rFonts w:ascii="Courier New" w:hAnsi="Courier New"/>
          <w:i w:val="1"/>
          <w:iCs w:val="1"/>
          <w:sz w:val="24"/>
          <w:szCs w:val="24"/>
          <w:u w:color="000000"/>
          <w:rtl w:val="0"/>
          <w:lang w:val="en-US"/>
        </w:rPr>
        <w:t xml:space="preserve"> 282 Have heaven and earth together </w:t>
      </w:r>
      <w:r>
        <w:rPr>
          <w:rFonts w:ascii="Calibri" w:cs="Calibri" w:hAnsi="Calibri" w:eastAsia="Calibri"/>
          <w:sz w:val="24"/>
          <w:szCs w:val="24"/>
          <w:u w:color="000000"/>
          <w:rtl w:val="0"/>
          <w:lang w:val="en-US"/>
        </w:rPr>
        <w:t>produces intermediate output:</w:t>
      </w:r>
    </w:p>
    <w:p>
      <w:pPr>
        <w:pStyle w:val="Body A"/>
        <w:rPr>
          <w:rFonts w:ascii="Calibri" w:cs="Calibri" w:hAnsi="Calibri" w:eastAsia="Calibri"/>
          <w:sz w:val="24"/>
          <w:szCs w:val="24"/>
          <w:u w:color="000000"/>
        </w:rPr>
      </w:pPr>
    </w:p>
    <w:tbl>
      <w:tblPr>
        <w:tblW w:w="9355" w:type="dxa"/>
        <w:jc w:val="left"/>
        <w:tblInd w:w="3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338"/>
        <w:gridCol w:w="7017"/>
      </w:tblGrid>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Have</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Courier New" w:hAnsi="Courier New"/>
                <w:i w:val="1"/>
                <w:iCs w:val="1"/>
                <w:sz w:val="24"/>
                <w:szCs w:val="24"/>
                <w:rtl w:val="0"/>
                <w:lang w:val="en-US"/>
              </w:rPr>
              <w:t>hamlet@282</w:t>
            </w: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Heaven</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220"/>
              <w:bottom w:type="dxa" w:w="80"/>
              <w:right w:type="dxa" w:w="80"/>
            </w:tcMar>
            <w:vAlign w:val="top"/>
          </w:tcPr>
          <w:p>
            <w:pPr>
              <w:pStyle w:val="Body A"/>
              <w:tabs>
                <w:tab w:val="left" w:pos="1560"/>
              </w:tabs>
              <w:spacing w:line="20" w:lineRule="atLeast"/>
              <w:ind w:left="140" w:firstLine="0"/>
              <w:jc w:val="center"/>
            </w:pPr>
            <w:r>
              <w:rPr>
                <w:rFonts w:ascii="Courier New" w:hAnsi="Courier New"/>
                <w:i w:val="1"/>
                <w:iCs w:val="1"/>
                <w:sz w:val="24"/>
                <w:szCs w:val="24"/>
                <w:rtl w:val="0"/>
                <w:lang w:val="en-US"/>
              </w:rPr>
              <w:t>hamlet@282</w:t>
            </w: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And</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ascii="Courier New" w:hAnsi="Courier New"/>
                <w:i w:val="1"/>
                <w:iCs w:val="1"/>
                <w:sz w:val="24"/>
                <w:szCs w:val="24"/>
                <w:rtl w:val="0"/>
                <w:lang w:val="en-US"/>
              </w:rPr>
              <w:t>hamlet@282</w:t>
            </w: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Earth</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220"/>
              <w:bottom w:type="dxa" w:w="80"/>
              <w:right w:type="dxa" w:w="80"/>
            </w:tcMar>
            <w:vAlign w:val="top"/>
          </w:tcPr>
          <w:p>
            <w:pPr>
              <w:pStyle w:val="Body A"/>
              <w:tabs>
                <w:tab w:val="left" w:pos="1560"/>
              </w:tabs>
              <w:spacing w:line="20" w:lineRule="atLeast"/>
              <w:ind w:left="140" w:firstLine="0"/>
              <w:jc w:val="center"/>
            </w:pPr>
            <w:r>
              <w:rPr>
                <w:rFonts w:ascii="Courier New" w:hAnsi="Courier New"/>
                <w:i w:val="1"/>
                <w:iCs w:val="1"/>
                <w:sz w:val="24"/>
                <w:szCs w:val="24"/>
                <w:rtl w:val="0"/>
                <w:lang w:val="en-US"/>
              </w:rPr>
              <w:t>hamlet@282</w:t>
            </w:r>
          </w:p>
        </w:tc>
      </w:tr>
      <w:tr>
        <w:tblPrEx>
          <w:shd w:val="clear" w:color="auto" w:fill="ceddeb"/>
        </w:tblPrEx>
        <w:trPr>
          <w:trHeight w:val="290"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sz w:val="24"/>
                <w:szCs w:val="24"/>
                <w:rtl w:val="0"/>
                <w:lang w:val="en-US"/>
              </w:rPr>
              <w:t>Together</w:t>
            </w:r>
          </w:p>
        </w:tc>
        <w:tc>
          <w:tcPr>
            <w:tcW w:type="dxa" w:w="701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300"/>
              <w:bottom w:type="dxa" w:w="80"/>
              <w:right w:type="dxa" w:w="80"/>
            </w:tcMar>
            <w:vAlign w:val="top"/>
          </w:tcPr>
          <w:p>
            <w:pPr>
              <w:pStyle w:val="Body A"/>
              <w:spacing w:line="20" w:lineRule="atLeast"/>
              <w:ind w:left="220" w:firstLine="0"/>
              <w:jc w:val="center"/>
            </w:pPr>
            <w:r>
              <w:rPr>
                <w:rFonts w:ascii="Courier New" w:hAnsi="Courier New"/>
                <w:i w:val="1"/>
                <w:iCs w:val="1"/>
                <w:sz w:val="24"/>
                <w:szCs w:val="24"/>
                <w:rtl w:val="0"/>
                <w:lang w:val="en-US"/>
              </w:rPr>
              <w:t>hamlet@282</w:t>
            </w:r>
          </w:p>
        </w:tc>
      </w:tr>
    </w:tbl>
    <w:p>
      <w:pPr>
        <w:pStyle w:val="Body A"/>
        <w:widowControl w:val="0"/>
        <w:ind w:left="248" w:hanging="248"/>
        <w:rPr>
          <w:rFonts w:ascii="Calibri" w:cs="Calibri" w:hAnsi="Calibri" w:eastAsia="Calibri"/>
          <w:sz w:val="24"/>
          <w:szCs w:val="24"/>
          <w:u w:color="000000"/>
        </w:rPr>
      </w:pPr>
    </w:p>
    <w:p>
      <w:pPr>
        <w:pStyle w:val="Body A"/>
        <w:spacing w:line="20" w:lineRule="atLeast"/>
        <w:ind w:left="140" w:firstLine="0"/>
        <w:rPr>
          <w:rFonts w:ascii="Calibri" w:cs="Calibri" w:hAnsi="Calibri" w:eastAsia="Calibri"/>
          <w:sz w:val="20"/>
          <w:szCs w:val="20"/>
          <w:u w:color="000000"/>
        </w:rPr>
      </w:pPr>
    </w:p>
    <w:p>
      <w:pPr>
        <w:pStyle w:val="Body A"/>
        <w:spacing w:line="20" w:lineRule="atLeast"/>
        <w:ind w:left="140" w:firstLine="0"/>
        <w:rPr>
          <w:rFonts w:ascii="Calibri" w:cs="Calibri" w:hAnsi="Calibri" w:eastAsia="Calibri"/>
          <w:sz w:val="20"/>
          <w:szCs w:val="20"/>
          <w:u w:color="000000"/>
        </w:rPr>
      </w:pPr>
    </w:p>
    <w:p>
      <w:pPr>
        <w:pStyle w:val="Body A"/>
        <w:spacing w:line="20" w:lineRule="atLeast"/>
        <w:rPr>
          <w:rFonts w:ascii="Arial" w:cs="Arial" w:hAnsi="Arial" w:eastAsia="Arial"/>
          <w:b w:val="1"/>
          <w:bCs w:val="1"/>
          <w:sz w:val="30"/>
          <w:szCs w:val="30"/>
          <w:u w:color="000000"/>
        </w:rPr>
      </w:pPr>
      <w:bookmarkStart w:name="page57" w:id="2"/>
      <w:r>
        <w:rPr>
          <w:rFonts w:ascii="Arial" w:hAnsi="Arial"/>
          <w:b w:val="1"/>
          <w:bCs w:val="1"/>
          <w:sz w:val="30"/>
          <w:szCs w:val="30"/>
          <w:u w:color="000000"/>
          <w:rtl w:val="0"/>
          <w:lang w:val="en-US"/>
        </w:rPr>
        <w:t>The Reducer</w:t>
      </w:r>
    </w:p>
    <w:p>
      <w:pPr>
        <w:pStyle w:val="Body A"/>
        <w:spacing w:line="200" w:lineRule="exact"/>
        <w:rPr>
          <w:rFonts w:ascii="Times New Roman" w:cs="Times New Roman" w:hAnsi="Times New Roman" w:eastAsia="Times New Roman"/>
          <w:sz w:val="20"/>
          <w:szCs w:val="20"/>
          <w:u w:color="000000"/>
        </w:rPr>
      </w:pPr>
    </w:p>
    <w:p>
      <w:pPr>
        <w:pStyle w:val="Body A"/>
        <w:spacing w:line="270" w:lineRule="auto"/>
        <w:ind w:left="140" w:firstLine="0"/>
        <w:rPr>
          <w:sz w:val="24"/>
          <w:szCs w:val="24"/>
          <w:u w:color="000000"/>
        </w:rPr>
      </w:pPr>
      <w:r>
        <w:rPr>
          <w:sz w:val="24"/>
          <w:szCs w:val="24"/>
          <w:u w:color="000000"/>
          <w:rtl w:val="0"/>
          <w:lang w:val="en-US"/>
        </w:rPr>
        <w:t xml:space="preserve">Your Reducer simply aggregates the values presented to it for the same key, into one value. Use a separator like </w:t>
      </w:r>
      <w:r>
        <w:rPr>
          <w:sz w:val="24"/>
          <w:szCs w:val="24"/>
          <w:u w:color="000000"/>
          <w:rtl w:val="0"/>
          <w:lang w:val="en-US"/>
        </w:rPr>
        <w:t>‘</w:t>
      </w:r>
      <w:r>
        <w:rPr>
          <w:sz w:val="24"/>
          <w:szCs w:val="24"/>
          <w:u w:color="000000"/>
          <w:rtl w:val="0"/>
          <w:lang w:val="en-US"/>
        </w:rPr>
        <w:t>,</w:t>
      </w:r>
      <w:r>
        <w:rPr>
          <w:sz w:val="24"/>
          <w:szCs w:val="24"/>
          <w:u w:color="000000"/>
          <w:rtl w:val="0"/>
          <w:lang w:val="en-US"/>
        </w:rPr>
        <w:t xml:space="preserve">’ </w:t>
      </w:r>
      <w:r>
        <w:rPr>
          <w:sz w:val="24"/>
          <w:szCs w:val="24"/>
          <w:u w:color="000000"/>
          <w:rtl w:val="0"/>
          <w:lang w:val="en-US"/>
        </w:rPr>
        <w:t>between the values listed.</w:t>
      </w:r>
    </w:p>
    <w:p>
      <w:pPr>
        <w:pStyle w:val="Body A"/>
        <w:spacing w:line="200" w:lineRule="exact"/>
        <w:rPr>
          <w:rFonts w:ascii="Calibri" w:cs="Calibri" w:hAnsi="Calibri" w:eastAsia="Calibri"/>
          <w:sz w:val="20"/>
          <w:szCs w:val="20"/>
          <w:u w:color="000000"/>
        </w:rPr>
      </w:pPr>
    </w:p>
    <w:p>
      <w:pPr>
        <w:pStyle w:val="Body A"/>
        <w:rPr>
          <w:b w:val="1"/>
          <w:bCs w:val="1"/>
          <w:sz w:val="50"/>
          <w:szCs w:val="50"/>
        </w:rPr>
      </w:pPr>
    </w:p>
    <w:p>
      <w:pPr>
        <w:pStyle w:val="Body A"/>
      </w:pPr>
      <w:bookmarkEnd w:id="2"/>
      <w:r>
        <w:rPr>
          <w:rFonts w:cs="Arial Unicode MS" w:eastAsia="Arial Unicode MS"/>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