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ind w:left="0" w:right="0" w:firstLine="0"/>
        <w:jc w:val="left"/>
        <w:outlineLvl w:val="1"/>
        <w:rPr>
          <w:u w:color="000000"/>
          <w:rtl w:val="0"/>
        </w:rPr>
      </w:pPr>
      <w:r>
        <w:rPr>
          <w:u w:color="000000"/>
          <w:rtl w:val="0"/>
          <w:lang w:val="en-US"/>
        </w:rPr>
        <w:t>S</w:t>
      </w:r>
      <w:r>
        <w:rPr>
          <w:u w:color="000000"/>
          <w:rtl w:val="0"/>
          <w:lang w:val="it-IT"/>
        </w:rPr>
        <w:t xml:space="preserve">tore </w:t>
      </w:r>
      <w:r>
        <w:rPr>
          <w:u w:color="000000"/>
          <w:rtl w:val="0"/>
          <w:lang w:val="en-US"/>
        </w:rPr>
        <w:t>&amp;</w:t>
      </w:r>
      <w:r>
        <w:rPr>
          <w:u w:color="000000"/>
          <w:rtl w:val="0"/>
          <w:lang w:val="de-DE"/>
        </w:rPr>
        <w:t xml:space="preserve"> Access Data in Non-Text Format</w:t>
      </w:r>
    </w:p>
    <w:p>
      <w:pPr>
        <w:pStyle w:val="Body A"/>
        <w:spacing w:line="20" w:lineRule="exact"/>
        <w:rPr>
          <w:sz w:val="24"/>
          <w:szCs w:val="24"/>
          <w:u w:color="000000"/>
        </w:rPr>
      </w:pPr>
    </w:p>
    <w:p>
      <w:pPr>
        <w:pStyle w:val="Body A"/>
        <w:rPr>
          <w:sz w:val="30"/>
          <w:szCs w:val="30"/>
          <w:u w:color="000000"/>
        </w:rPr>
      </w:pPr>
    </w:p>
    <w:p>
      <w:pPr>
        <w:pStyle w:val="Body A"/>
        <w:ind w:left="160" w:firstLine="38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>Exercise Path: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 </w:t>
        <w:tab/>
        <w:t>~/workspace/data-format</w:t>
      </w:r>
    </w:p>
    <w:p>
      <w:pPr>
        <w:pStyle w:val="Body A"/>
        <w:ind w:left="160" w:firstLine="38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>MySQL database: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 lanier</w:t>
      </w:r>
    </w:p>
    <w:p>
      <w:pPr>
        <w:pStyle w:val="Body A"/>
        <w:ind w:left="160" w:firstLine="38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sz w:val="30"/>
          <w:szCs w:val="30"/>
          <w:u w:color="000000"/>
          <w:rtl w:val="0"/>
          <w:lang w:val="en-US"/>
        </w:rPr>
        <w:t>MySQL table: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 xml:space="preserve"> </w:t>
        <w:tab/>
        <w:t>accounts</w:t>
      </w:r>
    </w:p>
    <w:p>
      <w:pPr>
        <w:pStyle w:val="Body A"/>
        <w:spacing w:line="378" w:lineRule="exact"/>
        <w:rPr>
          <w:sz w:val="24"/>
          <w:szCs w:val="24"/>
          <w:u w:color="000000"/>
        </w:rPr>
      </w:pPr>
    </w:p>
    <w:p>
      <w:pPr>
        <w:pStyle w:val="Body A"/>
        <w:spacing w:line="20" w:lineRule="atLeast"/>
        <w:ind w:left="9" w:firstLine="0"/>
        <w:rPr>
          <w:b w:val="1"/>
          <w:bCs w:val="1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And in this lab, you will use import data in Avro format and create a</w:t>
      </w:r>
    </w:p>
    <w:p>
      <w:pPr>
        <w:pStyle w:val="Body A"/>
        <w:spacing w:line="79" w:lineRule="exact"/>
        <w:rPr>
          <w:b w:val="1"/>
          <w:bCs w:val="1"/>
          <w:sz w:val="24"/>
          <w:szCs w:val="24"/>
          <w:u w:color="000000"/>
        </w:rPr>
      </w:pPr>
    </w:p>
    <w:p>
      <w:pPr>
        <w:pStyle w:val="Body A"/>
        <w:spacing w:line="20" w:lineRule="atLeast"/>
        <w:ind w:left="9" w:firstLine="0"/>
        <w:rPr>
          <w:b w:val="1"/>
          <w:bCs w:val="1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Hive table to access it.</w:t>
      </w:r>
    </w:p>
    <w:p>
      <w:pPr>
        <w:pStyle w:val="Body A"/>
        <w:spacing w:line="317" w:lineRule="exact"/>
        <w:rPr>
          <w:sz w:val="24"/>
          <w:szCs w:val="24"/>
          <w:u w:color="000000"/>
        </w:rPr>
      </w:pPr>
    </w:p>
    <w:p>
      <w:pPr>
        <w:pStyle w:val="Body A"/>
        <w:tabs>
          <w:tab w:val="left" w:pos="408"/>
        </w:tabs>
        <w:spacing w:line="20" w:lineRule="atLeast"/>
        <w:ind w:left="9" w:firstLine="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1.</w:t>
        <w:tab/>
        <w:t>Change directories to the Exercise Path.</w:t>
      </w:r>
    </w:p>
    <w:p>
      <w:pPr>
        <w:pStyle w:val="Body A"/>
        <w:tabs>
          <w:tab w:val="left" w:pos="408"/>
        </w:tabs>
        <w:spacing w:line="20" w:lineRule="atLeast"/>
        <w:ind w:left="9" w:firstLine="0"/>
        <w:rPr>
          <w:sz w:val="24"/>
          <w:szCs w:val="24"/>
          <w:u w:color="000000"/>
        </w:rPr>
      </w:pPr>
    </w:p>
    <w:p>
      <w:pPr>
        <w:pStyle w:val="Body A"/>
        <w:tabs>
          <w:tab w:val="left" w:pos="408"/>
        </w:tabs>
        <w:spacing w:line="20" w:lineRule="atLeast"/>
        <w:ind w:left="9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sz w:val="24"/>
          <w:szCs w:val="24"/>
          <w:u w:color="000000"/>
          <w:rtl w:val="0"/>
        </w:rPr>
        <w:tab/>
        <w:t xml:space="preserve"> $ cd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workspace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/data-format</w:t>
      </w:r>
    </w:p>
    <w:p>
      <w:pPr>
        <w:pStyle w:val="Body A"/>
        <w:spacing w:line="277" w:lineRule="exact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3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Import the accounts table to an Avro data format.</w:t>
      </w:r>
    </w:p>
    <w:p>
      <w:pPr>
        <w:pStyle w:val="Body A"/>
        <w:spacing w:line="20" w:lineRule="atLeast"/>
        <w:ind w:left="569" w:firstLine="0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 A"/>
        <w:spacing w:line="20" w:lineRule="atLeast"/>
        <w:ind w:left="569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$  sqoop import --connect jdbc:mysql://localhost/lanier </w:t>
      </w:r>
    </w:p>
    <w:p>
      <w:pPr>
        <w:pStyle w:val="Body A"/>
        <w:spacing w:line="20" w:lineRule="atLeast"/>
        <w:ind w:left="569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--username [username] --password [password] --table accounts </w:t>
      </w:r>
    </w:p>
    <w:p>
      <w:pPr>
        <w:pStyle w:val="Body A"/>
        <w:spacing w:line="20" w:lineRule="atLeast"/>
        <w:ind w:left="569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--target-dir lanier/accounts_avro --null-non-string '\\N' </w:t>
      </w:r>
    </w:p>
    <w:p>
      <w:pPr>
        <w:pStyle w:val="Body A"/>
        <w:spacing w:line="20" w:lineRule="atLeast"/>
        <w:ind w:left="569" w:firstLine="0"/>
        <w:rPr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--as-avrodatafile</w:t>
      </w:r>
      <w:r>
        <w:rPr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ody A"/>
        <w:spacing w:line="20" w:lineRule="atLeast"/>
        <w:ind w:left="869" w:firstLine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Body A"/>
        <w:numPr>
          <w:ilvl w:val="0"/>
          <w:numId w:val="6"/>
        </w:numPr>
        <w:bidi w:val="0"/>
        <w:spacing w:line="20" w:lineRule="atLeast"/>
        <w:ind w:right="700"/>
        <w:jc w:val="both"/>
        <w:rPr>
          <w:sz w:val="24"/>
          <w:szCs w:val="24"/>
          <w:rtl w:val="0"/>
        </w:rPr>
        <w:sectPr>
          <w:headerReference w:type="default" r:id="rId6"/>
          <w:footerReference w:type="default" r:id="rId7"/>
          <w:type w:val="continuous"/>
          <w:pgSz w:w="12240" w:h="15840" w:orient="portrait"/>
          <w:pgMar w:top="1440" w:right="1540" w:bottom="1440" w:left="1440" w:header="720" w:footer="864"/>
          <w:bidi w:val="0"/>
        </w:sectPr>
      </w:pPr>
      <w:bookmarkStart w:name="page28" w:id="0"/>
      <w:r>
        <w:rPr>
          <w:sz w:val="24"/>
          <w:szCs w:val="24"/>
          <w:u w:color="000000"/>
          <w:rtl w:val="0"/>
          <w:lang w:val="en-US"/>
        </w:rPr>
        <w:t xml:space="preserve">View the files imported by Sqoop into HDFS using the hdfs command. What do you see when you try to view the content of the data files? </w:t>
      </w:r>
      <w:bookmarkEnd w:id="0"/>
    </w:p>
    <w:p>
      <w:pPr>
        <w:pStyle w:val="Body A"/>
        <w:spacing w:line="331" w:lineRule="exact"/>
        <w:rPr>
          <w:sz w:val="20"/>
          <w:szCs w:val="20"/>
          <w:u w:color="000000"/>
        </w:rPr>
      </w:pPr>
    </w:p>
    <w:p>
      <w:pPr>
        <w:pStyle w:val="Body A"/>
        <w:numPr>
          <w:ilvl w:val="0"/>
          <w:numId w:val="9"/>
        </w:numPr>
        <w:bidi w:val="0"/>
        <w:spacing w:line="237" w:lineRule="auto"/>
        <w:ind w:right="156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Sqoop generates a schema (in the file accounts.avsc) in the current directory. Review this file and copy it to HDFS below lanier/.</w:t>
      </w:r>
    </w:p>
    <w:p>
      <w:pPr>
        <w:pStyle w:val="Body A"/>
        <w:spacing w:line="24" w:lineRule="auto"/>
        <w:ind w:left="1354" w:hanging="569"/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 A"/>
        <w:spacing w:line="24" w:lineRule="auto"/>
        <w:ind w:left="1354" w:hanging="569"/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 A"/>
        <w:spacing w:line="24" w:lineRule="auto"/>
        <w:ind w:left="1354" w:hanging="569"/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 A"/>
        <w:spacing w:line="24" w:lineRule="auto"/>
        <w:ind w:left="1354" w:hanging="569"/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 A"/>
        <w:ind w:left="1354" w:hanging="569"/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 A"/>
        <w:ind w:left="1354" w:hanging="569"/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hdfs dfs -put accounts.avsc lanier/</w:t>
      </w:r>
    </w:p>
    <w:p>
      <w:pPr>
        <w:pStyle w:val="Body A"/>
        <w:spacing w:line="284" w:lineRule="exact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12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In Hive, create a table using this schema:</w:t>
      </w:r>
    </w:p>
    <w:p>
      <w:pPr>
        <w:pStyle w:val="Body A"/>
        <w:spacing w:line="20" w:lineRule="atLeast"/>
        <w:ind w:left="569" w:firstLine="0"/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 A"/>
        <w:spacing w:line="279" w:lineRule="exact"/>
        <w:rPr>
          <w:rFonts w:ascii="Courier New" w:cs="Courier New" w:hAnsi="Courier New" w:eastAsia="Courier New"/>
          <w:color w:val="ff2c21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sz w:val="24"/>
          <w:szCs w:val="24"/>
          <w:u w:color="000000"/>
        </w:rPr>
        <w:tab/>
      </w:r>
      <w:r>
        <w:rPr>
          <w:rFonts w:ascii="Courier New" w:hAnsi="Courier New"/>
          <w:color w:val="ff2c21"/>
          <w:sz w:val="24"/>
          <w:szCs w:val="24"/>
          <w:u w:color="000000"/>
          <w:rtl w:val="0"/>
          <w:lang w:val="en-US"/>
        </w:rPr>
        <w:t xml:space="preserve">CREATE EXTERNAL TABLE </w:t>
      </w:r>
    </w:p>
    <w:p>
      <w:pPr>
        <w:pStyle w:val="Body A"/>
        <w:spacing w:line="279" w:lineRule="exact"/>
        <w:rPr>
          <w:rFonts w:ascii="Courier New" w:cs="Courier New" w:hAnsi="Courier New" w:eastAsia="Courier New"/>
          <w:color w:val="ff2c21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color w:val="ff2c21"/>
          <w:sz w:val="24"/>
          <w:szCs w:val="24"/>
          <w:u w:color="000000"/>
          <w:rtl w:val="0"/>
        </w:rPr>
        <w:tab/>
        <w:t xml:space="preserve">accounts_avro STORED AS AVRO TBLPROPERTIES </w:t>
      </w:r>
    </w:p>
    <w:p>
      <w:pPr>
        <w:pStyle w:val="Body A"/>
        <w:spacing w:line="279" w:lineRule="exact"/>
        <w:rPr>
          <w:rFonts w:ascii="Courier New" w:cs="Courier New" w:hAnsi="Courier New" w:eastAsia="Courier New"/>
          <w:color w:val="ff2c21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color w:val="ff2c21"/>
          <w:sz w:val="24"/>
          <w:szCs w:val="24"/>
          <w:u w:color="000000"/>
          <w:rtl w:val="0"/>
        </w:rPr>
        <w:tab/>
        <w:t>('avro.schema.url'= 'hdfs:/user/</w:t>
      </w:r>
      <w:bookmarkStart w:name="page7" w:id="1"/>
      <w:r>
        <w:rPr>
          <w:rFonts w:ascii="Courier New" w:hAnsi="Courier New"/>
          <w:color w:val="ff2c21"/>
          <w:sz w:val="24"/>
          <w:szCs w:val="24"/>
          <w:u w:color="000000"/>
          <w:rtl w:val="0"/>
          <w:lang w:val="en-US"/>
        </w:rPr>
        <w:t>[username]</w:t>
      </w:r>
      <w:bookmarkEnd w:id="1"/>
      <w:r>
        <w:rPr>
          <w:rFonts w:ascii="Courier New" w:hAnsi="Courier New"/>
          <w:color w:val="ff2c21"/>
          <w:sz w:val="24"/>
          <w:szCs w:val="24"/>
          <w:u w:color="000000"/>
          <w:rtl w:val="0"/>
          <w:lang w:val="en-US"/>
        </w:rPr>
        <w:t>/lanier/</w:t>
        <w:tab/>
        <w:tab/>
        <w:tab/>
        <w:t>accounts.avsc')</w:t>
      </w:r>
    </w:p>
    <w:p>
      <w:pPr>
        <w:pStyle w:val="Body A"/>
        <w:spacing w:line="279" w:lineRule="exact"/>
        <w:rPr>
          <w:sz w:val="20"/>
          <w:szCs w:val="20"/>
          <w:u w:color="000000"/>
        </w:rPr>
      </w:pPr>
    </w:p>
    <w:p>
      <w:pPr>
        <w:pStyle w:val="Body A"/>
        <w:numPr>
          <w:ilvl w:val="0"/>
          <w:numId w:val="15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Confirm correct creation of the table by issuing a query, such as:</w:t>
      </w:r>
    </w:p>
    <w:p>
      <w:pPr>
        <w:pStyle w:val="Body A"/>
        <w:spacing w:line="20" w:lineRule="atLeast"/>
        <w:ind w:left="569" w:firstLine="0"/>
        <w:jc w:val="both"/>
        <w:rPr>
          <w:sz w:val="24"/>
          <w:szCs w:val="24"/>
          <w:u w:color="000000"/>
        </w:rPr>
      </w:pPr>
    </w:p>
    <w:p>
      <w:pPr>
        <w:pStyle w:val="Body A"/>
        <w:spacing w:line="20" w:lineRule="atLeast"/>
        <w:ind w:left="569" w:firstLine="0"/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  <w:bookmarkStart w:name="page29" w:id="2"/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SELECT * FROM accounts_avro LIMIT 10</w:t>
      </w:r>
    </w:p>
    <w:p>
      <w:pPr>
        <w:pStyle w:val="Body A"/>
        <w:spacing w:line="343" w:lineRule="exact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14"/>
        </w:numPr>
        <w:bidi w:val="0"/>
        <w:spacing w:line="264" w:lineRule="auto"/>
        <w:ind w:right="86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Use the DESCRIBE or DESCRIBE FORMATTED command to list the columns and data types of the accounts_avro table created from the Avro schema.</w:t>
      </w:r>
    </w:p>
    <w:p>
      <w:pPr>
        <w:pStyle w:val="Body A"/>
        <w:spacing w:line="264" w:lineRule="auto"/>
        <w:ind w:right="860"/>
        <w:jc w:val="both"/>
        <w:rPr>
          <w:sz w:val="24"/>
          <w:szCs w:val="24"/>
          <w:u w:color="000000"/>
        </w:rPr>
      </w:pPr>
    </w:p>
    <w:p>
      <w:pPr>
        <w:pStyle w:val="Body A"/>
        <w:numPr>
          <w:ilvl w:val="0"/>
          <w:numId w:val="14"/>
        </w:numPr>
        <w:bidi w:val="0"/>
        <w:spacing w:line="264" w:lineRule="auto"/>
        <w:ind w:right="86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Then use terminal to locate your data.</w:t>
      </w:r>
    </w:p>
    <w:p>
      <w:pPr>
        <w:pStyle w:val="Body A"/>
        <w:spacing w:line="264" w:lineRule="auto"/>
        <w:ind w:left="429" w:right="860" w:hanging="429"/>
        <w:jc w:val="both"/>
        <w:rPr>
          <w:color w:val="7f7f7f"/>
          <w:sz w:val="20"/>
          <w:szCs w:val="20"/>
          <w:u w:color="000000"/>
        </w:rPr>
      </w:pPr>
    </w:p>
    <w:p>
      <w:pPr>
        <w:pStyle w:val="Body A"/>
        <w:spacing w:line="264" w:lineRule="auto"/>
        <w:ind w:left="429" w:right="860" w:hanging="429"/>
        <w:jc w:val="both"/>
        <w:rPr>
          <w:color w:val="7f7f7f"/>
          <w:sz w:val="20"/>
          <w:szCs w:val="20"/>
          <w:u w:color="000000"/>
        </w:rPr>
      </w:pPr>
    </w:p>
    <w:p>
      <w:pPr>
        <w:pStyle w:val="Body A"/>
        <w:spacing w:line="264" w:lineRule="auto"/>
        <w:ind w:left="429" w:right="860" w:hanging="429"/>
        <w:jc w:val="both"/>
      </w:pPr>
      <w:bookmarkEnd w:id="2"/>
      <w:r>
        <w:rPr>
          <w:b w:val="1"/>
          <w:bCs w:val="1"/>
          <w:sz w:val="50"/>
          <w:szCs w:val="50"/>
          <w:u w:color="000000"/>
          <w:rtl w:val="0"/>
          <w:lang w:val="en-US"/>
        </w:rPr>
        <w:t>END</w:t>
      </w:r>
    </w:p>
    <w:sectPr>
      <w:headerReference w:type="default" r:id="rId8"/>
      <w:footerReference w:type="default" r:id="rId9"/>
      <w:type w:val="continuous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7"/>
  </w:abstractNum>
  <w:abstractNum w:abstractNumId="1">
    <w:multiLevelType w:val="hybridMultilevel"/>
    <w:styleLink w:val="Imported Style 47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9"/>
        </w:tabs>
        <w:ind w:left="11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9"/>
        </w:tabs>
        <w:ind w:left="18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9"/>
        </w:tabs>
        <w:ind w:left="25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9"/>
        </w:tabs>
        <w:ind w:left="330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9"/>
        </w:tabs>
        <w:ind w:left="40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9"/>
        </w:tabs>
        <w:ind w:left="47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9"/>
        </w:tabs>
        <w:ind w:left="54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9"/>
        </w:tabs>
        <w:ind w:left="61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8"/>
  </w:abstractNum>
  <w:abstractNum w:abstractNumId="3">
    <w:multiLevelType w:val="hybridMultilevel"/>
    <w:styleLink w:val="Imported Style 48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0"/>
  </w:abstractNum>
  <w:abstractNum w:abstractNumId="5">
    <w:multiLevelType w:val="hybridMultilevel"/>
    <w:styleLink w:val="Imported Style 50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1"/>
  </w:abstractNum>
  <w:abstractNum w:abstractNumId="7">
    <w:multiLevelType w:val="hybridMultilevel"/>
    <w:styleLink w:val="Imported Style 51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9"/>
        </w:tabs>
        <w:ind w:left="11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9"/>
        </w:tabs>
        <w:ind w:left="18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9"/>
        </w:tabs>
        <w:ind w:left="25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9"/>
        </w:tabs>
        <w:ind w:left="330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9"/>
        </w:tabs>
        <w:ind w:left="40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9"/>
        </w:tabs>
        <w:ind w:left="47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9"/>
        </w:tabs>
        <w:ind w:left="54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9"/>
        </w:tabs>
        <w:ind w:left="61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2.0"/>
  </w:abstractNum>
  <w:abstractNum w:abstractNumId="9">
    <w:multiLevelType w:val="hybridMultilevel"/>
    <w:styleLink w:val="Imported Style 52.0"/>
    <w:lvl w:ilvl="0">
      <w:start w:val="1"/>
      <w:numFmt w:val="decimal"/>
      <w:suff w:val="tab"/>
      <w:lvlText w:val="%1."/>
      <w:lvlJc w:val="left"/>
      <w:pPr>
        <w:ind w:left="4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0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6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8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3"/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4"/>
    </w:lvlOverride>
  </w:num>
  <w:num w:numId="10">
    <w:abstractNumId w:val="7"/>
  </w:num>
  <w:num w:numId="11">
    <w:abstractNumId w:val="6"/>
  </w:num>
  <w:num w:numId="12">
    <w:abstractNumId w:val="6"/>
    <w:lvlOverride w:ilvl="0">
      <w:startOverride w:val="5"/>
    </w:lvlOverride>
  </w:num>
  <w:num w:numId="13">
    <w:abstractNumId w:val="9"/>
  </w:num>
  <w:num w:numId="14">
    <w:abstractNumId w:val="8"/>
  </w:num>
  <w:num w:numId="15">
    <w:abstractNumId w:val="8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Imported Style 47">
    <w:name w:val="Imported Style 47"/>
    <w:pPr>
      <w:numPr>
        <w:numId w:val="1"/>
      </w:numPr>
    </w:pPr>
  </w:style>
  <w:style w:type="numbering" w:styleId="Imported Style 48">
    <w:name w:val="Imported Style 48"/>
    <w:pPr>
      <w:numPr>
        <w:numId w:val="4"/>
      </w:numPr>
    </w:pPr>
  </w:style>
  <w:style w:type="numbering" w:styleId="Imported Style 50">
    <w:name w:val="Imported Style 50"/>
    <w:pPr>
      <w:numPr>
        <w:numId w:val="7"/>
      </w:numPr>
    </w:pPr>
  </w:style>
  <w:style w:type="numbering" w:styleId="Imported Style 51">
    <w:name w:val="Imported Style 51"/>
    <w:pPr>
      <w:numPr>
        <w:numId w:val="10"/>
      </w:numPr>
    </w:pPr>
  </w:style>
  <w:style w:type="numbering" w:styleId="Imported Style 52.0">
    <w:name w:val="Imported Style 52.0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