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Brett Pennington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Roboto Light" w:cs="Roboto Light" w:eastAsia="Roboto Light" w:hAnsi="Roboto Light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 Light" w:cs="Roboto Light" w:eastAsia="Roboto Light" w:hAnsi="Roboto Light"/>
          <w:sz w:val="32"/>
          <w:szCs w:val="32"/>
          <w:rtl w:val="0"/>
        </w:rPr>
        <w:t xml:space="preserve">Engineering Leader</w:t>
      </w:r>
      <w:r w:rsidDel="00000000" w:rsidR="00000000" w:rsidRPr="00000000">
        <w:rPr>
          <w:rFonts w:ascii="Roboto Light" w:cs="Roboto Light" w:eastAsia="Roboto Light" w:hAnsi="Roboto Light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– Robotics</w:t>
      </w:r>
      <w:r w:rsidDel="00000000" w:rsidR="00000000" w:rsidRPr="00000000">
        <w:rPr>
          <w:rFonts w:ascii="Roboto Light" w:cs="Roboto Light" w:eastAsia="Roboto Light" w:hAnsi="Roboto Light"/>
          <w:sz w:val="32"/>
          <w:szCs w:val="32"/>
          <w:rtl w:val="0"/>
        </w:rPr>
        <w:t xml:space="preserve"> &amp;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+1 (857) 600-8681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- </w:t>
      </w:r>
      <w:hyperlink r:id="rId7">
        <w:r w:rsidDel="00000000" w:rsidR="00000000" w:rsidRPr="00000000">
          <w:rPr>
            <w:rFonts w:ascii="Roboto" w:cs="Roboto" w:eastAsia="Roboto" w:hAnsi="Roboto"/>
            <w:i w:val="0"/>
            <w:smallCaps w:val="0"/>
            <w:strike w:val="0"/>
            <w:color w:val="0000ff"/>
            <w:u w:val="single"/>
            <w:shd w:fill="auto" w:val="clear"/>
            <w:vertAlign w:val="baseline"/>
            <w:rtl w:val="0"/>
          </w:rPr>
          <w:t xml:space="preserve">justinbrettpennington@gmail.com</w:t>
        </w:r>
      </w:hyperlink>
      <w:r w:rsidDel="00000000" w:rsidR="00000000" w:rsidRPr="00000000">
        <w:rPr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- </w:t>
      </w:r>
      <w:hyperlink r:id="rId8">
        <w:r w:rsidDel="00000000" w:rsidR="00000000" w:rsidRPr="00000000">
          <w:rPr>
            <w:rFonts w:ascii="Roboto" w:cs="Roboto" w:eastAsia="Roboto" w:hAnsi="Roboto"/>
            <w:i w:val="0"/>
            <w:smallCaps w:val="0"/>
            <w:strike w:val="0"/>
            <w:color w:val="0000ff"/>
            <w:u w:val="single"/>
            <w:shd w:fill="auto" w:val="clear"/>
            <w:vertAlign w:val="baseline"/>
            <w:rtl w:val="0"/>
          </w:rPr>
          <w:t xml:space="preserve">www.linkedin.com/in/brett-pennington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line="276" w:lineRule="auto"/>
        <w:jc w:val="left"/>
        <w:rPr>
          <w:rFonts w:ascii="Roboto" w:cs="Roboto" w:eastAsia="Roboto" w:hAnsi="Roboto"/>
          <w:b w:val="0"/>
          <w:i w:val="0"/>
          <w:sz w:val="32"/>
          <w:szCs w:val="32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spacing w:line="276" w:lineRule="auto"/>
        <w:rPr>
          <w:rFonts w:ascii="Roboto" w:cs="Roboto" w:eastAsia="Roboto" w:hAnsi="Roboto"/>
          <w:b w:val="0"/>
          <w:i w:val="1"/>
          <w:sz w:val="36"/>
          <w:szCs w:val="36"/>
          <w:vertAlign w:val="baseline"/>
        </w:rPr>
      </w:pPr>
      <w:bookmarkStart w:colFirst="0" w:colLast="0" w:name="_heading=h.tzb5wfnz4kuw" w:id="1"/>
      <w:bookmarkEnd w:id="1"/>
      <w:r w:rsidDel="00000000" w:rsidR="00000000" w:rsidRPr="00000000">
        <w:rPr>
          <w:rFonts w:ascii="Roboto" w:cs="Roboto" w:eastAsia="Roboto" w:hAnsi="Roboto"/>
          <w:b w:val="0"/>
          <w:i w:val="1"/>
          <w:sz w:val="36"/>
          <w:szCs w:val="36"/>
          <w:vertAlign w:val="baseline"/>
          <w:rtl w:val="0"/>
        </w:rPr>
        <w:t xml:space="preserve">EXPERIENCE</w:t>
      </w:r>
    </w:p>
    <w:p w:rsidR="00000000" w:rsidDel="00000000" w:rsidP="00000000" w:rsidRDefault="00000000" w:rsidRPr="00000000" w14:paraId="00000006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Sr Manager, Safe AI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Cruise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San Francisco, CA | 1/25 - Current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Built a foundation model for human-likeness metrics for open loop trajectory evaluation.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Prototyped a novel inference mechanism for trajectory diffusion that provides stronger faster sampling with stronger guarantees. 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Established and led the Safe AI team which is responsible for online safety case assurance and long-tail data &amp; eval strategies.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Cultivated AI best practices with Cruise learnings and published standards such as ISO 8800.</w:t>
      </w:r>
    </w:p>
    <w:p w:rsidR="00000000" w:rsidDel="00000000" w:rsidP="00000000" w:rsidRDefault="00000000" w:rsidRPr="00000000" w14:paraId="0000000B">
      <w:pPr>
        <w:ind w:left="0" w:firstLine="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Senior Staff Research Scientist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Cruise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San Francisco, CA | 6/23 - 12/24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Led end-to-end re-architecture of L4 stack for better intersection performance. 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Designed the solution above as machine learning with guardrails to provide guarantees while maintaining state of the art humanlike planning.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Reduced optimizer solve times by 40% with data-driven feedback on feasibility and convergence.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Drove simulation based test design, systems metrics, and results analysis to reduce flaky testing, pinpoint failure modes, and highlight improvements. 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Landed an overhaul of planner sequencing to reduce AV stack latency by 90ms p95. </w:t>
      </w:r>
    </w:p>
    <w:p w:rsidR="00000000" w:rsidDel="00000000" w:rsidP="00000000" w:rsidRDefault="00000000" w:rsidRPr="00000000" w14:paraId="00000012">
      <w:pPr>
        <w:ind w:left="0" w:firstLine="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Manager, Planning and Prediction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Rivian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Palo Alto, CA | 1/21-6/23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4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Grew, supervised, and supported a team of up to 11 engineers; ranging from junior to senior staff engineers.</w:t>
      </w:r>
    </w:p>
    <w:p w:rsidR="00000000" w:rsidDel="00000000" w:rsidP="00000000" w:rsidRDefault="00000000" w:rsidRPr="00000000" w14:paraId="00000015">
      <w:pPr>
        <w:widowControl w:val="0"/>
        <w:numPr>
          <w:ilvl w:val="0"/>
          <w:numId w:val="4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Architected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prediction, planning, and trajectory optimization for L3 autonomy.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4"/>
        </w:numPr>
        <w:tabs>
          <w:tab w:val="left" w:leader="none" w:pos="6.000000000000085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Introduced reinforcement learning (RL) for improved behavior planning in complex traffic scenarios.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4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Led team responsible for writing a planning stack for next generation features, finishing the prototype one year ahead of schedule and later shipping to production.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4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Co-lead the safety critical design of the ADAS application logic for L3+ autonomy.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4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Designed and wrote a C++, real-time framework for extending application logic to improve development time and reduce bugs.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4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Collaborated across 13,000 person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organization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to reduce duplicate work, define team objectives and identify opportunities for future.</w:t>
      </w:r>
    </w:p>
    <w:p w:rsidR="00000000" w:rsidDel="00000000" w:rsidP="00000000" w:rsidRDefault="00000000" w:rsidRPr="00000000" w14:paraId="0000001B">
      <w:pPr>
        <w:widowControl w:val="0"/>
        <w:tabs>
          <w:tab w:val="left" w:leader="none" w:pos="360"/>
        </w:tabs>
        <w:ind w:left="0" w:firstLine="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Staff Engineer, Planning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Rivian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Palo Alto, CA | 7/20 -1/21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5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Wrote an offline, non-convex solver for optimal paths on off-road terrain in python.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5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Designed a path toolbox to store the optimal paths and load them in a dense, space-efficient representation in Matlab, Python, and C.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5"/>
        </w:numPr>
        <w:tabs>
          <w:tab w:val="left" w:leader="none" w:pos="6.000000000000085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Introduced TDD and modular software practices.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5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Implemented online algorithms in C for fast multi-dimensional KNN lookups.</w:t>
      </w:r>
    </w:p>
    <w:p w:rsidR="00000000" w:rsidDel="00000000" w:rsidP="00000000" w:rsidRDefault="00000000" w:rsidRPr="00000000" w14:paraId="00000021">
      <w:pPr>
        <w:widowControl w:val="0"/>
        <w:tabs>
          <w:tab w:val="left" w:leader="none" w:pos="360"/>
        </w:tabs>
        <w:ind w:left="0" w:firstLine="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Member, Working Group on AV Decision Making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IEEE SA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10/20-6/23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8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Reviewed for the 2846 white paper “Literature Review on Kinematic Properties of Road Users for Use on Safety-Related Models for Automated Driving Systems”.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8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Contributed to 3321 “Recommended Practice for the Application of Assumptions on Reasonably Foreseeable Behavior of Other Road Users”.</w:t>
      </w:r>
    </w:p>
    <w:p w:rsidR="00000000" w:rsidDel="00000000" w:rsidP="00000000" w:rsidRDefault="00000000" w:rsidRPr="00000000" w14:paraId="00000025">
      <w:pPr>
        <w:widowControl w:val="0"/>
        <w:tabs>
          <w:tab w:val="left" w:leader="none" w:pos="360"/>
        </w:tabs>
        <w:ind w:left="0" w:firstLine="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edium" w:cs="Roboto Medium" w:eastAsia="Roboto Medium" w:hAnsi="Roboto Medium"/>
          <w:sz w:val="28"/>
          <w:szCs w:val="28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vertAlign w:val="baseline"/>
          <w:rtl w:val="0"/>
        </w:rPr>
        <w:t xml:space="preserve">Controls Engineer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Boston Dynamics 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| Waltham, MA | 7/18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vertAlign w:val="baseline"/>
          <w:rtl w:val="0"/>
        </w:rPr>
        <w:t xml:space="preserve"> - 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6/20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2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Applied optimal control techniques for multi-objective and multi-bodied systems.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Implemented MPC/Planning for linear/non-linear systems.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2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De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veloped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proprioceptive sensing algorithms for workspace compliance and improved balancing of floating base robots.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2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Introduced TDD and modular software practices for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robotic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systems.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2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Designed a planner for de-palletizing with Handle and Stretch.</w:t>
      </w:r>
    </w:p>
    <w:p w:rsidR="00000000" w:rsidDel="00000000" w:rsidP="00000000" w:rsidRDefault="00000000" w:rsidRPr="00000000" w14:paraId="0000002C">
      <w:pPr>
        <w:rPr>
          <w:rFonts w:ascii="Roboto Medium" w:cs="Roboto Medium" w:eastAsia="Roboto Medium" w:hAnsi="Roboto Medium"/>
          <w:sz w:val="28"/>
          <w:szCs w:val="28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Lead, Robotics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Automata Tech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London, UK |</w:t>
        <w:tab/>
        <w:t xml:space="preserve">4/17 - 7/18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1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Built custom kinematics, controls &amp; motion planning libraries in C and modern C++.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1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Designed collision detection systems in embedded MISRA compliant C with low bandwidth const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raints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1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Introduced Agile practices: Grew a team from 5 individuals into 3 cross-functional teams with 15 members in 9 months.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tabs>
          <w:tab w:val="left" w:leader="none" w:pos="360"/>
        </w:tabs>
        <w:rPr>
          <w:rFonts w:ascii="Roboto Medium" w:cs="Roboto Medium" w:eastAsia="Roboto Medium" w:hAnsi="Roboto Medium"/>
          <w:sz w:val="28"/>
          <w:szCs w:val="28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vertAlign w:val="baseline"/>
          <w:rtl w:val="0"/>
        </w:rPr>
        <w:t xml:space="preserve">Software Engineer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Cubic Transportation Systems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London, UK | 4/16 - 4/17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Maintained code running the London Transit (Oyster Card) environment along other global metropolitan transit systems (SF Clipper, new NYC Metrocard, Sydney Opal).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Correlated high-speed, time-sensitive data streams in critical systems handling payments for +6 million users daily in less than 0.3 seconds each.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tabs>
          <w:tab w:val="left" w:leader="none" w:pos="360"/>
        </w:tabs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Delivered client-focused results quickly while adhering to sound development practices and refactoring a large and historic database along the way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4">
      <w:pPr>
        <w:widowControl w:val="0"/>
        <w:tabs>
          <w:tab w:val="left" w:leader="none" w:pos="360"/>
        </w:tabs>
        <w:ind w:left="0" w:firstLine="0"/>
        <w:rPr>
          <w:rFonts w:ascii="Roboto" w:cs="Roboto" w:eastAsia="Roboto" w:hAnsi="Roboto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360"/>
        </w:tabs>
        <w:rPr>
          <w:rFonts w:ascii="Roboto Medium" w:cs="Roboto Medium" w:eastAsia="Roboto Medium" w:hAnsi="Roboto Medium"/>
          <w:sz w:val="28"/>
          <w:szCs w:val="28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vertAlign w:val="baseline"/>
          <w:rtl w:val="0"/>
        </w:rPr>
        <w:t xml:space="preserve">Research Engineer | </w:t>
      </w:r>
      <w:r w:rsidDel="00000000" w:rsidR="00000000" w:rsidRPr="00000000">
        <w:rPr>
          <w:rFonts w:ascii="Roboto Medium" w:cs="Roboto Medium" w:eastAsia="Roboto Medium" w:hAnsi="Roboto Medium"/>
          <w:i w:val="1"/>
          <w:sz w:val="28"/>
          <w:szCs w:val="28"/>
          <w:rtl w:val="0"/>
        </w:rPr>
        <w:t xml:space="preserve">CAVT University of Alabama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 | Tuscaloosa, AL | 1/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vertAlign w:val="baseline"/>
          <w:rtl w:val="0"/>
        </w:rPr>
        <w:t xml:space="preserve">11 - </w:t>
      </w: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12/15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Designed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and synchronized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embedded systems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 to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enhance our testing ecosystem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Programmed and </w:t>
      </w: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modeled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safety-critical high performance systems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B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uilt adaptive and dependable systems in critical testing environments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2"/>
          <w:szCs w:val="22"/>
          <w:u w:val="none"/>
        </w:rPr>
      </w:pPr>
      <w:r w:rsidDel="00000000" w:rsidR="00000000" w:rsidRPr="00000000">
        <w:rPr>
          <w:rFonts w:ascii="Roboto" w:cs="Roboto" w:eastAsia="Roboto" w:hAnsi="Roboto"/>
          <w:sz w:val="22"/>
          <w:szCs w:val="22"/>
          <w:rtl w:val="0"/>
        </w:rPr>
        <w:t xml:space="preserve">Researched</w:t>
      </w:r>
      <w:r w:rsidDel="00000000" w:rsidR="00000000" w:rsidRPr="00000000">
        <w:rPr>
          <w:rFonts w:ascii="Roboto" w:cs="Roboto" w:eastAsia="Roboto" w:hAnsi="Roboto"/>
          <w:sz w:val="22"/>
          <w:szCs w:val="22"/>
          <w:vertAlign w:val="baseline"/>
          <w:rtl w:val="0"/>
        </w:rPr>
        <w:t xml:space="preserve"> diesel engine controls to advance sustainability and 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shd w:fill="auto" w:val="clear"/>
        <w:spacing w:line="360" w:lineRule="auto"/>
        <w:jc w:val="left"/>
        <w:rPr>
          <w:rFonts w:ascii="Roboto" w:cs="Roboto" w:eastAsia="Roboto" w:hAnsi="Roboto"/>
          <w:i w:val="1"/>
          <w:sz w:val="36"/>
          <w:szCs w:val="36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36"/>
          <w:szCs w:val="36"/>
          <w:vertAlign w:val="baseline"/>
          <w:rtl w:val="0"/>
        </w:rPr>
        <w:t xml:space="preserve">EDUCATION</w:t>
      </w:r>
    </w:p>
    <w:p w:rsidR="00000000" w:rsidDel="00000000" w:rsidP="00000000" w:rsidRDefault="00000000" w:rsidRPr="00000000" w14:paraId="0000003C">
      <w:pPr>
        <w:spacing w:line="276" w:lineRule="auto"/>
        <w:rPr>
          <w:rFonts w:ascii="Roboto" w:cs="Roboto" w:eastAsia="Roboto" w:hAnsi="Roboto"/>
          <w:sz w:val="28"/>
          <w:szCs w:val="28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vertAlign w:val="baseline"/>
          <w:rtl w:val="0"/>
        </w:rPr>
        <w:t xml:space="preserve">Ph.D. Mechanical Engineering, University of Alabama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| 1/11 - 12/15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i w:val="0"/>
          <w:sz w:val="28"/>
          <w:szCs w:val="28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vertAlign w:val="baseline"/>
          <w:rtl w:val="0"/>
        </w:rPr>
        <w:t xml:space="preserve">Advanced Controls Systems, Optimal Control, and Computational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i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rPr>
          <w:rFonts w:ascii="Roboto" w:cs="Roboto" w:eastAsia="Roboto" w:hAnsi="Roboto"/>
          <w:sz w:val="28"/>
          <w:szCs w:val="28"/>
          <w:vertAlign w:val="baseline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vertAlign w:val="baseline"/>
          <w:rtl w:val="0"/>
        </w:rPr>
        <w:t xml:space="preserve">B.S. Mechanical Engineering, University of Alabama</w:t>
        <w:tab/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| 8/</w:t>
      </w:r>
      <w:r w:rsidDel="00000000" w:rsidR="00000000" w:rsidRPr="00000000">
        <w:rPr>
          <w:rFonts w:ascii="Roboto" w:cs="Roboto" w:eastAsia="Roboto" w:hAnsi="Roboto"/>
          <w:sz w:val="28"/>
          <w:szCs w:val="28"/>
          <w:vertAlign w:val="baseline"/>
          <w:rtl w:val="0"/>
        </w:rPr>
        <w:t xml:space="preserve">06 -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12/</w:t>
      </w:r>
      <w:r w:rsidDel="00000000" w:rsidR="00000000" w:rsidRPr="00000000">
        <w:rPr>
          <w:rFonts w:ascii="Roboto" w:cs="Roboto" w:eastAsia="Roboto" w:hAnsi="Roboto"/>
          <w:sz w:val="28"/>
          <w:szCs w:val="28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40">
      <w:pPr>
        <w:spacing w:line="480" w:lineRule="auto"/>
        <w:rPr>
          <w:rFonts w:ascii="Roboto" w:cs="Roboto" w:eastAsia="Roboto" w:hAnsi="Roboto"/>
          <w:sz w:val="28"/>
          <w:szCs w:val="28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vertAlign w:val="baseline"/>
          <w:rtl w:val="0"/>
        </w:rPr>
        <w:t xml:space="preserve">Thermodynamics, Physics, and Mechanical Systems</w:t>
      </w:r>
      <w:r w:rsidDel="00000000" w:rsidR="00000000" w:rsidRPr="00000000">
        <w:rPr>
          <w:rtl w:val="0"/>
        </w:rPr>
      </w:r>
    </w:p>
    <w:sectPr>
      <w:headerReference r:id="rId9" w:type="first"/>
      <w:footerReference r:id="rId10" w:type="first"/>
      <w:pgSz w:h="16838" w:w="11906" w:orient="portrait"/>
      <w:pgMar w:bottom="1440" w:top="1135" w:left="1134" w:right="849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Georgia"/>
  <w:font w:name="Arial"/>
  <w:font w:name="Courier New"/>
  <w:font w:name="Robot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ffffff"/>
        <w:sz w:val="8"/>
        <w:szCs w:val="8"/>
        <w:u w:val="none"/>
        <w:shd w:fill="auto" w:val="clear"/>
        <w:vertAlign w:val="baseline"/>
        <w:rtl w:val="0"/>
      </w:rPr>
      <w:t xml:space="preserve"> </w:t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ffffff"/>
        <w:sz w:val="8"/>
        <w:szCs w:val="8"/>
        <w:u w:val="none"/>
        <w:shd w:fill="auto" w:val="clear"/>
        <w:vertAlign w:val="baseline"/>
        <w:rtl w:val="0"/>
      </w:rPr>
      <w:t xml:space="preserve">Kaizen, SMED, 5S, TPM, CPA, Continuous Improvement, chemicals/metals industry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 xml:space="preserve">                        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jc w:val="both"/>
    </w:pPr>
    <w:rPr>
      <w:rFonts w:ascii="Times New Roman" w:cs="Times New Roman" w:eastAsia="Times New Roman" w:hAnsi="Times New Roman"/>
      <w:b w:val="1"/>
      <w:i w:val="1"/>
      <w:sz w:val="24"/>
      <w:szCs w:val="24"/>
      <w:u w:val="singl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pBdr>
        <w:top w:color="000000" w:space="1" w:sz="6" w:val="single"/>
        <w:left w:color="000000" w:space="1" w:sz="6" w:val="single"/>
        <w:bottom w:color="000000" w:space="1" w:sz="6" w:val="single"/>
        <w:right w:color="000000" w:space="1" w:sz="6" w:val="single"/>
      </w:pBdr>
      <w:shd w:fill="e6e6e6" w:val="clear"/>
      <w:jc w:val="center"/>
    </w:pPr>
    <w:rPr>
      <w:rFonts w:ascii="Times New Roman" w:cs="Times New Roman" w:eastAsia="Times New Roman" w:hAnsi="Times New Roman"/>
      <w:b w:val="1"/>
      <w:sz w:val="24"/>
      <w:szCs w:val="24"/>
      <w:u w:val="singl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paragraph" w:styleId="Heading2">
    <w:name w:val="Heading 2"/>
    <w:basedOn w:val="Normal"/>
    <w:next w:val="Normal"/>
    <w:autoRedefine w:val="0"/>
    <w:hidden w:val="0"/>
    <w:qFormat w:val="0"/>
    <w:pPr>
      <w:keepNext w:val="1"/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jc w:val="both"/>
      <w:textDirection w:val="btLr"/>
      <w:textAlignment w:val="baseline"/>
      <w:outlineLvl w:val="1"/>
    </w:pPr>
    <w:rPr>
      <w:rFonts w:ascii="Times New Roman" w:eastAsia="Times New Roman" w:hAnsi="Times New Roman"/>
      <w:b w:val="1"/>
      <w:i w:val="1"/>
      <w:w w:val="100"/>
      <w:position w:val="-1"/>
      <w:sz w:val="24"/>
      <w:u w:val="single"/>
      <w:effect w:val="none"/>
      <w:vertAlign w:val="baseline"/>
      <w:cs w:val="0"/>
      <w:em w:val="none"/>
      <w:lang w:bidi="ar-SA" w:eastAsia="en-GB" w:val="en-GB"/>
    </w:rPr>
  </w:style>
  <w:style w:type="paragraph" w:styleId="Heading5">
    <w:name w:val="Heading 5"/>
    <w:basedOn w:val="Normal"/>
    <w:next w:val="Normal"/>
    <w:autoRedefine w:val="0"/>
    <w:hidden w:val="0"/>
    <w:qFormat w:val="0"/>
    <w:pPr>
      <w:keepNext w:val="1"/>
      <w:pBdr>
        <w:top w:color="auto" w:shadow="1" w:space="1" w:sz="6" w:val="single"/>
        <w:left w:color="auto" w:shadow="1" w:space="1" w:sz="6" w:val="single"/>
        <w:bottom w:color="auto" w:shadow="1" w:space="1" w:sz="6" w:val="single"/>
        <w:right w:color="auto" w:shadow="1" w:space="1" w:sz="6" w:val="single"/>
      </w:pBdr>
      <w:shd w:color="auto" w:fill="auto" w:val="pct10"/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jc w:val="center"/>
      <w:textDirection w:val="btLr"/>
      <w:textAlignment w:val="baseline"/>
      <w:outlineLvl w:val="4"/>
    </w:pPr>
    <w:rPr>
      <w:rFonts w:ascii="Times New Roman" w:eastAsia="Times New Roman" w:hAnsi="Times New Roman"/>
      <w:b w:val="1"/>
      <w:w w:val="100"/>
      <w:position w:val="-1"/>
      <w:sz w:val="24"/>
      <w:u w:val="single"/>
      <w:effect w:val="none"/>
      <w:vertAlign w:val="baseline"/>
      <w:cs w:val="0"/>
      <w:em w:val="none"/>
      <w:lang w:bidi="ar-SA" w:eastAsia="en-GB" w:val="en-GB"/>
    </w:rPr>
  </w:style>
  <w:style w:type="character" w:styleId="DefaultParagraphFont">
    <w:name w:val="Default Paragraph Font"/>
    <w:next w:val="DefaultParagraphFont"/>
    <w:autoRedefine w:val="0"/>
    <w:hidden w:val="0"/>
    <w:qFormat w:val="1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character" w:styleId="Heading2Char">
    <w:name w:val="Heading 2 Char"/>
    <w:next w:val="Heading2Char"/>
    <w:autoRedefine w:val="0"/>
    <w:hidden w:val="0"/>
    <w:qFormat w:val="0"/>
    <w:rPr>
      <w:rFonts w:ascii="Times New Roman" w:cs="Times New Roman" w:eastAsia="Times New Roman" w:hAnsi="Times New Roman"/>
      <w:b w:val="1"/>
      <w:i w:val="1"/>
      <w:w w:val="100"/>
      <w:position w:val="-1"/>
      <w:sz w:val="24"/>
      <w:szCs w:val="20"/>
      <w:u w:val="single"/>
      <w:effect w:val="none"/>
      <w:vertAlign w:val="baseline"/>
      <w:cs w:val="0"/>
      <w:em w:val="none"/>
      <w:lang w:eastAsia="en-GB"/>
    </w:rPr>
  </w:style>
  <w:style w:type="character" w:styleId="Heading5Char">
    <w:name w:val="Heading 5 Char"/>
    <w:next w:val="Heading5Char"/>
    <w:autoRedefine w:val="0"/>
    <w:hidden w:val="0"/>
    <w:qFormat w:val="0"/>
    <w:rPr>
      <w:rFonts w:ascii="Times New Roman" w:cs="Times New Roman" w:eastAsia="Times New Roman" w:hAnsi="Times New Roman"/>
      <w:b w:val="1"/>
      <w:w w:val="100"/>
      <w:position w:val="-1"/>
      <w:sz w:val="24"/>
      <w:szCs w:val="20"/>
      <w:u w:val="single"/>
      <w:effect w:val="none"/>
      <w:shd w:color="auto" w:fill="auto" w:val="pct10"/>
      <w:vertAlign w:val="baseline"/>
      <w:cs w:val="0"/>
      <w:em w:val="none"/>
      <w:lang w:eastAsia="en-GB"/>
    </w:rPr>
  </w:style>
  <w:style w:type="paragraph" w:styleId="Header">
    <w:name w:val="Header"/>
    <w:basedOn w:val="Normal"/>
    <w:next w:val="Header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character" w:styleId="HeaderChar">
    <w:name w:val="Header Char"/>
    <w:next w:val="HeaderCh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eastAsia="en-GB"/>
    </w:rPr>
  </w:style>
  <w:style w:type="paragraph" w:styleId="Footer">
    <w:name w:val="Footer"/>
    <w:basedOn w:val="Normal"/>
    <w:next w:val="Footer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character" w:styleId="FooterChar">
    <w:name w:val="Footer Char"/>
    <w:next w:val="FooterChar"/>
    <w:autoRedefine w:val="0"/>
    <w:hidden w:val="0"/>
    <w:qFormat w:val="0"/>
    <w:rPr>
      <w:rFonts w:ascii="Times New Roman" w:cs="Times New Roman" w:eastAsia="Times New Roman" w:hAnsi="Times New Roman"/>
      <w:w w:val="100"/>
      <w:position w:val="-1"/>
      <w:sz w:val="20"/>
      <w:szCs w:val="20"/>
      <w:effect w:val="none"/>
      <w:vertAlign w:val="baseline"/>
      <w:cs w:val="0"/>
      <w:em w:val="none"/>
      <w:lang w:eastAsia="en-GB"/>
    </w:rPr>
  </w:style>
  <w:style w:type="character" w:styleId="apple-style-span">
    <w:name w:val="apple-style-span"/>
    <w:basedOn w:val="DefaultParagraphFont"/>
    <w:next w:val="apple-style-span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CommentReference">
    <w:name w:val="Comment Reference"/>
    <w:next w:val="CommentReference"/>
    <w:autoRedefine w:val="0"/>
    <w:hidden w:val="0"/>
    <w:qFormat w:val="1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CommentText">
    <w:name w:val="Comment Text"/>
    <w:basedOn w:val="Normal"/>
    <w:next w:val="CommentText"/>
    <w:autoRedefine w:val="0"/>
    <w:hidden w:val="0"/>
    <w:qFormat w:val="1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character" w:styleId="CommentTextChar">
    <w:name w:val="Comment Text Char"/>
    <w:next w:val="CommentTextChar"/>
    <w:autoRedefine w:val="0"/>
    <w:hidden w:val="0"/>
    <w:qFormat w:val="0"/>
    <w:rPr>
      <w:rFonts w:ascii="Times New Roman" w:eastAsia="Times New Roman" w:hAnsi="Times New Roman"/>
      <w:w w:val="100"/>
      <w:position w:val="-1"/>
      <w:effect w:val="none"/>
      <w:vertAlign w:val="baseline"/>
      <w:cs w:val="0"/>
      <w:em w:val="none"/>
      <w:lang/>
    </w:rPr>
  </w:style>
  <w:style w:type="paragraph" w:styleId="CommentSubject">
    <w:name w:val="Comment Subject"/>
    <w:basedOn w:val="CommentText"/>
    <w:next w:val="CommentText"/>
    <w:autoRedefine w:val="0"/>
    <w:hidden w:val="0"/>
    <w:qFormat w:val="1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imes New Roman" w:eastAsia="Times New Roman" w:hAnsi="Times New Roman"/>
      <w:b w:val="1"/>
      <w:bCs w:val="1"/>
      <w:w w:val="100"/>
      <w:position w:val="-1"/>
      <w:effect w:val="none"/>
      <w:vertAlign w:val="baseline"/>
      <w:cs w:val="0"/>
      <w:em w:val="none"/>
      <w:lang w:bidi="ar-SA" w:eastAsia="en-GB" w:val="en-GB"/>
    </w:rPr>
  </w:style>
  <w:style w:type="character" w:styleId="CommentSubjectChar">
    <w:name w:val="Comment Subject Char"/>
    <w:next w:val="CommentSubjectChar"/>
    <w:autoRedefine w:val="0"/>
    <w:hidden w:val="0"/>
    <w:qFormat w:val="0"/>
    <w:rPr>
      <w:rFonts w:ascii="Times New Roman" w:eastAsia="Times New Roman" w:hAnsi="Times New Roman"/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BalloonText">
    <w:name w:val="Balloon Text"/>
    <w:basedOn w:val="Normal"/>
    <w:next w:val="BalloonText"/>
    <w:autoRedefine w:val="0"/>
    <w:hidden w:val="0"/>
    <w:qFormat w:val="1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Segoe UI" w:cs="Segoe UI" w:eastAsia="Times New Roman" w:hAnsi="Segoe UI"/>
      <w:w w:val="100"/>
      <w:position w:val="-1"/>
      <w:sz w:val="18"/>
      <w:szCs w:val="18"/>
      <w:effect w:val="none"/>
      <w:vertAlign w:val="baseline"/>
      <w:cs w:val="0"/>
      <w:em w:val="none"/>
      <w:lang w:bidi="ar-SA" w:eastAsia="en-GB" w:val="en-GB"/>
    </w:rPr>
  </w:style>
  <w:style w:type="character" w:styleId="BalloonTextChar">
    <w:name w:val="Balloon Text Char"/>
    <w:next w:val="BalloonTextChar"/>
    <w:autoRedefine w:val="0"/>
    <w:hidden w:val="0"/>
    <w:qFormat w:val="0"/>
    <w:rPr>
      <w:rFonts w:ascii="Segoe UI" w:cs="Segoe UI" w:eastAsia="Times New Roman" w:hAnsi="Segoe UI"/>
      <w:w w:val="100"/>
      <w:position w:val="-1"/>
      <w:sz w:val="18"/>
      <w:szCs w:val="18"/>
      <w:effect w:val="none"/>
      <w:vertAlign w:val="baseline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FollowedHyperlink">
    <w:name w:val="FollowedHyperlink"/>
    <w:next w:val="FollowedHyperlink"/>
    <w:autoRedefine w:val="0"/>
    <w:hidden w:val="0"/>
    <w:qFormat w:val="1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justinbrettpennington@gmail.com" TargetMode="External"/><Relationship Id="rId8" Type="http://schemas.openxmlformats.org/officeDocument/2006/relationships/hyperlink" Target="http://www.linkedin.com/in/brett-pennington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Light-italic.ttf"/><Relationship Id="rId10" Type="http://schemas.openxmlformats.org/officeDocument/2006/relationships/font" Target="fonts/RobotoLight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RobotoLight-boldItalic.ttf"/><Relationship Id="rId1" Type="http://schemas.openxmlformats.org/officeDocument/2006/relationships/font" Target="fonts/RobotoMedium-regular.ttf"/><Relationship Id="rId2" Type="http://schemas.openxmlformats.org/officeDocument/2006/relationships/font" Target="fonts/RobotoMedium-bold.ttf"/><Relationship Id="rId3" Type="http://schemas.openxmlformats.org/officeDocument/2006/relationships/font" Target="fonts/RobotoMedium-italic.ttf"/><Relationship Id="rId4" Type="http://schemas.openxmlformats.org/officeDocument/2006/relationships/font" Target="fonts/RobotoMedium-boldItalic.ttf"/><Relationship Id="rId9" Type="http://schemas.openxmlformats.org/officeDocument/2006/relationships/font" Target="fonts/RobotoLight-regular.ttf"/><Relationship Id="rId14" Type="http://schemas.openxmlformats.org/officeDocument/2006/relationships/font" Target="fonts/NotoSansSymbols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Oka89w5rip9EGj1N4Wkt6F8P0g==">CgMxLjAyCGguZ2pkZ3hzMg5oLnR6YjV3Zm56NGt1dzgAaigKFHN1Z2dlc3QuNXdrcGF1ZzVicmFiEhBCcmV0dCBQZW5uaW5ndG9uciExMEttQy1jVk9XVFNDWllLczZ5WHhDUlhCbnVQdUdab1U=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2020-04-05T19:48:00Z</dcterms:created>
  <dc:creator>Emily Gohl - Renovo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