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전체 구조와 설계 결론</w:t>
      </w:r>
    </w:p>
    <w:p>
      <w:r>
        <w:rPr>
          <w:b/>
          <w:color w:val="147D83"/>
        </w:rPr>
        <w:t>4포트 NAND 프리페치 모델 상세 설명자료 | 2026년 10월 4일</w:t>
      </w:r>
    </w:p>
    <w:p>
      <w:r>
        <w:t>목적은 프리페치와 조회 병렬성이 Host 성능·미완료 요청 수·에너지에 어떤 영향을 주는지 설명하는 것이다. 현재 구현, 실행으로 확인한 수치, 구현 시 확인할 가정을 연결했다. 최대 처리량 256GB/s와 그 25%인 64GB/s를 각각 다룬다.</w:t>
      </w:r>
    </w:p>
    <w:tbl>
      <w:tblPr>
        <w:tblW w:type="auto" w:w="0"/>
        <w:tblLayout w:type="fixed"/>
        <w:tblLook w:firstColumn="1" w:firstRow="1" w:lastColumn="0" w:lastRow="0" w:noHBand="0" w:noVBand="1" w:val="04A0"/>
      </w:tblPr>
      <w:tblGrid>
        <w:gridCol w:w="5074"/>
        <w:gridCol w:w="5074"/>
      </w:tblGrid>
      <w:tr>
        <w:trPr>
          <w:cantSplit/>
          <w:tblHeader/>
        </w:trPr>
        <w:tc>
          <w:tcPr>
            <w:tcW w:type="dxa" w:w="2218"/>
            <w:shd w:fill="18374D"/>
          </w:tcPr>
          <w:p>
            <w:pPr>
              <w:spacing w:after="80" w:before="60" w:line="259" w:lineRule="auto"/>
            </w:pPr>
            <w:r>
              <w:rPr>
                <w:b/>
                <w:color w:val="FFFFFF"/>
                <w:sz w:val="16"/>
              </w:rPr>
              <w:t>항목</w:t>
            </w:r>
          </w:p>
        </w:tc>
        <w:tc>
          <w:tcPr>
            <w:tcW w:type="dxa" w:w="7862"/>
            <w:shd w:fill="18374D"/>
          </w:tcPr>
          <w:p>
            <w:pPr>
              <w:spacing w:after="80" w:before="60" w:line="259" w:lineRule="auto"/>
            </w:pPr>
            <w:r>
              <w:rPr>
                <w:b/>
                <w:color w:val="FFFFFF"/>
                <w:sz w:val="16"/>
              </w:rPr>
              <w:t>현재 구성과 판단</w:t>
            </w:r>
          </w:p>
        </w:tc>
      </w:tr>
      <w:tr>
        <w:trPr>
          <w:cantSplit/>
        </w:trPr>
        <w:tc>
          <w:tcPr>
            <w:tcW w:type="dxa" w:w="2218"/>
            <w:shd w:fill="FFFFFF"/>
          </w:tcPr>
          <w:p>
            <w:pPr>
              <w:spacing w:after="80" w:before="60" w:line="259" w:lineRule="auto"/>
            </w:pPr>
            <w:r>
              <w:rPr>
                <w:sz w:val="16"/>
              </w:rPr>
              <w:t>Host 연결</w:t>
            </w:r>
          </w:p>
        </w:tc>
        <w:tc>
          <w:tcPr>
            <w:tcW w:type="dxa" w:w="7862"/>
            <w:shd w:fill="FFFFFF"/>
          </w:tcPr>
          <w:p>
            <w:pPr>
              <w:spacing w:after="80" w:before="60" w:line="259" w:lineRule="auto"/>
            </w:pPr>
            <w:r>
              <w:rPr>
                <w:sz w:val="16"/>
              </w:rPr>
              <w:t>512bit·1GHz 독립 포트 4개, 64B burst. 포트당 64GB/s, 합계 256GB/s 이론 상한.</w:t>
            </w:r>
          </w:p>
        </w:tc>
      </w:tr>
      <w:tr>
        <w:trPr>
          <w:cantSplit/>
        </w:trPr>
        <w:tc>
          <w:tcPr>
            <w:tcW w:type="dxa" w:w="2218"/>
            <w:shd w:fill="F4F7F8"/>
          </w:tcPr>
          <w:p>
            <w:pPr>
              <w:spacing w:after="80" w:before="60" w:line="259" w:lineRule="auto"/>
            </w:pPr>
            <w:r>
              <w:rPr>
                <w:sz w:val="16"/>
              </w:rPr>
              <w:t>기본 조회</w:t>
            </w:r>
          </w:p>
        </w:tc>
        <w:tc>
          <w:tcPr>
            <w:tcW w:type="dxa" w:w="7862"/>
            <w:shd w:fill="F4F7F8"/>
          </w:tcPr>
          <w:p>
            <w:pPr>
              <w:spacing w:after="80" w:before="60" w:line="259" w:lineRule="auto"/>
            </w:pPr>
            <w:r>
              <w:rPr>
                <w:sz w:val="16"/>
              </w:rPr>
              <w:t>500MHz·500ns, 포트당 파이프라인 2개·조회 슬롯 500개. Ready 최대 성능에는 outstanding 502개/포트.</w:t>
            </w:r>
          </w:p>
        </w:tc>
      </w:tr>
      <w:tr>
        <w:trPr>
          <w:cantSplit/>
        </w:trPr>
        <w:tc>
          <w:tcPr>
            <w:tcW w:type="dxa" w:w="2218"/>
            <w:shd w:fill="FFFFFF"/>
          </w:tcPr>
          <w:p>
            <w:pPr>
              <w:spacing w:after="80" w:before="60" w:line="259" w:lineRule="auto"/>
            </w:pPr>
            <w:r>
              <w:rPr>
                <w:sz w:val="16"/>
              </w:rPr>
              <w:t>NAND 공급</w:t>
            </w:r>
          </w:p>
        </w:tc>
        <w:tc>
          <w:tcPr>
            <w:tcW w:type="dxa" w:w="7862"/>
            <w:shd w:fill="FFFFFF"/>
          </w:tcPr>
          <w:p>
            <w:pPr>
              <w:spacing w:after="80" w:before="60" w:line="259" w:lineRule="auto"/>
            </w:pPr>
            <w:r>
              <w:rPr>
                <w:sz w:val="16"/>
              </w:rPr>
              <w:t>128개 독립 채널·채널당 2.4GB/s, global_striped 배치. 포트당 outstanding 10,000개에서 후반 256GB/s 확인.</w:t>
            </w:r>
          </w:p>
        </w:tc>
      </w:tr>
      <w:tr>
        <w:trPr>
          <w:cantSplit/>
        </w:trPr>
        <w:tc>
          <w:tcPr>
            <w:tcW w:type="dxa" w:w="2218"/>
            <w:shd w:fill="F4F7F8"/>
          </w:tcPr>
          <w:p>
            <w:pPr>
              <w:spacing w:after="80" w:before="60" w:line="259" w:lineRule="auto"/>
            </w:pPr>
            <w:r>
              <w:rPr>
                <w:sz w:val="16"/>
              </w:rPr>
              <w:t>64GB/s 유지</w:t>
            </w:r>
          </w:p>
        </w:tc>
        <w:tc>
          <w:tcPr>
            <w:tcW w:type="dxa" w:w="7862"/>
            <w:shd w:fill="F4F7F8"/>
          </w:tcPr>
          <w:p>
            <w:pPr>
              <w:spacing w:after="80" w:before="60" w:line="259" w:lineRule="auto"/>
            </w:pPr>
            <w:r>
              <w:rPr>
                <w:sz w:val="16"/>
              </w:rPr>
              <w:t>프리페치 데이터 준비 시 outstanding 128개/포트 권장. 프리페치 없음은 2,560개/포트 권장.</w:t>
            </w:r>
          </w:p>
        </w:tc>
      </w:tr>
      <w:tr>
        <w:trPr>
          <w:cantSplit/>
        </w:trPr>
        <w:tc>
          <w:tcPr>
            <w:tcW w:type="dxa" w:w="2218"/>
            <w:shd w:fill="FFFFFF"/>
          </w:tcPr>
          <w:p>
            <w:pPr>
              <w:spacing w:after="80" w:before="60" w:line="259" w:lineRule="auto"/>
            </w:pPr>
            <w:r>
              <w:rPr>
                <w:sz w:val="16"/>
              </w:rPr>
              <w:t>추가 판단 지연</w:t>
            </w:r>
          </w:p>
        </w:tc>
        <w:tc>
          <w:tcPr>
            <w:tcW w:type="dxa" w:w="7862"/>
            <w:shd w:fill="FFFFFF"/>
          </w:tcPr>
          <w:p>
            <w:pPr>
              <w:spacing w:after="80" w:before="60" w:line="259" w:lineRule="auto"/>
            </w:pPr>
            <w:r>
              <w:rPr>
                <w:sz w:val="16"/>
              </w:rPr>
              <w:t>미리 판단하면 선행 시간에 반영. AR 이후 100·200·300ns 판단은 160·192·224개/포트 권장.</w:t>
            </w:r>
          </w:p>
        </w:tc>
      </w:tr>
      <w:tr>
        <w:trPr>
          <w:cantSplit/>
        </w:trPr>
        <w:tc>
          <w:tcPr>
            <w:tcW w:type="dxa" w:w="2218"/>
            <w:shd w:fill="F4F7F8"/>
          </w:tcPr>
          <w:p>
            <w:pPr>
              <w:spacing w:after="80" w:before="60" w:line="259" w:lineRule="auto"/>
            </w:pPr>
            <w:r>
              <w:rPr>
                <w:sz w:val="16"/>
              </w:rPr>
              <w:t>파워 판단</w:t>
            </w:r>
          </w:p>
        </w:tc>
        <w:tc>
          <w:tcPr>
            <w:tcW w:type="dxa" w:w="7862"/>
            <w:shd w:fill="F4F7F8"/>
          </w:tcPr>
          <w:p>
            <w:pPr>
              <w:spacing w:after="80" w:before="60" w:line="259" w:lineRule="auto"/>
            </w:pPr>
            <w:r>
              <w:rPr>
                <w:sz w:val="16"/>
              </w:rPr>
              <w:t>평균 파워와 같은 작업량의 에너지를 함께 비교. EU 예시 계수이며 실측 W·J와 구분.</w:t>
            </w:r>
          </w:p>
        </w:tc>
      </w:tr>
    </w:tbl>
    <w:p/>
    <w:p>
      <w:pPr>
        <w:pStyle w:val="Heading1"/>
      </w:pPr>
      <w:r>
        <w:t>자료 구성</w:t>
      </w:r>
    </w:p>
    <w:p>
      <w:r>
        <w:t>2–4쪽: 전체 구조·요청 단위·실행 흐름 / 5–7쪽: 프리페치·판단·조회 병렬성 / 8–10쪽: NAND·주소 배치·버퍼와 순서 / 11–13쪽: 최대 성능·64GB/s·판단 지연 / 14–15쪽: 파워 모델과 결과 / 16–20쪽: 구현·검증·확장 항목·전체 파라미터.</w:t>
      </w:r>
    </w:p>
    <w:p>
      <w:r>
        <w:t>읽는 기준: 모든 outstanding·lookup 슬롯·파이프라인 수는 별도 표시가 없으면 포트당이다. 처리량은 4포트 합계다. GB/s는 십진 단위, KiB·MiB는 이진 단위다. 시간 설정은 µs이며 100ns는 0.1µs다.</w:t>
      </w:r>
    </w:p>
    <w:p>
      <w:r>
        <w:br w:type="page"/>
      </w:r>
    </w:p>
    <w:p>
      <w:pPr>
        <w:pStyle w:val="Title"/>
      </w:pPr>
      <w:r>
        <w:t>02  시스템 블록 구조</w:t>
      </w:r>
    </w:p>
    <w:p>
      <w:r>
        <w:rPr>
          <w:b/>
          <w:color w:val="147D83"/>
        </w:rPr>
        <w:t>포트별 제어 자원은 독립이고 NAND page와 controller buffer는 공유한다.</w:t>
      </w:r>
    </w:p>
    <w:p>
      <w:r>
        <w:drawing>
          <wp:inline xmlns:a="http://schemas.openxmlformats.org/drawingml/2006/main" xmlns:pic="http://schemas.openxmlformats.org/drawingml/2006/picture">
            <wp:extent cx="6400800" cy="400601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4006018"/>
                    </a:xfrm>
                    <a:prstGeom prst="rect"/>
                  </pic:spPr>
                </pic:pic>
              </a:graphicData>
            </a:graphic>
          </wp:inline>
        </w:drawing>
      </w:r>
    </w:p>
    <w:p>
      <w:pPr>
        <w:pStyle w:val="Caption"/>
      </w:pPr>
      <w:r>
        <w:t>현재 시뮬레이터의 논리 연결. 공유 page 상태가 hit 판정·읽기 병합·반환 가능 여부를 연결한다.</w:t>
      </w:r>
    </w:p>
    <w:tbl>
      <w:tblPr>
        <w:tblW w:type="auto" w:w="0"/>
        <w:tblLayout w:type="fixed"/>
        <w:tblLook w:firstColumn="1" w:firstRow="1" w:lastColumn="0" w:lastRow="0" w:noHBand="0" w:noVBand="1" w:val="04A0"/>
      </w:tblPr>
      <w:tblGrid>
        <w:gridCol w:w="3383"/>
        <w:gridCol w:w="3383"/>
        <w:gridCol w:w="3383"/>
      </w:tblGrid>
      <w:tr>
        <w:trPr>
          <w:cantSplit/>
          <w:tblHeader/>
        </w:trPr>
        <w:tc>
          <w:tcPr>
            <w:tcW w:type="dxa" w:w="2117"/>
            <w:shd w:fill="18374D"/>
          </w:tcPr>
          <w:p>
            <w:pPr>
              <w:spacing w:after="80" w:before="60" w:line="259" w:lineRule="auto"/>
            </w:pPr>
            <w:r>
              <w:rPr>
                <w:b/>
                <w:color w:val="FFFFFF"/>
                <w:sz w:val="16"/>
              </w:rPr>
              <w:t>영역</w:t>
            </w:r>
          </w:p>
        </w:tc>
        <w:tc>
          <w:tcPr>
            <w:tcW w:type="dxa" w:w="5544"/>
            <w:shd w:fill="18374D"/>
          </w:tcPr>
          <w:p>
            <w:pPr>
              <w:spacing w:after="80" w:before="60" w:line="259" w:lineRule="auto"/>
            </w:pPr>
            <w:r>
              <w:rPr>
                <w:b/>
                <w:color w:val="FFFFFF"/>
                <w:sz w:val="16"/>
              </w:rPr>
              <w:t>역할</w:t>
            </w:r>
          </w:p>
        </w:tc>
        <w:tc>
          <w:tcPr>
            <w:tcW w:type="dxa" w:w="2419"/>
            <w:shd w:fill="18374D"/>
          </w:tcPr>
          <w:p>
            <w:pPr>
              <w:spacing w:after="80" w:before="60" w:line="259" w:lineRule="auto"/>
            </w:pPr>
            <w:r>
              <w:rPr>
                <w:b/>
                <w:color w:val="FFFFFF"/>
                <w:sz w:val="16"/>
              </w:rPr>
              <w:t>공유 범위</w:t>
            </w:r>
          </w:p>
        </w:tc>
      </w:tr>
      <w:tr>
        <w:trPr>
          <w:cantSplit/>
        </w:trPr>
        <w:tc>
          <w:tcPr>
            <w:tcW w:type="dxa" w:w="2117"/>
            <w:shd w:fill="FFFFFF"/>
          </w:tcPr>
          <w:p>
            <w:pPr>
              <w:spacing w:after="80" w:before="60" w:line="259" w:lineRule="auto"/>
            </w:pPr>
            <w:r>
              <w:rPr>
                <w:sz w:val="16"/>
              </w:rPr>
              <w:t>Host 포트</w:t>
            </w:r>
          </w:p>
        </w:tc>
        <w:tc>
          <w:tcPr>
            <w:tcW w:type="dxa" w:w="5544"/>
            <w:shd w:fill="FFFFFF"/>
          </w:tcPr>
          <w:p>
            <w:pPr>
              <w:spacing w:after="80" w:before="60" w:line="259" w:lineRule="auto"/>
            </w:pPr>
            <w:r>
              <w:rPr>
                <w:sz w:val="16"/>
              </w:rPr>
              <w:t>AR 수락, outstanding 관리, Host 판단, 조회 FIFO, R FIFO·전송</w:t>
            </w:r>
          </w:p>
        </w:tc>
        <w:tc>
          <w:tcPr>
            <w:tcW w:type="dxa" w:w="2419"/>
            <w:shd w:fill="FFFFFF"/>
          </w:tcPr>
          <w:p>
            <w:pPr>
              <w:spacing w:after="80" w:before="60" w:line="259" w:lineRule="auto"/>
            </w:pPr>
            <w:r>
              <w:rPr>
                <w:sz w:val="16"/>
              </w:rPr>
              <w:t>포트별 독립</w:t>
            </w:r>
          </w:p>
        </w:tc>
      </w:tr>
      <w:tr>
        <w:trPr>
          <w:cantSplit/>
        </w:trPr>
        <w:tc>
          <w:tcPr>
            <w:tcW w:type="dxa" w:w="2117"/>
            <w:shd w:fill="F4F7F8"/>
          </w:tcPr>
          <w:p>
            <w:pPr>
              <w:spacing w:after="80" w:before="60" w:line="259" w:lineRule="auto"/>
            </w:pPr>
            <w:r>
              <w:rPr>
                <w:sz w:val="16"/>
              </w:rPr>
              <w:t>조회 상태</w:t>
            </w:r>
          </w:p>
        </w:tc>
        <w:tc>
          <w:tcPr>
            <w:tcW w:type="dxa" w:w="5544"/>
            <w:shd w:fill="F4F7F8"/>
          </w:tcPr>
          <w:p>
            <w:pPr>
              <w:spacing w:after="80" w:before="60" w:line="259" w:lineRule="auto"/>
            </w:pPr>
            <w:r>
              <w:rPr>
                <w:sz w:val="16"/>
              </w:rPr>
              <w:t>burst 조회 완료 여부, page ready 상태, 대기 burst 집합</w:t>
            </w:r>
          </w:p>
        </w:tc>
        <w:tc>
          <w:tcPr>
            <w:tcW w:type="dxa" w:w="2419"/>
            <w:shd w:fill="F4F7F8"/>
          </w:tcPr>
          <w:p>
            <w:pPr>
              <w:spacing w:after="80" w:before="60" w:line="259" w:lineRule="auto"/>
            </w:pPr>
            <w:r>
              <w:rPr>
                <w:sz w:val="16"/>
              </w:rPr>
              <w:t>조회 실행은 포트별, page 상태는 공유</w:t>
            </w:r>
          </w:p>
        </w:tc>
      </w:tr>
      <w:tr>
        <w:trPr>
          <w:cantSplit/>
        </w:trPr>
        <w:tc>
          <w:tcPr>
            <w:tcW w:type="dxa" w:w="2117"/>
            <w:shd w:fill="FFFFFF"/>
          </w:tcPr>
          <w:p>
            <w:pPr>
              <w:spacing w:after="80" w:before="60" w:line="259" w:lineRule="auto"/>
            </w:pPr>
            <w:r>
              <w:rPr>
                <w:sz w:val="16"/>
              </w:rPr>
              <w:t>프리페치</w:t>
            </w:r>
          </w:p>
        </w:tc>
        <w:tc>
          <w:tcPr>
            <w:tcW w:type="dxa" w:w="5544"/>
            <w:shd w:fill="FFFFFF"/>
          </w:tcPr>
          <w:p>
            <w:pPr>
              <w:spacing w:after="80" w:before="60" w:line="259" w:lineRule="auto"/>
            </w:pPr>
            <w:r>
              <w:rPr>
                <w:sz w:val="16"/>
              </w:rPr>
              <w:t>예측 시점 → 판단 완료 → page 요청 생성</w:t>
            </w:r>
          </w:p>
        </w:tc>
        <w:tc>
          <w:tcPr>
            <w:tcW w:type="dxa" w:w="2419"/>
            <w:shd w:fill="FFFFFF"/>
          </w:tcPr>
          <w:p>
            <w:pPr>
              <w:spacing w:after="80" w:before="60" w:line="259" w:lineRule="auto"/>
            </w:pPr>
            <w:r>
              <w:rPr>
                <w:sz w:val="16"/>
              </w:rPr>
              <w:t>요청 단위의 선행 경로</w:t>
            </w:r>
          </w:p>
        </w:tc>
      </w:tr>
      <w:tr>
        <w:trPr>
          <w:cantSplit/>
        </w:trPr>
        <w:tc>
          <w:tcPr>
            <w:tcW w:type="dxa" w:w="2117"/>
            <w:shd w:fill="F4F7F8"/>
          </w:tcPr>
          <w:p>
            <w:pPr>
              <w:spacing w:after="80" w:before="60" w:line="259" w:lineRule="auto"/>
            </w:pPr>
            <w:r>
              <w:rPr>
                <w:sz w:val="16"/>
              </w:rPr>
              <w:t>NAND</w:t>
            </w:r>
          </w:p>
        </w:tc>
        <w:tc>
          <w:tcPr>
            <w:tcW w:type="dxa" w:w="5544"/>
            <w:shd w:fill="F4F7F8"/>
          </w:tcPr>
          <w:p>
            <w:pPr>
              <w:spacing w:after="80" w:before="60" w:line="259" w:lineRule="auto"/>
            </w:pPr>
            <w:r>
              <w:rPr>
                <w:sz w:val="16"/>
              </w:rPr>
              <w:t>command·sense·channel 전송·ECC, 같은 page의 읽기 병합</w:t>
            </w:r>
          </w:p>
        </w:tc>
        <w:tc>
          <w:tcPr>
            <w:tcW w:type="dxa" w:w="2419"/>
            <w:shd w:fill="F4F7F8"/>
          </w:tcPr>
          <w:p>
            <w:pPr>
              <w:spacing w:after="80" w:before="60" w:line="259" w:lineRule="auto"/>
            </w:pPr>
            <w:r>
              <w:rPr>
                <w:sz w:val="16"/>
              </w:rPr>
              <w:t>모든 포트가 공유</w:t>
            </w:r>
          </w:p>
        </w:tc>
      </w:tr>
      <w:tr>
        <w:trPr>
          <w:cantSplit/>
        </w:trPr>
        <w:tc>
          <w:tcPr>
            <w:tcW w:type="dxa" w:w="2117"/>
            <w:shd w:fill="FFFFFF"/>
          </w:tcPr>
          <w:p>
            <w:pPr>
              <w:spacing w:after="80" w:before="60" w:line="259" w:lineRule="auto"/>
            </w:pPr>
            <w:r>
              <w:rPr>
                <w:sz w:val="16"/>
              </w:rPr>
              <w:t>Controller buffer</w:t>
            </w:r>
          </w:p>
        </w:tc>
        <w:tc>
          <w:tcPr>
            <w:tcW w:type="dxa" w:w="5544"/>
            <w:shd w:fill="FFFFFF"/>
          </w:tcPr>
          <w:p>
            <w:pPr>
              <w:spacing w:after="80" w:before="60" w:line="259" w:lineRule="auto"/>
            </w:pPr>
            <w:r>
              <w:rPr>
                <w:sz w:val="16"/>
              </w:rPr>
              <w:t>page당 credit 선점, ready 데이터 유지, 전체 반환 후 해제</w:t>
            </w:r>
          </w:p>
        </w:tc>
        <w:tc>
          <w:tcPr>
            <w:tcW w:type="dxa" w:w="2419"/>
            <w:shd w:fill="FFFFFF"/>
          </w:tcPr>
          <w:p>
            <w:pPr>
              <w:spacing w:after="80" w:before="60" w:line="259" w:lineRule="auto"/>
            </w:pPr>
            <w:r>
              <w:rPr>
                <w:sz w:val="16"/>
              </w:rPr>
              <w:t>8MiB 공유 용량</w:t>
            </w:r>
          </w:p>
        </w:tc>
      </w:tr>
    </w:tbl>
    <w:p/>
    <w:p>
      <w:r>
        <w:t>도식은 논리 구조다. 실제 내부 crossbar·SRAM bank·PHY·CDC 회로의 중재와 지연은 독립 블록으로 구현되지 않았다. 256GB/s의 내부 데이터 경로가 확보된다는 가정 아래 외부 포트·조회·NAND 병목을 비교한다.</w:t>
      </w:r>
    </w:p>
    <w:p>
      <w:r>
        <w:br w:type="page"/>
      </w:r>
    </w:p>
    <w:p>
      <w:pPr>
        <w:pStyle w:val="Title"/>
      </w:pPr>
      <w:r>
        <w:t>03  요청·page·burst·포트의 관계</w:t>
      </w:r>
    </w:p>
    <w:p>
      <w:r>
        <w:rPr>
          <w:b/>
          <w:color w:val="147D83"/>
        </w:rPr>
        <w:t>Outstanding 한 개는 64KiB 논리 요청 한 개가 아니라 64B burst 한 개다.</w:t>
      </w:r>
    </w:p>
    <w:p>
      <w:pPr>
        <w:shd w:fill="EDF5F6"/>
      </w:pPr>
      <w:r>
        <w:rPr>
          <w:b/>
        </w:rPr>
        <w:t>64KiB 요청 = 4 × 16KiB page = 1,024 × 64B burst</w:t>
      </w:r>
    </w:p>
    <w:p>
      <w:pPr>
        <w:shd w:fill="EDF5F6"/>
      </w:pPr>
      <w:r>
        <w:rPr>
          <w:b/>
        </w:rPr>
        <w:t>16KiB page = 256 bursts = 포트별 64 bursts</w:t>
      </w:r>
    </w:p>
    <w:tbl>
      <w:tblPr>
        <w:tblW w:type="auto" w:w="0"/>
        <w:tblLayout w:type="fixed"/>
        <w:tblLook w:firstColumn="1" w:firstRow="1" w:lastColumn="0" w:lastRow="0" w:noHBand="0" w:noVBand="1" w:val="04A0"/>
      </w:tblPr>
      <w:tblGrid>
        <w:gridCol w:w="3383"/>
        <w:gridCol w:w="3383"/>
        <w:gridCol w:w="3383"/>
      </w:tblGrid>
      <w:tr>
        <w:trPr>
          <w:cantSplit/>
          <w:tblHeader/>
        </w:trPr>
        <w:tc>
          <w:tcPr>
            <w:tcW w:type="dxa" w:w="2318"/>
            <w:shd w:fill="18374D"/>
          </w:tcPr>
          <w:p>
            <w:pPr>
              <w:spacing w:after="80" w:before="60" w:line="259" w:lineRule="auto"/>
            </w:pPr>
            <w:r>
              <w:rPr>
                <w:b/>
                <w:color w:val="FFFFFF"/>
                <w:sz w:val="16"/>
              </w:rPr>
              <w:t>단위</w:t>
            </w:r>
          </w:p>
        </w:tc>
        <w:tc>
          <w:tcPr>
            <w:tcW w:type="dxa" w:w="4536"/>
            <w:shd w:fill="18374D"/>
          </w:tcPr>
          <w:p>
            <w:pPr>
              <w:spacing w:after="80" w:before="60" w:line="259" w:lineRule="auto"/>
            </w:pPr>
            <w:r>
              <w:rPr>
                <w:b/>
                <w:color w:val="FFFFFF"/>
                <w:sz w:val="16"/>
              </w:rPr>
              <w:t>분할과 식별</w:t>
            </w:r>
          </w:p>
        </w:tc>
        <w:tc>
          <w:tcPr>
            <w:tcW w:type="dxa" w:w="3226"/>
            <w:shd w:fill="18374D"/>
          </w:tcPr>
          <w:p>
            <w:pPr>
              <w:spacing w:after="80" w:before="60" w:line="259" w:lineRule="auto"/>
            </w:pPr>
            <w:r>
              <w:rPr>
                <w:b/>
                <w:color w:val="FFFFFF"/>
                <w:sz w:val="16"/>
              </w:rPr>
              <w:t>완료 조건</w:t>
            </w:r>
          </w:p>
        </w:tc>
      </w:tr>
      <w:tr>
        <w:trPr>
          <w:cantSplit/>
        </w:trPr>
        <w:tc>
          <w:tcPr>
            <w:tcW w:type="dxa" w:w="2318"/>
            <w:shd w:fill="FFFFFF"/>
          </w:tcPr>
          <w:p>
            <w:pPr>
              <w:spacing w:after="80" w:before="60" w:line="259" w:lineRule="auto"/>
            </w:pPr>
            <w:r>
              <w:rPr>
                <w:sz w:val="16"/>
              </w:rPr>
              <w:t>논리 요청</w:t>
            </w:r>
          </w:p>
        </w:tc>
        <w:tc>
          <w:tcPr>
            <w:tcW w:type="dxa" w:w="4536"/>
            <w:shd w:fill="FFFFFF"/>
          </w:tcPr>
          <w:p>
            <w:pPr>
              <w:spacing w:after="80" w:before="60" w:line="259" w:lineRule="auto"/>
            </w:pPr>
            <w:r>
              <w:rPr>
                <w:sz w:val="16"/>
              </w:rPr>
              <w:t>request ID, 64KiB, page 4개</w:t>
            </w:r>
          </w:p>
        </w:tc>
        <w:tc>
          <w:tcPr>
            <w:tcW w:type="dxa" w:w="3226"/>
            <w:shd w:fill="FFFFFF"/>
          </w:tcPr>
          <w:p>
            <w:pPr>
              <w:spacing w:after="80" w:before="60" w:line="259" w:lineRule="auto"/>
            </w:pPr>
            <w:r>
              <w:rPr>
                <w:sz w:val="16"/>
              </w:rPr>
              <w:t>구성 burst 중 가장 늦은 RLAST</w:t>
            </w:r>
          </w:p>
        </w:tc>
      </w:tr>
      <w:tr>
        <w:trPr>
          <w:cantSplit/>
        </w:trPr>
        <w:tc>
          <w:tcPr>
            <w:tcW w:type="dxa" w:w="2318"/>
            <w:shd w:fill="F4F7F8"/>
          </w:tcPr>
          <w:p>
            <w:pPr>
              <w:spacing w:after="80" w:before="60" w:line="259" w:lineRule="auto"/>
            </w:pPr>
            <w:r>
              <w:rPr>
                <w:sz w:val="16"/>
              </w:rPr>
              <w:t>NAND page</w:t>
            </w:r>
          </w:p>
        </w:tc>
        <w:tc>
          <w:tcPr>
            <w:tcW w:type="dxa" w:w="4536"/>
            <w:shd w:fill="F4F7F8"/>
          </w:tcPr>
          <w:p>
            <w:pPr>
              <w:spacing w:after="80" w:before="60" w:line="259" w:lineRule="auto"/>
            </w:pPr>
            <w:r>
              <w:rPr>
                <w:sz w:val="16"/>
              </w:rPr>
              <w:t>page_id = burst_id // 256</w:t>
            </w:r>
          </w:p>
        </w:tc>
        <w:tc>
          <w:tcPr>
            <w:tcW w:type="dxa" w:w="3226"/>
            <w:shd w:fill="F4F7F8"/>
          </w:tcPr>
          <w:p>
            <w:pPr>
              <w:spacing w:after="80" w:before="60" w:line="259" w:lineRule="auto"/>
            </w:pPr>
            <w:r>
              <w:rPr>
                <w:sz w:val="16"/>
              </w:rPr>
              <w:t>16KiB NAND 읽기는 여러 burst가 공유</w:t>
            </w:r>
          </w:p>
        </w:tc>
      </w:tr>
      <w:tr>
        <w:trPr>
          <w:cantSplit/>
        </w:trPr>
        <w:tc>
          <w:tcPr>
            <w:tcW w:type="dxa" w:w="2318"/>
            <w:shd w:fill="FFFFFF"/>
          </w:tcPr>
          <w:p>
            <w:pPr>
              <w:spacing w:after="80" w:before="60" w:line="259" w:lineRule="auto"/>
            </w:pPr>
            <w:r>
              <w:rPr>
                <w:sz w:val="16"/>
              </w:rPr>
              <w:t>AXI burst</w:t>
            </w:r>
          </w:p>
        </w:tc>
        <w:tc>
          <w:tcPr>
            <w:tcW w:type="dxa" w:w="4536"/>
            <w:shd w:fill="FFFFFF"/>
          </w:tcPr>
          <w:p>
            <w:pPr>
              <w:spacing w:after="80" w:before="60" w:line="259" w:lineRule="auto"/>
            </w:pPr>
            <w:r>
              <w:rPr>
                <w:sz w:val="16"/>
              </w:rPr>
              <w:t>64B = 512bit 한 beat</w:t>
            </w:r>
          </w:p>
        </w:tc>
        <w:tc>
          <w:tcPr>
            <w:tcW w:type="dxa" w:w="3226"/>
            <w:shd w:fill="FFFFFF"/>
          </w:tcPr>
          <w:p>
            <w:pPr>
              <w:spacing w:after="80" w:before="60" w:line="259" w:lineRule="auto"/>
            </w:pPr>
            <w:r>
              <w:rPr>
                <w:sz w:val="16"/>
              </w:rPr>
              <w:t>AR 수락부터 해당 RLAST까지 outstanding 점유</w:t>
            </w:r>
          </w:p>
        </w:tc>
      </w:tr>
      <w:tr>
        <w:trPr>
          <w:cantSplit/>
        </w:trPr>
        <w:tc>
          <w:tcPr>
            <w:tcW w:type="dxa" w:w="2318"/>
            <w:shd w:fill="F4F7F8"/>
          </w:tcPr>
          <w:p>
            <w:pPr>
              <w:spacing w:after="80" w:before="60" w:line="259" w:lineRule="auto"/>
            </w:pPr>
            <w:r>
              <w:rPr>
                <w:sz w:val="16"/>
              </w:rPr>
              <w:t>Host port</w:t>
            </w:r>
          </w:p>
        </w:tc>
        <w:tc>
          <w:tcPr>
            <w:tcW w:type="dxa" w:w="4536"/>
            <w:shd w:fill="F4F7F8"/>
          </w:tcPr>
          <w:p>
            <w:pPr>
              <w:spacing w:after="80" w:before="60" w:line="259" w:lineRule="auto"/>
            </w:pPr>
            <w:r>
              <w:rPr>
                <w:sz w:val="16"/>
              </w:rPr>
              <w:t>port = burst_id % 4</w:t>
            </w:r>
          </w:p>
        </w:tc>
        <w:tc>
          <w:tcPr>
            <w:tcW w:type="dxa" w:w="3226"/>
            <w:shd w:fill="F4F7F8"/>
          </w:tcPr>
          <w:p>
            <w:pPr>
              <w:spacing w:after="80" w:before="60" w:line="259" w:lineRule="auto"/>
            </w:pPr>
            <w:r>
              <w:rPr>
                <w:sz w:val="16"/>
              </w:rPr>
              <w:t>각 포트의 수락 순서대로 R 반환</w:t>
            </w:r>
          </w:p>
        </w:tc>
      </w:tr>
    </w:tbl>
    <w:p/>
    <w:p>
      <w:pPr>
        <w:pStyle w:val="Heading1"/>
      </w:pPr>
      <w:r>
        <w:t>첫 요청의 분배 예</w:t>
      </w:r>
    </w:p>
    <w:tbl>
      <w:tblPr>
        <w:tblW w:type="auto" w:w="0"/>
        <w:tblLayout w:type="fixed"/>
        <w:tblLook w:firstColumn="1" w:firstRow="1" w:lastColumn="0" w:lastRow="0" w:noHBand="0" w:noVBand="1" w:val="04A0"/>
      </w:tblPr>
      <w:tblGrid>
        <w:gridCol w:w="3383"/>
        <w:gridCol w:w="3383"/>
        <w:gridCol w:w="3383"/>
      </w:tblGrid>
      <w:tr>
        <w:trPr>
          <w:cantSplit/>
          <w:tblHeader/>
        </w:trPr>
        <w:tc>
          <w:tcPr>
            <w:tcW w:type="dxa" w:w="1814"/>
            <w:shd w:fill="18374D"/>
          </w:tcPr>
          <w:p>
            <w:pPr>
              <w:spacing w:after="80" w:before="60" w:line="259" w:lineRule="auto"/>
            </w:pPr>
            <w:r>
              <w:rPr>
                <w:b/>
                <w:color w:val="FFFFFF"/>
                <w:sz w:val="16"/>
              </w:rPr>
              <w:t>포트</w:t>
            </w:r>
          </w:p>
        </w:tc>
        <w:tc>
          <w:tcPr>
            <w:tcW w:type="dxa" w:w="5040"/>
            <w:shd w:fill="18374D"/>
          </w:tcPr>
          <w:p>
            <w:pPr>
              <w:spacing w:after="80" w:before="60" w:line="259" w:lineRule="auto"/>
            </w:pPr>
            <w:r>
              <w:rPr>
                <w:b/>
                <w:color w:val="FFFFFF"/>
                <w:sz w:val="16"/>
              </w:rPr>
              <w:t>배정 burst ID</w:t>
            </w:r>
          </w:p>
        </w:tc>
        <w:tc>
          <w:tcPr>
            <w:tcW w:type="dxa" w:w="3226"/>
            <w:shd w:fill="18374D"/>
          </w:tcPr>
          <w:p>
            <w:pPr>
              <w:spacing w:after="80" w:before="60" w:line="259" w:lineRule="auto"/>
            </w:pPr>
            <w:r>
              <w:rPr>
                <w:b/>
                <w:color w:val="FFFFFF"/>
                <w:sz w:val="16"/>
              </w:rPr>
              <w:t>포트별 요청 데이터</w:t>
            </w:r>
          </w:p>
        </w:tc>
      </w:tr>
      <w:tr>
        <w:trPr>
          <w:cantSplit/>
        </w:trPr>
        <w:tc>
          <w:tcPr>
            <w:tcW w:type="dxa" w:w="1814"/>
            <w:shd w:fill="FFFFFF"/>
          </w:tcPr>
          <w:p>
            <w:pPr>
              <w:spacing w:after="80" w:before="60" w:line="259" w:lineRule="auto"/>
            </w:pPr>
            <w:r>
              <w:rPr>
                <w:sz w:val="16"/>
              </w:rPr>
              <w:t>0</w:t>
            </w:r>
          </w:p>
        </w:tc>
        <w:tc>
          <w:tcPr>
            <w:tcW w:type="dxa" w:w="5040"/>
            <w:shd w:fill="FFFFFF"/>
          </w:tcPr>
          <w:p>
            <w:pPr>
              <w:spacing w:after="80" w:before="60" w:line="259" w:lineRule="auto"/>
            </w:pPr>
            <w:r>
              <w:rPr>
                <w:sz w:val="16"/>
              </w:rPr>
              <w:t>0, 4, 8, …, 1,020</w:t>
            </w:r>
          </w:p>
        </w:tc>
        <w:tc>
          <w:tcPr>
            <w:tcW w:type="dxa" w:w="3226"/>
            <w:shd w:fill="FFFFFF"/>
          </w:tcPr>
          <w:p>
            <w:pPr>
              <w:spacing w:after="80" w:before="60" w:line="259" w:lineRule="auto"/>
            </w:pPr>
            <w:r>
              <w:rPr>
                <w:sz w:val="16"/>
              </w:rPr>
              <w:t>256 × 64B = 16KiB</w:t>
            </w:r>
          </w:p>
        </w:tc>
      </w:tr>
      <w:tr>
        <w:trPr>
          <w:cantSplit/>
        </w:trPr>
        <w:tc>
          <w:tcPr>
            <w:tcW w:type="dxa" w:w="1814"/>
            <w:shd w:fill="F4F7F8"/>
          </w:tcPr>
          <w:p>
            <w:pPr>
              <w:spacing w:after="80" w:before="60" w:line="259" w:lineRule="auto"/>
            </w:pPr>
            <w:r>
              <w:rPr>
                <w:sz w:val="16"/>
              </w:rPr>
              <w:t>1</w:t>
            </w:r>
          </w:p>
        </w:tc>
        <w:tc>
          <w:tcPr>
            <w:tcW w:type="dxa" w:w="5040"/>
            <w:shd w:fill="F4F7F8"/>
          </w:tcPr>
          <w:p>
            <w:pPr>
              <w:spacing w:after="80" w:before="60" w:line="259" w:lineRule="auto"/>
            </w:pPr>
            <w:r>
              <w:rPr>
                <w:sz w:val="16"/>
              </w:rPr>
              <w:t>1, 5, 9, …, 1,021</w:t>
            </w:r>
          </w:p>
        </w:tc>
        <w:tc>
          <w:tcPr>
            <w:tcW w:type="dxa" w:w="3226"/>
            <w:shd w:fill="F4F7F8"/>
          </w:tcPr>
          <w:p>
            <w:pPr>
              <w:spacing w:after="80" w:before="60" w:line="259" w:lineRule="auto"/>
            </w:pPr>
            <w:r>
              <w:rPr>
                <w:sz w:val="16"/>
              </w:rPr>
              <w:t>16KiB</w:t>
            </w:r>
          </w:p>
        </w:tc>
      </w:tr>
      <w:tr>
        <w:trPr>
          <w:cantSplit/>
        </w:trPr>
        <w:tc>
          <w:tcPr>
            <w:tcW w:type="dxa" w:w="1814"/>
            <w:shd w:fill="FFFFFF"/>
          </w:tcPr>
          <w:p>
            <w:pPr>
              <w:spacing w:after="80" w:before="60" w:line="259" w:lineRule="auto"/>
            </w:pPr>
            <w:r>
              <w:rPr>
                <w:sz w:val="16"/>
              </w:rPr>
              <w:t>2</w:t>
            </w:r>
          </w:p>
        </w:tc>
        <w:tc>
          <w:tcPr>
            <w:tcW w:type="dxa" w:w="5040"/>
            <w:shd w:fill="FFFFFF"/>
          </w:tcPr>
          <w:p>
            <w:pPr>
              <w:spacing w:after="80" w:before="60" w:line="259" w:lineRule="auto"/>
            </w:pPr>
            <w:r>
              <w:rPr>
                <w:sz w:val="16"/>
              </w:rPr>
              <w:t>2, 6, 10, …, 1,022</w:t>
            </w:r>
          </w:p>
        </w:tc>
        <w:tc>
          <w:tcPr>
            <w:tcW w:type="dxa" w:w="3226"/>
            <w:shd w:fill="FFFFFF"/>
          </w:tcPr>
          <w:p>
            <w:pPr>
              <w:spacing w:after="80" w:before="60" w:line="259" w:lineRule="auto"/>
            </w:pPr>
            <w:r>
              <w:rPr>
                <w:sz w:val="16"/>
              </w:rPr>
              <w:t>16KiB</w:t>
            </w:r>
          </w:p>
        </w:tc>
      </w:tr>
      <w:tr>
        <w:trPr>
          <w:cantSplit/>
        </w:trPr>
        <w:tc>
          <w:tcPr>
            <w:tcW w:type="dxa" w:w="1814"/>
            <w:shd w:fill="F4F7F8"/>
          </w:tcPr>
          <w:p>
            <w:pPr>
              <w:spacing w:after="80" w:before="60" w:line="259" w:lineRule="auto"/>
            </w:pPr>
            <w:r>
              <w:rPr>
                <w:sz w:val="16"/>
              </w:rPr>
              <w:t>3</w:t>
            </w:r>
          </w:p>
        </w:tc>
        <w:tc>
          <w:tcPr>
            <w:tcW w:type="dxa" w:w="5040"/>
            <w:shd w:fill="F4F7F8"/>
          </w:tcPr>
          <w:p>
            <w:pPr>
              <w:spacing w:after="80" w:before="60" w:line="259" w:lineRule="auto"/>
            </w:pPr>
            <w:r>
              <w:rPr>
                <w:sz w:val="16"/>
              </w:rPr>
              <w:t>3, 7, 11, …, 1,023</w:t>
            </w:r>
          </w:p>
        </w:tc>
        <w:tc>
          <w:tcPr>
            <w:tcW w:type="dxa" w:w="3226"/>
            <w:shd w:fill="F4F7F8"/>
          </w:tcPr>
          <w:p>
            <w:pPr>
              <w:spacing w:after="80" w:before="60" w:line="259" w:lineRule="auto"/>
            </w:pPr>
            <w:r>
              <w:rPr>
                <w:sz w:val="16"/>
              </w:rPr>
              <w:t>16KiB</w:t>
            </w:r>
          </w:p>
        </w:tc>
      </w:tr>
    </w:tbl>
    <w:p/>
    <w:p>
      <w:r>
        <w:t>• 하나의 page를 네 포트가 동시에 참조해도 NAND 읽기는 한 번만 실행한다.</w:t>
      </w:r>
    </w:p>
    <w:p>
      <w:r>
        <w:t>• 64GB/s에서 64KiB 요청의 입력 간격은 1.024µs다. 256GB/s에서는 이상적으로 0.256µs다.</w:t>
      </w:r>
    </w:p>
    <w:p>
      <w:r>
        <w:t>• 4포트에 균등 분배한 현재 workload의 수치다. 실제 주소·요청의 포트 편중은 별도 검증이 필요하다.</w:t>
      </w:r>
    </w:p>
    <w:p>
      <w:r>
        <w:t>용어: AR은 읽기 주소 수락, R은 읽기 데이터 반환, RLAST는 burst 마지막 데이터 완료다. II는 initiation interval, 즉 같은 lane이 새 조회를 시작할 수 있는 간격이다. ECC는 오류 정정 단계이고 QD는 동시에 진행하는 논리 요청 수다.</w:t>
      </w:r>
    </w:p>
    <w:p>
      <w:r>
        <w:br w:type="page"/>
      </w:r>
    </w:p>
    <w:p>
      <w:pPr>
        <w:pStyle w:val="Title"/>
      </w:pPr>
      <w:r>
        <w:t>04  Demand hit·late·miss 실행 흐름</w:t>
      </w:r>
    </w:p>
    <w:p>
      <w:r>
        <w:rPr>
          <w:b/>
          <w:color w:val="147D83"/>
        </w:rPr>
        <w:t>조회 완료와 page 준비가 모두 충족돼야 반환할 수 있다.</w:t>
      </w:r>
    </w:p>
    <w:p>
      <w:r>
        <w:drawing>
          <wp:inline xmlns:a="http://schemas.openxmlformats.org/drawingml/2006/main" xmlns:pic="http://schemas.openxmlformats.org/drawingml/2006/picture">
            <wp:extent cx="6400800" cy="2841734"/>
            <wp:docPr id="2" name="Picture 2"/>
            <wp:cNvGraphicFramePr>
              <a:graphicFrameLocks noChangeAspect="1"/>
            </wp:cNvGraphicFramePr>
            <a:graphic>
              <a:graphicData uri="http://schemas.openxmlformats.org/drawingml/2006/picture">
                <pic:pic>
                  <pic:nvPicPr>
                    <pic:cNvPr id="0" name="demand_flow.png"/>
                    <pic:cNvPicPr/>
                  </pic:nvPicPr>
                  <pic:blipFill>
                    <a:blip r:embed="rId12"/>
                    <a:stretch>
                      <a:fillRect/>
                    </a:stretch>
                  </pic:blipFill>
                  <pic:spPr>
                    <a:xfrm>
                      <a:off x="0" y="0"/>
                      <a:ext cx="6400800" cy="2841734"/>
                    </a:xfrm>
                    <a:prstGeom prst="rect"/>
                  </pic:spPr>
                </pic:pic>
              </a:graphicData>
            </a:graphic>
          </wp:inline>
        </w:drawing>
      </w:r>
    </w:p>
    <w:p>
      <w:pPr>
        <w:pStyle w:val="Caption"/>
      </w:pPr>
      <w:r>
        <w:t>AR 수락 이후 판단·조회·page 상태 확인·포트 내부 FIFO·R 반환으로 이어지는 경로.</w:t>
      </w:r>
    </w:p>
    <w:tbl>
      <w:tblPr>
        <w:tblW w:type="auto" w:w="0"/>
        <w:tblLayout w:type="fixed"/>
        <w:tblLook w:firstColumn="1" w:firstRow="1" w:lastColumn="0" w:lastRow="0" w:noHBand="0" w:noVBand="1" w:val="04A0"/>
      </w:tblPr>
      <w:tblGrid>
        <w:gridCol w:w="3383"/>
        <w:gridCol w:w="3383"/>
        <w:gridCol w:w="3383"/>
      </w:tblGrid>
      <w:tr>
        <w:trPr>
          <w:cantSplit/>
          <w:tblHeader/>
        </w:trPr>
        <w:tc>
          <w:tcPr>
            <w:tcW w:type="dxa" w:w="2621"/>
            <w:shd w:fill="18374D"/>
          </w:tcPr>
          <w:p>
            <w:pPr>
              <w:spacing w:after="80" w:before="60" w:line="259" w:lineRule="auto"/>
            </w:pPr>
            <w:r>
              <w:rPr>
                <w:b/>
                <w:color w:val="FFFFFF"/>
                <w:sz w:val="16"/>
              </w:rPr>
              <w:t>경로</w:t>
            </w:r>
          </w:p>
        </w:tc>
        <w:tc>
          <w:tcPr>
            <w:tcW w:type="dxa" w:w="3427"/>
            <w:shd w:fill="18374D"/>
          </w:tcPr>
          <w:p>
            <w:pPr>
              <w:spacing w:after="80" w:before="60" w:line="259" w:lineRule="auto"/>
            </w:pPr>
            <w:r>
              <w:rPr>
                <w:b/>
                <w:color w:val="FFFFFF"/>
                <w:sz w:val="16"/>
              </w:rPr>
              <w:t>page 상태</w:t>
            </w:r>
          </w:p>
        </w:tc>
        <w:tc>
          <w:tcPr>
            <w:tcW w:type="dxa" w:w="4032"/>
            <w:shd w:fill="18374D"/>
          </w:tcPr>
          <w:p>
            <w:pPr>
              <w:spacing w:after="80" w:before="60" w:line="259" w:lineRule="auto"/>
            </w:pPr>
            <w:r>
              <w:rPr>
                <w:b/>
                <w:color w:val="FFFFFF"/>
                <w:sz w:val="16"/>
              </w:rPr>
              <w:t>처리</w:t>
            </w:r>
          </w:p>
        </w:tc>
      </w:tr>
      <w:tr>
        <w:trPr>
          <w:cantSplit/>
        </w:trPr>
        <w:tc>
          <w:tcPr>
            <w:tcW w:type="dxa" w:w="2621"/>
            <w:shd w:fill="FFFFFF"/>
          </w:tcPr>
          <w:p>
            <w:pPr>
              <w:spacing w:after="80" w:before="60" w:line="259" w:lineRule="auto"/>
            </w:pPr>
            <w:r>
              <w:rPr>
                <w:sz w:val="16"/>
              </w:rPr>
              <w:t>Ready prefetch hit</w:t>
            </w:r>
          </w:p>
        </w:tc>
        <w:tc>
          <w:tcPr>
            <w:tcW w:type="dxa" w:w="3427"/>
            <w:shd w:fill="FFFFFF"/>
          </w:tcPr>
          <w:p>
            <w:pPr>
              <w:spacing w:after="80" w:before="60" w:line="259" w:lineRule="auto"/>
            </w:pPr>
            <w:r>
              <w:rPr>
                <w:sz w:val="16"/>
              </w:rPr>
              <w:t>프리페치 page가 이미 ready</w:t>
            </w:r>
          </w:p>
        </w:tc>
        <w:tc>
          <w:tcPr>
            <w:tcW w:type="dxa" w:w="4032"/>
            <w:shd w:fill="FFFFFF"/>
          </w:tcPr>
          <w:p>
            <w:pPr>
              <w:spacing w:after="80" w:before="60" w:line="259" w:lineRule="auto"/>
            </w:pPr>
            <w:r>
              <w:rPr>
                <w:sz w:val="16"/>
              </w:rPr>
              <w:t>조회 완료 후 FIFO 선두 burst부터 R 시작</w:t>
            </w:r>
          </w:p>
        </w:tc>
      </w:tr>
      <w:tr>
        <w:trPr>
          <w:cantSplit/>
        </w:trPr>
        <w:tc>
          <w:tcPr>
            <w:tcW w:type="dxa" w:w="2621"/>
            <w:shd w:fill="F4F7F8"/>
          </w:tcPr>
          <w:p>
            <w:pPr>
              <w:spacing w:after="80" w:before="60" w:line="259" w:lineRule="auto"/>
            </w:pPr>
            <w:r>
              <w:rPr>
                <w:sz w:val="16"/>
              </w:rPr>
              <w:t>Late prefetch hit</w:t>
            </w:r>
          </w:p>
        </w:tc>
        <w:tc>
          <w:tcPr>
            <w:tcW w:type="dxa" w:w="3427"/>
            <w:shd w:fill="F4F7F8"/>
          </w:tcPr>
          <w:p>
            <w:pPr>
              <w:spacing w:after="80" w:before="60" w:line="259" w:lineRule="auto"/>
            </w:pPr>
            <w:r>
              <w:rPr>
                <w:sz w:val="16"/>
              </w:rPr>
              <w:t>프리페치 읽기가 진행 중</w:t>
            </w:r>
          </w:p>
        </w:tc>
        <w:tc>
          <w:tcPr>
            <w:tcW w:type="dxa" w:w="4032"/>
            <w:shd w:fill="F4F7F8"/>
          </w:tcPr>
          <w:p>
            <w:pPr>
              <w:spacing w:after="80" w:before="60" w:line="259" w:lineRule="auto"/>
            </w:pPr>
            <w:r>
              <w:rPr>
                <w:sz w:val="16"/>
              </w:rPr>
              <w:t>같은 page 읽기를 병합하고 ready event를 기다림</w:t>
            </w:r>
          </w:p>
        </w:tc>
      </w:tr>
      <w:tr>
        <w:trPr>
          <w:cantSplit/>
        </w:trPr>
        <w:tc>
          <w:tcPr>
            <w:tcW w:type="dxa" w:w="2621"/>
            <w:shd w:fill="FFFFFF"/>
          </w:tcPr>
          <w:p>
            <w:pPr>
              <w:spacing w:after="80" w:before="60" w:line="259" w:lineRule="auto"/>
            </w:pPr>
            <w:r>
              <w:rPr>
                <w:sz w:val="16"/>
              </w:rPr>
              <w:t>Demand miss</w:t>
            </w:r>
          </w:p>
        </w:tc>
        <w:tc>
          <w:tcPr>
            <w:tcW w:type="dxa" w:w="3427"/>
            <w:shd w:fill="FFFFFF"/>
          </w:tcPr>
          <w:p>
            <w:pPr>
              <w:spacing w:after="80" w:before="60" w:line="259" w:lineRule="auto"/>
            </w:pPr>
            <w:r>
              <w:rPr>
                <w:sz w:val="16"/>
              </w:rPr>
              <w:t>page 요청이 아직 없음</w:t>
            </w:r>
          </w:p>
        </w:tc>
        <w:tc>
          <w:tcPr>
            <w:tcW w:type="dxa" w:w="4032"/>
            <w:shd w:fill="FFFFFF"/>
          </w:tcPr>
          <w:p>
            <w:pPr>
              <w:spacing w:after="80" w:before="60" w:line="259" w:lineRule="auto"/>
            </w:pPr>
            <w:r>
              <w:rPr>
                <w:sz w:val="16"/>
              </w:rPr>
              <w:t>조회 완료 시 page 생성 → NAND dispatch → ready</w:t>
            </w:r>
          </w:p>
        </w:tc>
      </w:tr>
      <w:tr>
        <w:trPr>
          <w:cantSplit/>
        </w:trPr>
        <w:tc>
          <w:tcPr>
            <w:tcW w:type="dxa" w:w="2621"/>
            <w:shd w:fill="F4F7F8"/>
          </w:tcPr>
          <w:p>
            <w:pPr>
              <w:spacing w:after="80" w:before="60" w:line="259" w:lineRule="auto"/>
            </w:pPr>
            <w:r>
              <w:rPr>
                <w:sz w:val="16"/>
              </w:rPr>
              <w:t>순서 대기</w:t>
            </w:r>
          </w:p>
        </w:tc>
        <w:tc>
          <w:tcPr>
            <w:tcW w:type="dxa" w:w="3427"/>
            <w:shd w:fill="F4F7F8"/>
          </w:tcPr>
          <w:p>
            <w:pPr>
              <w:spacing w:after="80" w:before="60" w:line="259" w:lineRule="auto"/>
            </w:pPr>
            <w:r>
              <w:rPr>
                <w:sz w:val="16"/>
              </w:rPr>
              <w:t>자기 데이터는 준비됐지만 선두가 미준비</w:t>
            </w:r>
          </w:p>
        </w:tc>
        <w:tc>
          <w:tcPr>
            <w:tcW w:type="dxa" w:w="4032"/>
            <w:shd w:fill="F4F7F8"/>
          </w:tcPr>
          <w:p>
            <w:pPr>
              <w:spacing w:after="80" w:before="60" w:line="259" w:lineRule="auto"/>
            </w:pPr>
            <w:r>
              <w:rPr>
                <w:sz w:val="16"/>
              </w:rPr>
              <w:t>같은 포트에서 R 대기; 다른 포트는 독립 진행</w:t>
            </w:r>
          </w:p>
        </w:tc>
      </w:tr>
    </w:tbl>
    <w:p/>
    <w:p>
      <w:r>
        <w:t>hit_at_ar와 hit_at_lookup은 서로 다른 시점의 표본이다. 조회 중 page가 준비되면 AR 시점 late가 조회 완료 시 ready로 바뀔 수 있다. 현재 snapshot은 프리페치로 생성된 page만 hit로 분류한다. Demand로 생성된 page가 나중에 ready여도 프리페치 hit 비율에는 포함하지 않는다.</w:t>
      </w:r>
    </w:p>
    <w:p>
      <w:r>
        <w:t>반환 가능 조건 eligible은 lookup_done과 page.ready다. 각 포트의 returns 선두만 반환하며 R은 한 포트에서 한 번에 하나의 burst를 전송한다. Lookup은 병렬로 진행하고 page 준비 event가 관련 burst를 깨운다.</w:t>
      </w:r>
    </w:p>
    <w:p>
      <w:r>
        <w:t>입력 demand event에서 burst가 AR 대기열에 들어간다. 대기열은 무제한이다. AR 이전 입력 대기는 outstanding에 포함되지 않지만 demand 기준 요청 완료 지연에는 포함된다.</w:t>
      </w:r>
    </w:p>
    <w:p>
      <w:r>
        <w:br w:type="page"/>
      </w:r>
    </w:p>
    <w:p>
      <w:pPr>
        <w:pStyle w:val="Title"/>
      </w:pPr>
      <w:r>
        <w:t>05  프리페치 선행 경로와 예측 시나리오</w:t>
      </w:r>
    </w:p>
    <w:p>
      <w:r>
        <w:rPr>
          <w:b/>
          <w:color w:val="147D83"/>
        </w:rPr>
        <w:t>판단 지연은 프리페치를 시작할 수 있는 시간을 늦춘다.</w:t>
      </w:r>
    </w:p>
    <w:p>
      <w:r>
        <w:drawing>
          <wp:inline xmlns:a="http://schemas.openxmlformats.org/drawingml/2006/main" xmlns:pic="http://schemas.openxmlformats.org/drawingml/2006/picture">
            <wp:extent cx="6400800" cy="2488587"/>
            <wp:docPr id="3" name="Picture 3"/>
            <wp:cNvGraphicFramePr>
              <a:graphicFrameLocks noChangeAspect="1"/>
            </wp:cNvGraphicFramePr>
            <a:graphic>
              <a:graphicData uri="http://schemas.openxmlformats.org/drawingml/2006/picture">
                <pic:pic>
                  <pic:nvPicPr>
                    <pic:cNvPr id="0" name="timing.png"/>
                    <pic:cNvPicPr/>
                  </pic:nvPicPr>
                  <pic:blipFill>
                    <a:blip r:embed="rId13"/>
                    <a:stretch>
                      <a:fillRect/>
                    </a:stretch>
                  </pic:blipFill>
                  <pic:spPr>
                    <a:xfrm>
                      <a:off x="0" y="0"/>
                      <a:ext cx="6400800" cy="2488587"/>
                    </a:xfrm>
                    <a:prstGeom prst="rect"/>
                  </pic:spPr>
                </pic:pic>
              </a:graphicData>
            </a:graphic>
          </wp:inline>
        </w:drawing>
      </w:r>
    </w:p>
    <w:p>
      <w:pPr>
        <w:pStyle w:val="Caption"/>
      </w:pPr>
      <w:r>
        <w:t>모델에서 추출한 첫 burst의 상대 타이밍. AR=0ns, R은 1ns이며 끝점을 표시했다. 선행 판단의 잔여 대기와 Host 판단의 직접 지연을 구분한다.</w:t>
      </w:r>
    </w:p>
    <w:p>
      <w:pPr>
        <w:shd w:fill="EDF5F6"/>
      </w:pPr>
      <w:r>
        <w:rPr>
          <w:b/>
        </w:rPr>
        <w:t>예측 시점 = demand 시점 - lead</w:t>
      </w:r>
    </w:p>
    <w:p>
      <w:pPr>
        <w:shd w:fill="EDF5F6"/>
      </w:pPr>
      <w:r>
        <w:rPr>
          <w:b/>
        </w:rPr>
        <w:t>speculative page 요청 시점 = 예측 시점 + prefetch_decision_us</w:t>
      </w:r>
    </w:p>
    <w:tbl>
      <w:tblPr>
        <w:tblW w:type="auto" w:w="0"/>
        <w:tblLayout w:type="fixed"/>
        <w:tblLook w:firstColumn="1" w:firstRow="1" w:lastColumn="0" w:lastRow="0" w:noHBand="0" w:noVBand="1" w:val="04A0"/>
      </w:tblPr>
      <w:tblGrid>
        <w:gridCol w:w="3383"/>
        <w:gridCol w:w="3383"/>
        <w:gridCol w:w="3383"/>
      </w:tblGrid>
      <w:tr>
        <w:trPr>
          <w:cantSplit/>
          <w:tblHeader/>
        </w:trPr>
        <w:tc>
          <w:tcPr>
            <w:tcW w:type="dxa" w:w="1814"/>
            <w:shd w:fill="18374D"/>
          </w:tcPr>
          <w:p>
            <w:pPr>
              <w:spacing w:after="80" w:before="60" w:line="259" w:lineRule="auto"/>
            </w:pPr>
            <w:r>
              <w:rPr>
                <w:b/>
                <w:color w:val="FFFFFF"/>
                <w:sz w:val="16"/>
              </w:rPr>
              <w:t>시나리오</w:t>
            </w:r>
          </w:p>
        </w:tc>
        <w:tc>
          <w:tcPr>
            <w:tcW w:type="dxa" w:w="4939"/>
            <w:shd w:fill="18374D"/>
          </w:tcPr>
          <w:p>
            <w:pPr>
              <w:spacing w:after="80" w:before="60" w:line="259" w:lineRule="auto"/>
            </w:pPr>
            <w:r>
              <w:rPr>
                <w:b/>
                <w:color w:val="FFFFFF"/>
                <w:sz w:val="16"/>
              </w:rPr>
              <w:t>동작</w:t>
            </w:r>
          </w:p>
        </w:tc>
        <w:tc>
          <w:tcPr>
            <w:tcW w:type="dxa" w:w="3326"/>
            <w:shd w:fill="18374D"/>
          </w:tcPr>
          <w:p>
            <w:pPr>
              <w:spacing w:after="80" w:before="60" w:line="259" w:lineRule="auto"/>
            </w:pPr>
            <w:r>
              <w:rPr>
                <w:b/>
                <w:color w:val="FFFFFF"/>
                <w:sz w:val="16"/>
              </w:rPr>
              <w:t>용도</w:t>
            </w:r>
          </w:p>
        </w:tc>
      </w:tr>
      <w:tr>
        <w:trPr>
          <w:cantSplit/>
        </w:trPr>
        <w:tc>
          <w:tcPr>
            <w:tcW w:type="dxa" w:w="1814"/>
            <w:shd w:fill="FFFFFF"/>
          </w:tcPr>
          <w:p>
            <w:pPr>
              <w:spacing w:after="80" w:before="60" w:line="259" w:lineRule="auto"/>
            </w:pPr>
            <w:r>
              <w:rPr>
                <w:sz w:val="16"/>
              </w:rPr>
              <w:t>none</w:t>
            </w:r>
          </w:p>
        </w:tc>
        <w:tc>
          <w:tcPr>
            <w:tcW w:type="dxa" w:w="4939"/>
            <w:shd w:fill="FFFFFF"/>
          </w:tcPr>
          <w:p>
            <w:pPr>
              <w:spacing w:after="80" w:before="60" w:line="259" w:lineRule="auto"/>
            </w:pPr>
            <w:r>
              <w:rPr>
                <w:sz w:val="16"/>
              </w:rPr>
              <w:t>선행 prefetch event 없음</w:t>
            </w:r>
          </w:p>
        </w:tc>
        <w:tc>
          <w:tcPr>
            <w:tcW w:type="dxa" w:w="3326"/>
            <w:shd w:fill="FFFFFF"/>
          </w:tcPr>
          <w:p>
            <w:pPr>
              <w:spacing w:after="80" w:before="60" w:line="259" w:lineRule="auto"/>
            </w:pPr>
            <w:r>
              <w:rPr>
                <w:sz w:val="16"/>
              </w:rPr>
              <w:t>Demand가 NAND 읽기를 시작하는 기준</w:t>
            </w:r>
          </w:p>
        </w:tc>
      </w:tr>
      <w:tr>
        <w:trPr>
          <w:cantSplit/>
        </w:trPr>
        <w:tc>
          <w:tcPr>
            <w:tcW w:type="dxa" w:w="1814"/>
            <w:shd w:fill="F4F7F8"/>
          </w:tcPr>
          <w:p>
            <w:pPr>
              <w:spacing w:after="80" w:before="60" w:line="259" w:lineRule="auto"/>
            </w:pPr>
            <w:r>
              <w:rPr>
                <w:sz w:val="16"/>
              </w:rPr>
              <w:t>ready</w:t>
            </w:r>
          </w:p>
        </w:tc>
        <w:tc>
          <w:tcPr>
            <w:tcW w:type="dxa" w:w="4939"/>
            <w:shd w:fill="F4F7F8"/>
          </w:tcPr>
          <w:p>
            <w:pPr>
              <w:spacing w:after="80" w:before="60" w:line="259" w:lineRule="auto"/>
            </w:pPr>
            <w:r>
              <w:rPr>
                <w:sz w:val="16"/>
              </w:rPr>
              <w:t>모든 요청에 early_lead_us 선행 event</w:t>
            </w:r>
          </w:p>
        </w:tc>
        <w:tc>
          <w:tcPr>
            <w:tcW w:type="dxa" w:w="3326"/>
            <w:shd w:fill="F4F7F8"/>
          </w:tcPr>
          <w:p>
            <w:pPr>
              <w:spacing w:after="80" w:before="60" w:line="259" w:lineRule="auto"/>
            </w:pPr>
            <w:r>
              <w:rPr>
                <w:sz w:val="16"/>
              </w:rPr>
              <w:t>충분한 lead에서는 ready hit 상한; 짧은 lead면 late 가능</w:t>
            </w:r>
          </w:p>
        </w:tc>
      </w:tr>
      <w:tr>
        <w:trPr>
          <w:cantSplit/>
        </w:trPr>
        <w:tc>
          <w:tcPr>
            <w:tcW w:type="dxa" w:w="1814"/>
            <w:shd w:fill="FFFFFF"/>
          </w:tcPr>
          <w:p>
            <w:pPr>
              <w:spacing w:after="80" w:before="60" w:line="259" w:lineRule="auto"/>
            </w:pPr>
            <w:r>
              <w:rPr>
                <w:sz w:val="16"/>
              </w:rPr>
              <w:t>late</w:t>
            </w:r>
          </w:p>
        </w:tc>
        <w:tc>
          <w:tcPr>
            <w:tcW w:type="dxa" w:w="4939"/>
            <w:shd w:fill="FFFFFF"/>
          </w:tcPr>
          <w:p>
            <w:pPr>
              <w:spacing w:after="80" w:before="60" w:line="259" w:lineRule="auto"/>
            </w:pPr>
            <w:r>
              <w:rPr>
                <w:sz w:val="16"/>
              </w:rPr>
              <w:t>모든 요청에 late_lead_us 선행 event</w:t>
            </w:r>
          </w:p>
        </w:tc>
        <w:tc>
          <w:tcPr>
            <w:tcW w:type="dxa" w:w="3326"/>
            <w:shd w:fill="FFFFFF"/>
          </w:tcPr>
          <w:p>
            <w:pPr>
              <w:spacing w:after="80" w:before="60" w:line="259" w:lineRule="auto"/>
            </w:pPr>
            <w:r>
              <w:rPr>
                <w:sz w:val="16"/>
              </w:rPr>
              <w:t>읽기가 진행 중인 prefetch의 효과</w:t>
            </w:r>
          </w:p>
        </w:tc>
      </w:tr>
      <w:tr>
        <w:trPr>
          <w:cantSplit/>
        </w:trPr>
        <w:tc>
          <w:tcPr>
            <w:tcW w:type="dxa" w:w="1814"/>
            <w:shd w:fill="F4F7F8"/>
          </w:tcPr>
          <w:p>
            <w:pPr>
              <w:spacing w:after="80" w:before="60" w:line="259" w:lineRule="auto"/>
            </w:pPr>
            <w:r>
              <w:rPr>
                <w:sz w:val="16"/>
              </w:rPr>
              <w:t>mixed</w:t>
            </w:r>
          </w:p>
        </w:tc>
        <w:tc>
          <w:tcPr>
            <w:tcW w:type="dxa" w:w="4939"/>
            <w:shd w:fill="F4F7F8"/>
          </w:tcPr>
          <w:p>
            <w:pPr>
              <w:spacing w:after="80" w:before="60" w:line="259" w:lineRule="auto"/>
            </w:pPr>
            <w:r>
              <w:rPr>
                <w:sz w:val="16"/>
              </w:rPr>
              <w:t>홀수 요청에 early prefetch, 짝수는 none</w:t>
            </w:r>
          </w:p>
        </w:tc>
        <w:tc>
          <w:tcPr>
            <w:tcW w:type="dxa" w:w="3326"/>
            <w:shd w:fill="F4F7F8"/>
          </w:tcPr>
          <w:p>
            <w:pPr>
              <w:spacing w:after="80" w:before="60" w:line="259" w:lineRule="auto"/>
            </w:pPr>
            <w:r>
              <w:rPr>
                <w:sz w:val="16"/>
              </w:rPr>
              <w:t>선행 여부 혼합과 순서 대기 확인</w:t>
            </w:r>
          </w:p>
        </w:tc>
      </w:tr>
    </w:tbl>
    <w:p/>
    <w:p>
      <w:pPr>
        <w:pStyle w:val="Heading1"/>
      </w:pPr>
      <w:r>
        <w:t>Lead와 준비 조건</w:t>
      </w:r>
    </w:p>
    <w:p>
      <w:r>
        <w:t>현재 NAND에서 경합 없는 page 준비는 약 9.256667µs다. AR 이전 ready를 보장하려면 lead가 이 시간 + 판단 지연보다 커야 한다. 100·200·300ns 판단에는 각각 약 9.357·9.457·9.557µs가 필요하다. 최신 실험은 lead 10µs를 사용해 세 조건 모두 AR ready hit 100%를 확인했다.</w:t>
      </w:r>
    </w:p>
    <w:p>
      <w:pPr>
        <w:shd w:fill="EDF5F6"/>
      </w:pPr>
      <w:r>
        <w:rPr>
          <w:b/>
        </w:rPr>
        <w:t>추가 NAND 대기 근사 = max(0, NAND 시간 - (lead - 판단 지연) - 조회 시간)</w:t>
      </w:r>
    </w:p>
    <w:p>
      <w:r>
        <w:t>위 식은 경합 없는 선행 page의 잔여 대기 설명이다. 실제 burst 지연에는 AR 대기·lookup queue·clock edge·포트 FIFO가 추가된다. 조회 500ns와 NAND 준비가 겹치므로 판단 지연을 모든 burst에 무조건 더하면 선행 경로의 효과를 과소평가한다.</w:t>
      </w:r>
    </w:p>
    <w:p>
      <w:r>
        <w:t>4포트 모델은 정해진 요청의 page를 미리 만드는 시나리오 모델이다. 예측 후보 생성·confidence·학습·오예측률은 구현하지 않았다. sim.py의 후보 정확도·adaptive 정책은 별도 baseline 기능이며 현재 4포트 경로에 자동으로 연결되지 않는다.</w:t>
      </w:r>
    </w:p>
    <w:p>
      <w:r>
        <w:br w:type="page"/>
      </w:r>
    </w:p>
    <w:p>
      <w:pPr>
        <w:pStyle w:val="Title"/>
      </w:pPr>
      <w:r>
        <w:t>06  판단 단계를 어디에 배치하는가</w:t>
      </w:r>
    </w:p>
    <w:p>
      <w:r>
        <w:rPr>
          <w:b/>
          <w:color w:val="147D83"/>
        </w:rPr>
        <w:t>같은 판단 지연을 선행 경로와 Host 경로에 두 번 넣지 않는다.</w:t>
      </w:r>
    </w:p>
    <w:tbl>
      <w:tblPr>
        <w:tblW w:type="auto" w:w="0"/>
        <w:tblLayout w:type="fixed"/>
        <w:tblLook w:firstColumn="1" w:firstRow="1" w:lastColumn="0" w:lastRow="0" w:noHBand="0" w:noVBand="1" w:val="04A0"/>
      </w:tblPr>
      <w:tblGrid>
        <w:gridCol w:w="3383"/>
        <w:gridCol w:w="3383"/>
        <w:gridCol w:w="3383"/>
      </w:tblGrid>
      <w:tr>
        <w:trPr>
          <w:cantSplit/>
          <w:tblHeader/>
        </w:trPr>
        <w:tc>
          <w:tcPr>
            <w:tcW w:type="dxa" w:w="2318"/>
            <w:shd w:fill="18374D"/>
          </w:tcPr>
          <w:p>
            <w:pPr>
              <w:spacing w:after="80" w:before="60" w:line="259" w:lineRule="auto"/>
            </w:pPr>
            <w:r>
              <w:rPr>
                <w:b/>
                <w:color w:val="FFFFFF"/>
                <w:sz w:val="16"/>
              </w:rPr>
              <w:t>비교</w:t>
            </w:r>
          </w:p>
        </w:tc>
        <w:tc>
          <w:tcPr>
            <w:tcW w:type="dxa" w:w="3830"/>
            <w:shd w:fill="18374D"/>
          </w:tcPr>
          <w:p>
            <w:pPr>
              <w:spacing w:after="80" w:before="60" w:line="259" w:lineRule="auto"/>
            </w:pPr>
            <w:r>
              <w:rPr>
                <w:b/>
                <w:color w:val="FFFFFF"/>
                <w:sz w:val="16"/>
              </w:rPr>
              <w:t>선행 판단</w:t>
            </w:r>
          </w:p>
        </w:tc>
        <w:tc>
          <w:tcPr>
            <w:tcW w:type="dxa" w:w="3931"/>
            <w:shd w:fill="18374D"/>
          </w:tcPr>
          <w:p>
            <w:pPr>
              <w:spacing w:after="80" w:before="60" w:line="259" w:lineRule="auto"/>
            </w:pPr>
            <w:r>
              <w:rPr>
                <w:b/>
                <w:color w:val="FFFFFF"/>
                <w:sz w:val="16"/>
              </w:rPr>
              <w:t>Host 이후 판단</w:t>
            </w:r>
          </w:p>
        </w:tc>
      </w:tr>
      <w:tr>
        <w:trPr>
          <w:cantSplit/>
        </w:trPr>
        <w:tc>
          <w:tcPr>
            <w:tcW w:type="dxa" w:w="2318"/>
            <w:shd w:fill="FFFFFF"/>
          </w:tcPr>
          <w:p>
            <w:pPr>
              <w:spacing w:after="80" w:before="60" w:line="259" w:lineRule="auto"/>
            </w:pPr>
            <w:r>
              <w:rPr>
                <w:sz w:val="16"/>
              </w:rPr>
              <w:t>설정</w:t>
            </w:r>
          </w:p>
        </w:tc>
        <w:tc>
          <w:tcPr>
            <w:tcW w:type="dxa" w:w="3830"/>
            <w:shd w:fill="FFFFFF"/>
          </w:tcPr>
          <w:p>
            <w:pPr>
              <w:spacing w:after="80" w:before="60" w:line="259" w:lineRule="auto"/>
            </w:pPr>
            <w:r>
              <w:rPr>
                <w:sz w:val="16"/>
              </w:rPr>
              <w:t>prefetch_decision_us</w:t>
            </w:r>
          </w:p>
        </w:tc>
        <w:tc>
          <w:tcPr>
            <w:tcW w:type="dxa" w:w="3931"/>
            <w:shd w:fill="FFFFFF"/>
          </w:tcPr>
          <w:p>
            <w:pPr>
              <w:spacing w:after="80" w:before="60" w:line="259" w:lineRule="auto"/>
            </w:pPr>
            <w:r>
              <w:rPr>
                <w:sz w:val="16"/>
              </w:rPr>
              <w:t>host_decision_us</w:t>
            </w:r>
          </w:p>
        </w:tc>
      </w:tr>
      <w:tr>
        <w:trPr>
          <w:cantSplit/>
        </w:trPr>
        <w:tc>
          <w:tcPr>
            <w:tcW w:type="dxa" w:w="2318"/>
            <w:shd w:fill="F4F7F8"/>
          </w:tcPr>
          <w:p>
            <w:pPr>
              <w:spacing w:after="80" w:before="60" w:line="259" w:lineRule="auto"/>
            </w:pPr>
            <w:r>
              <w:rPr>
                <w:sz w:val="16"/>
              </w:rPr>
              <w:t>판단 단위</w:t>
            </w:r>
          </w:p>
        </w:tc>
        <w:tc>
          <w:tcPr>
            <w:tcW w:type="dxa" w:w="3830"/>
            <w:shd w:fill="F4F7F8"/>
          </w:tcPr>
          <w:p>
            <w:pPr>
              <w:spacing w:after="80" w:before="60" w:line="259" w:lineRule="auto"/>
            </w:pPr>
            <w:r>
              <w:rPr>
                <w:sz w:val="16"/>
              </w:rPr>
              <w:t>64KiB 예측 요청</w:t>
            </w:r>
          </w:p>
        </w:tc>
        <w:tc>
          <w:tcPr>
            <w:tcW w:type="dxa" w:w="3931"/>
            <w:shd w:fill="F4F7F8"/>
          </w:tcPr>
          <w:p>
            <w:pPr>
              <w:spacing w:after="80" w:before="60" w:line="259" w:lineRule="auto"/>
            </w:pPr>
            <w:r>
              <w:rPr>
                <w:sz w:val="16"/>
              </w:rPr>
              <w:t>수락된 64B burst</w:t>
            </w:r>
          </w:p>
        </w:tc>
      </w:tr>
      <w:tr>
        <w:trPr>
          <w:cantSplit/>
        </w:trPr>
        <w:tc>
          <w:tcPr>
            <w:tcW w:type="dxa" w:w="2318"/>
            <w:shd w:fill="FFFFFF"/>
          </w:tcPr>
          <w:p>
            <w:pPr>
              <w:spacing w:after="80" w:before="60" w:line="259" w:lineRule="auto"/>
            </w:pPr>
            <w:r>
              <w:rPr>
                <w:sz w:val="16"/>
              </w:rPr>
              <w:t>진입 시점</w:t>
            </w:r>
          </w:p>
        </w:tc>
        <w:tc>
          <w:tcPr>
            <w:tcW w:type="dxa" w:w="3830"/>
            <w:shd w:fill="FFFFFF"/>
          </w:tcPr>
          <w:p>
            <w:pPr>
              <w:spacing w:after="80" w:before="60" w:line="259" w:lineRule="auto"/>
            </w:pPr>
            <w:r>
              <w:rPr>
                <w:sz w:val="16"/>
              </w:rPr>
              <w:t>demand - lead</w:t>
            </w:r>
          </w:p>
        </w:tc>
        <w:tc>
          <w:tcPr>
            <w:tcW w:type="dxa" w:w="3931"/>
            <w:shd w:fill="FFFFFF"/>
          </w:tcPr>
          <w:p>
            <w:pPr>
              <w:spacing w:after="80" w:before="60" w:line="259" w:lineRule="auto"/>
            </w:pPr>
            <w:r>
              <w:rPr>
                <w:sz w:val="16"/>
              </w:rPr>
              <w:t>Host AR 수락</w:t>
            </w:r>
          </w:p>
        </w:tc>
      </w:tr>
      <w:tr>
        <w:trPr>
          <w:cantSplit/>
        </w:trPr>
        <w:tc>
          <w:tcPr>
            <w:tcW w:type="dxa" w:w="2318"/>
            <w:shd w:fill="F4F7F8"/>
          </w:tcPr>
          <w:p>
            <w:pPr>
              <w:spacing w:after="80" w:before="60" w:line="259" w:lineRule="auto"/>
            </w:pPr>
            <w:r>
              <w:rPr>
                <w:sz w:val="16"/>
              </w:rPr>
              <w:t>점유 자원</w:t>
            </w:r>
          </w:p>
        </w:tc>
        <w:tc>
          <w:tcPr>
            <w:tcW w:type="dxa" w:w="3830"/>
            <w:shd w:fill="F4F7F8"/>
          </w:tcPr>
          <w:p>
            <w:pPr>
              <w:spacing w:after="80" w:before="60" w:line="259" w:lineRule="auto"/>
            </w:pPr>
            <w:r>
              <w:rPr>
                <w:sz w:val="16"/>
              </w:rPr>
              <w:t>별도 판단 자원은 현재 무제한 가정</w:t>
            </w:r>
          </w:p>
        </w:tc>
        <w:tc>
          <w:tcPr>
            <w:tcW w:type="dxa" w:w="3931"/>
            <w:shd w:fill="F4F7F8"/>
          </w:tcPr>
          <w:p>
            <w:pPr>
              <w:spacing w:after="80" w:before="60" w:line="259" w:lineRule="auto"/>
            </w:pPr>
            <w:r>
              <w:rPr>
                <w:sz w:val="16"/>
              </w:rPr>
              <w:t>Host outstanding 점유, lookup 슬롯은 아직 미점유</w:t>
            </w:r>
          </w:p>
        </w:tc>
      </w:tr>
      <w:tr>
        <w:trPr>
          <w:cantSplit/>
        </w:trPr>
        <w:tc>
          <w:tcPr>
            <w:tcW w:type="dxa" w:w="2318"/>
            <w:shd w:fill="FFFFFF"/>
          </w:tcPr>
          <w:p>
            <w:pPr>
              <w:spacing w:after="80" w:before="60" w:line="259" w:lineRule="auto"/>
            </w:pPr>
            <w:r>
              <w:rPr>
                <w:sz w:val="16"/>
              </w:rPr>
              <w:t>성능 영향</w:t>
            </w:r>
          </w:p>
        </w:tc>
        <w:tc>
          <w:tcPr>
            <w:tcW w:type="dxa" w:w="3830"/>
            <w:shd w:fill="FFFFFF"/>
          </w:tcPr>
          <w:p>
            <w:pPr>
              <w:spacing w:after="80" w:before="60" w:line="259" w:lineRule="auto"/>
            </w:pPr>
            <w:r>
              <w:rPr>
                <w:sz w:val="16"/>
              </w:rPr>
              <w:t>선행 시간 감소, page 준비 시점 변화</w:t>
            </w:r>
          </w:p>
        </w:tc>
        <w:tc>
          <w:tcPr>
            <w:tcW w:type="dxa" w:w="3931"/>
            <w:shd w:fill="FFFFFF"/>
          </w:tcPr>
          <w:p>
            <w:pPr>
              <w:spacing w:after="80" w:before="60" w:line="259" w:lineRule="auto"/>
            </w:pPr>
            <w:r>
              <w:rPr>
                <w:sz w:val="16"/>
              </w:rPr>
              <w:t>AR→RLAST 지연에 직접 추가</w:t>
            </w:r>
          </w:p>
        </w:tc>
      </w:tr>
      <w:tr>
        <w:trPr>
          <w:cantSplit/>
        </w:trPr>
        <w:tc>
          <w:tcPr>
            <w:tcW w:type="dxa" w:w="2318"/>
            <w:shd w:fill="F4F7F8"/>
          </w:tcPr>
          <w:p>
            <w:pPr>
              <w:spacing w:after="80" w:before="60" w:line="259" w:lineRule="auto"/>
            </w:pPr>
            <w:r>
              <w:rPr>
                <w:sz w:val="16"/>
              </w:rPr>
              <w:t>프리페치 없음</w:t>
            </w:r>
          </w:p>
        </w:tc>
        <w:tc>
          <w:tcPr>
            <w:tcW w:type="dxa" w:w="3830"/>
            <w:shd w:fill="F4F7F8"/>
          </w:tcPr>
          <w:p>
            <w:pPr>
              <w:spacing w:after="80" w:before="60" w:line="259" w:lineRule="auto"/>
            </w:pPr>
            <w:r>
              <w:rPr>
                <w:sz w:val="16"/>
              </w:rPr>
              <w:t>event가 없으므로 영향 없음</w:t>
            </w:r>
          </w:p>
        </w:tc>
        <w:tc>
          <w:tcPr>
            <w:tcW w:type="dxa" w:w="3931"/>
            <w:shd w:fill="F4F7F8"/>
          </w:tcPr>
          <w:p>
            <w:pPr>
              <w:spacing w:after="80" w:before="60" w:line="259" w:lineRule="auto"/>
            </w:pPr>
            <w:r>
              <w:rPr>
                <w:sz w:val="16"/>
              </w:rPr>
              <w:t>공통 Host 회로로 설정하면 none에도 적용</w:t>
            </w:r>
          </w:p>
        </w:tc>
      </w:tr>
    </w:tbl>
    <w:p/>
    <w:p>
      <w:pPr>
        <w:pStyle w:val="Heading1"/>
      </w:pPr>
      <w:r>
        <w:t>Host 이후 판단의 병렬성 조건</w:t>
      </w:r>
    </w:p>
    <w:p>
      <w:pPr>
        <w:shd w:fill="EDF5F6"/>
      </w:pPr>
      <w:r>
        <w:rPr>
          <w:b/>
        </w:rPr>
        <w:t>64GB/s 목표: 포트당 새 64B 판단 투입 간격 ≤ 4ns</w:t>
      </w:r>
    </w:p>
    <w:tbl>
      <w:tblPr>
        <w:tblW w:type="auto" w:w="0"/>
        <w:tblLayout w:type="fixed"/>
        <w:tblLook w:firstColumn="1" w:firstRow="1" w:lastColumn="0" w:lastRow="0" w:noHBand="0" w:noVBand="1" w:val="04A0"/>
      </w:tblPr>
      <w:tblGrid>
        <w:gridCol w:w="3383"/>
        <w:gridCol w:w="3383"/>
        <w:gridCol w:w="3383"/>
      </w:tblGrid>
      <w:tr>
        <w:trPr>
          <w:cantSplit/>
          <w:tblHeader/>
        </w:trPr>
        <w:tc>
          <w:tcPr>
            <w:tcW w:type="dxa" w:w="2218"/>
            <w:shd w:fill="18374D"/>
          </w:tcPr>
          <w:p>
            <w:pPr>
              <w:spacing w:after="80" w:before="60" w:line="259" w:lineRule="auto"/>
            </w:pPr>
            <w:r>
              <w:rPr>
                <w:b/>
                <w:color w:val="FFFFFF"/>
                <w:sz w:val="16"/>
              </w:rPr>
              <w:t>판단 지연</w:t>
            </w:r>
          </w:p>
        </w:tc>
        <w:tc>
          <w:tcPr>
            <w:tcW w:type="dxa" w:w="4334"/>
            <w:shd w:fill="18374D"/>
          </w:tcPr>
          <w:p>
            <w:pPr>
              <w:spacing w:after="80" w:before="60" w:line="259" w:lineRule="auto"/>
            </w:pPr>
            <w:r>
              <w:rPr>
                <w:b/>
                <w:color w:val="FFFFFF"/>
                <w:sz w:val="16"/>
              </w:rPr>
              <w:t>필요한 판단 중 동시 건수 / 포트</w:t>
            </w:r>
          </w:p>
        </w:tc>
        <w:tc>
          <w:tcPr>
            <w:tcW w:type="dxa" w:w="3528"/>
            <w:shd w:fill="18374D"/>
          </w:tcPr>
          <w:p>
            <w:pPr>
              <w:spacing w:after="80" w:before="60" w:line="259" w:lineRule="auto"/>
            </w:pPr>
            <w:r>
              <w:rPr>
                <w:b/>
                <w:color w:val="FFFFFF"/>
                <w:sz w:val="16"/>
              </w:rPr>
              <w:t>조회 슬롯과의 관계</w:t>
            </w:r>
          </w:p>
        </w:tc>
      </w:tr>
      <w:tr>
        <w:trPr>
          <w:cantSplit/>
        </w:trPr>
        <w:tc>
          <w:tcPr>
            <w:tcW w:type="dxa" w:w="2218"/>
            <w:shd w:fill="FFFFFF"/>
          </w:tcPr>
          <w:p>
            <w:pPr>
              <w:spacing w:after="80" w:before="60" w:line="259" w:lineRule="auto"/>
            </w:pPr>
            <w:r>
              <w:rPr>
                <w:sz w:val="16"/>
              </w:rPr>
              <w:t>100ns</w:t>
            </w:r>
          </w:p>
        </w:tc>
        <w:tc>
          <w:tcPr>
            <w:tcW w:type="dxa" w:w="4334"/>
            <w:shd w:fill="FFFFFF"/>
          </w:tcPr>
          <w:p>
            <w:pPr>
              <w:spacing w:after="80" w:before="60" w:line="259" w:lineRule="auto"/>
            </w:pPr>
            <w:r>
              <w:rPr>
                <w:sz w:val="16"/>
              </w:rPr>
              <w:t>ceil(100 / 4) = 25</w:t>
            </w:r>
          </w:p>
        </w:tc>
        <w:tc>
          <w:tcPr>
            <w:tcW w:type="dxa" w:w="3528"/>
            <w:shd w:fill="FFFFFF"/>
          </w:tcPr>
          <w:p>
            <w:pPr>
              <w:spacing w:after="80" w:before="60" w:line="259" w:lineRule="auto"/>
            </w:pPr>
            <w:r>
              <w:rPr>
                <w:sz w:val="16"/>
              </w:rPr>
              <w:t>판단 중에는 lookup 슬롯 미점유</w:t>
            </w:r>
          </w:p>
        </w:tc>
      </w:tr>
      <w:tr>
        <w:trPr>
          <w:cantSplit/>
        </w:trPr>
        <w:tc>
          <w:tcPr>
            <w:tcW w:type="dxa" w:w="2218"/>
            <w:shd w:fill="F4F7F8"/>
          </w:tcPr>
          <w:p>
            <w:pPr>
              <w:spacing w:after="80" w:before="60" w:line="259" w:lineRule="auto"/>
            </w:pPr>
            <w:r>
              <w:rPr>
                <w:sz w:val="16"/>
              </w:rPr>
              <w:t>200ns</w:t>
            </w:r>
          </w:p>
        </w:tc>
        <w:tc>
          <w:tcPr>
            <w:tcW w:type="dxa" w:w="4334"/>
            <w:shd w:fill="F4F7F8"/>
          </w:tcPr>
          <w:p>
            <w:pPr>
              <w:spacing w:after="80" w:before="60" w:line="259" w:lineRule="auto"/>
            </w:pPr>
            <w:r>
              <w:rPr>
                <w:sz w:val="16"/>
              </w:rPr>
              <w:t>50</w:t>
            </w:r>
          </w:p>
        </w:tc>
        <w:tc>
          <w:tcPr>
            <w:tcW w:type="dxa" w:w="3528"/>
            <w:shd w:fill="F4F7F8"/>
          </w:tcPr>
          <w:p>
            <w:pPr>
              <w:spacing w:after="80" w:before="60" w:line="259" w:lineRule="auto"/>
            </w:pPr>
            <w:r>
              <w:rPr>
                <w:sz w:val="16"/>
              </w:rPr>
              <w:t>판단과 조회는 별도 단계</w:t>
            </w:r>
          </w:p>
        </w:tc>
      </w:tr>
      <w:tr>
        <w:trPr>
          <w:cantSplit/>
        </w:trPr>
        <w:tc>
          <w:tcPr>
            <w:tcW w:type="dxa" w:w="2218"/>
            <w:shd w:fill="FFFFFF"/>
          </w:tcPr>
          <w:p>
            <w:pPr>
              <w:spacing w:after="80" w:before="60" w:line="259" w:lineRule="auto"/>
            </w:pPr>
            <w:r>
              <w:rPr>
                <w:sz w:val="16"/>
              </w:rPr>
              <w:t>300ns</w:t>
            </w:r>
          </w:p>
        </w:tc>
        <w:tc>
          <w:tcPr>
            <w:tcW w:type="dxa" w:w="4334"/>
            <w:shd w:fill="FFFFFF"/>
          </w:tcPr>
          <w:p>
            <w:pPr>
              <w:spacing w:after="80" w:before="60" w:line="259" w:lineRule="auto"/>
            </w:pPr>
            <w:r>
              <w:rPr>
                <w:sz w:val="16"/>
              </w:rPr>
              <w:t>75</w:t>
            </w:r>
          </w:p>
        </w:tc>
        <w:tc>
          <w:tcPr>
            <w:tcW w:type="dxa" w:w="3528"/>
            <w:shd w:fill="FFFFFF"/>
          </w:tcPr>
          <w:p>
            <w:pPr>
              <w:spacing w:after="80" w:before="60" w:line="259" w:lineRule="auto"/>
            </w:pPr>
            <w:r>
              <w:rPr>
                <w:sz w:val="16"/>
              </w:rPr>
              <w:t>두 단계 모두 충분한 투입률 필요</w:t>
            </w:r>
          </w:p>
        </w:tc>
      </w:tr>
    </w:tbl>
    <w:p/>
    <w:p>
      <w:r>
        <w:t>현재 host_decision은 각 burst를 지정된 시간 후 lookup queue로 이동시키는 완전 파이프라인 가정이다. 판단 슬롯 수나 initiation interval 제한은 구현하지 않았다. 256GB/s 목표에서는 포트당 투입 간격이 1ns 이하이고 동시 판단 건수는 100·200·300개 이상으로 늘어난다.</w:t>
      </w:r>
    </w:p>
    <w:p>
      <w:r>
        <w:t>판단이 100ns마다 하나씩만 처리되는 직렬 burst 회로라면 포트당 상한은 0.64GB/s다. Outstanding만 늘려서는 목표에 도달할 수 없다. 같은 지연이어도 파이프라인 투입률을 반드시 구분해야 한다.</w:t>
      </w:r>
    </w:p>
    <w:p>
      <w:r>
        <w:br w:type="page"/>
      </w:r>
    </w:p>
    <w:p>
      <w:pPr>
        <w:pStyle w:val="Title"/>
      </w:pPr>
      <w:r>
        <w:t>07  조회 엔진: 지연·슬롯·파이프라인·outstanding</w:t>
      </w:r>
    </w:p>
    <w:p>
      <w:r>
        <w:rPr>
          <w:b/>
          <w:color w:val="147D83"/>
        </w:rPr>
        <w:t>지연을 숨기는 용량과 새 작업을 시작하는 속도를 따로 관리한다.</w:t>
      </w:r>
    </w:p>
    <w:tbl>
      <w:tblPr>
        <w:tblW w:type="auto" w:w="0"/>
        <w:tblLayout w:type="fixed"/>
        <w:tblLook w:firstColumn="1" w:firstRow="1" w:lastColumn="0" w:lastRow="0" w:noHBand="0" w:noVBand="1" w:val="04A0"/>
      </w:tblPr>
      <w:tblGrid>
        <w:gridCol w:w="3383"/>
        <w:gridCol w:w="3383"/>
        <w:gridCol w:w="3383"/>
      </w:tblGrid>
      <w:tr>
        <w:trPr>
          <w:cantSplit/>
          <w:tblHeader/>
        </w:trPr>
        <w:tc>
          <w:tcPr>
            <w:tcW w:type="dxa" w:w="2621"/>
            <w:shd w:fill="18374D"/>
          </w:tcPr>
          <w:p>
            <w:pPr>
              <w:spacing w:after="80" w:before="60" w:line="259" w:lineRule="auto"/>
            </w:pPr>
            <w:r>
              <w:rPr>
                <w:b/>
                <w:color w:val="FFFFFF"/>
                <w:sz w:val="16"/>
              </w:rPr>
              <w:t>자원/설정</w:t>
            </w:r>
          </w:p>
        </w:tc>
        <w:tc>
          <w:tcPr>
            <w:tcW w:type="dxa" w:w="4838"/>
            <w:shd w:fill="18374D"/>
          </w:tcPr>
          <w:p>
            <w:pPr>
              <w:spacing w:after="80" w:before="60" w:line="259" w:lineRule="auto"/>
            </w:pPr>
            <w:r>
              <w:rPr>
                <w:b/>
                <w:color w:val="FFFFFF"/>
                <w:sz w:val="16"/>
              </w:rPr>
              <w:t>정의</w:t>
            </w:r>
          </w:p>
        </w:tc>
        <w:tc>
          <w:tcPr>
            <w:tcW w:type="dxa" w:w="2621"/>
            <w:shd w:fill="18374D"/>
          </w:tcPr>
          <w:p>
            <w:pPr>
              <w:spacing w:after="80" w:before="60" w:line="259" w:lineRule="auto"/>
            </w:pPr>
            <w:r>
              <w:rPr>
                <w:b/>
                <w:color w:val="FFFFFF"/>
                <w:sz w:val="16"/>
              </w:rPr>
              <w:t>500MHz 기본값</w:t>
            </w:r>
          </w:p>
        </w:tc>
      </w:tr>
      <w:tr>
        <w:trPr>
          <w:cantSplit/>
        </w:trPr>
        <w:tc>
          <w:tcPr>
            <w:tcW w:type="dxa" w:w="2621"/>
            <w:shd w:fill="FFFFFF"/>
          </w:tcPr>
          <w:p>
            <w:pPr>
              <w:spacing w:after="80" w:before="60" w:line="259" w:lineRule="auto"/>
            </w:pPr>
            <w:r>
              <w:rPr>
                <w:sz w:val="16"/>
              </w:rPr>
              <w:t>lookup_us</w:t>
            </w:r>
          </w:p>
        </w:tc>
        <w:tc>
          <w:tcPr>
            <w:tcW w:type="dxa" w:w="4838"/>
            <w:shd w:fill="FFFFFF"/>
          </w:tcPr>
          <w:p>
            <w:pPr>
              <w:spacing w:after="80" w:before="60" w:line="259" w:lineRule="auto"/>
            </w:pPr>
            <w:r>
              <w:rPr>
                <w:sz w:val="16"/>
              </w:rPr>
              <w:t>조회 시작부터 완료까지 서비스 시간</w:t>
            </w:r>
          </w:p>
        </w:tc>
        <w:tc>
          <w:tcPr>
            <w:tcW w:type="dxa" w:w="2621"/>
            <w:shd w:fill="FFFFFF"/>
          </w:tcPr>
          <w:p>
            <w:pPr>
              <w:spacing w:after="80" w:before="60" w:line="259" w:lineRule="auto"/>
            </w:pPr>
            <w:r>
              <w:rPr>
                <w:sz w:val="16"/>
              </w:rPr>
              <w:t>0.5µs = 500ns</w:t>
            </w:r>
          </w:p>
        </w:tc>
      </w:tr>
      <w:tr>
        <w:trPr>
          <w:cantSplit/>
        </w:trPr>
        <w:tc>
          <w:tcPr>
            <w:tcW w:type="dxa" w:w="2621"/>
            <w:shd w:fill="F4F7F8"/>
          </w:tcPr>
          <w:p>
            <w:pPr>
              <w:spacing w:after="80" w:before="60" w:line="259" w:lineRule="auto"/>
            </w:pPr>
            <w:r>
              <w:rPr>
                <w:sz w:val="16"/>
              </w:rPr>
              <w:t>lookup_slots</w:t>
            </w:r>
          </w:p>
        </w:tc>
        <w:tc>
          <w:tcPr>
            <w:tcW w:type="dxa" w:w="4838"/>
            <w:shd w:fill="F4F7F8"/>
          </w:tcPr>
          <w:p>
            <w:pPr>
              <w:spacing w:after="80" w:before="60" w:line="259" w:lineRule="auto"/>
            </w:pPr>
            <w:r>
              <w:rPr>
                <w:sz w:val="16"/>
              </w:rPr>
              <w:t>동시에 조회 중인 burst 최대 수</w:t>
            </w:r>
          </w:p>
        </w:tc>
        <w:tc>
          <w:tcPr>
            <w:tcW w:type="dxa" w:w="2621"/>
            <w:shd w:fill="F4F7F8"/>
          </w:tcPr>
          <w:p>
            <w:pPr>
              <w:spacing w:after="80" w:before="60" w:line="259" w:lineRule="auto"/>
            </w:pPr>
            <w:r>
              <w:rPr>
                <w:sz w:val="16"/>
              </w:rPr>
              <w:t>500개/포트</w:t>
            </w:r>
          </w:p>
        </w:tc>
      </w:tr>
      <w:tr>
        <w:trPr>
          <w:cantSplit/>
        </w:trPr>
        <w:tc>
          <w:tcPr>
            <w:tcW w:type="dxa" w:w="2621"/>
            <w:shd w:fill="FFFFFF"/>
          </w:tcPr>
          <w:p>
            <w:pPr>
              <w:spacing w:after="80" w:before="60" w:line="259" w:lineRule="auto"/>
            </w:pPr>
            <w:r>
              <w:rPr>
                <w:sz w:val="16"/>
              </w:rPr>
              <w:t>lookup_pipelines</w:t>
            </w:r>
          </w:p>
        </w:tc>
        <w:tc>
          <w:tcPr>
            <w:tcW w:type="dxa" w:w="4838"/>
            <w:shd w:fill="FFFFFF"/>
          </w:tcPr>
          <w:p>
            <w:pPr>
              <w:spacing w:after="80" w:before="60" w:line="259" w:lineRule="auto"/>
            </w:pPr>
            <w:r>
              <w:rPr>
                <w:sz w:val="16"/>
              </w:rPr>
              <w:t>독립적인 새 조회 투입 lane 수</w:t>
            </w:r>
          </w:p>
        </w:tc>
        <w:tc>
          <w:tcPr>
            <w:tcW w:type="dxa" w:w="2621"/>
            <w:shd w:fill="FFFFFF"/>
          </w:tcPr>
          <w:p>
            <w:pPr>
              <w:spacing w:after="80" w:before="60" w:line="259" w:lineRule="auto"/>
            </w:pPr>
            <w:r>
              <w:rPr>
                <w:sz w:val="16"/>
              </w:rPr>
              <w:t>2개/포트</w:t>
            </w:r>
          </w:p>
        </w:tc>
      </w:tr>
      <w:tr>
        <w:trPr>
          <w:cantSplit/>
        </w:trPr>
        <w:tc>
          <w:tcPr>
            <w:tcW w:type="dxa" w:w="2621"/>
            <w:shd w:fill="F4F7F8"/>
          </w:tcPr>
          <w:p>
            <w:pPr>
              <w:spacing w:after="80" w:before="60" w:line="259" w:lineRule="auto"/>
            </w:pPr>
            <w:r>
              <w:rPr>
                <w:sz w:val="16"/>
              </w:rPr>
              <w:t>lookup_ii_cycles</w:t>
            </w:r>
          </w:p>
        </w:tc>
        <w:tc>
          <w:tcPr>
            <w:tcW w:type="dxa" w:w="4838"/>
            <w:shd w:fill="F4F7F8"/>
          </w:tcPr>
          <w:p>
            <w:pPr>
              <w:spacing w:after="80" w:before="60" w:line="259" w:lineRule="auto"/>
            </w:pPr>
            <w:r>
              <w:rPr>
                <w:sz w:val="16"/>
              </w:rPr>
              <w:t>lane마다 새 조회를 시작하는 간격</w:t>
            </w:r>
          </w:p>
        </w:tc>
        <w:tc>
          <w:tcPr>
            <w:tcW w:type="dxa" w:w="2621"/>
            <w:shd w:fill="F4F7F8"/>
          </w:tcPr>
          <w:p>
            <w:pPr>
              <w:spacing w:after="80" w:before="60" w:line="259" w:lineRule="auto"/>
            </w:pPr>
            <w:r>
              <w:rPr>
                <w:sz w:val="16"/>
              </w:rPr>
              <w:t>1 cycle = 2ns</w:t>
            </w:r>
          </w:p>
        </w:tc>
      </w:tr>
      <w:tr>
        <w:trPr>
          <w:cantSplit/>
        </w:trPr>
        <w:tc>
          <w:tcPr>
            <w:tcW w:type="dxa" w:w="2621"/>
            <w:shd w:fill="FFFFFF"/>
          </w:tcPr>
          <w:p>
            <w:pPr>
              <w:spacing w:after="80" w:before="60" w:line="259" w:lineRule="auto"/>
            </w:pPr>
            <w:r>
              <w:rPr>
                <w:sz w:val="16"/>
              </w:rPr>
              <w:t>outstanding</w:t>
            </w:r>
          </w:p>
        </w:tc>
        <w:tc>
          <w:tcPr>
            <w:tcW w:type="dxa" w:w="4838"/>
            <w:shd w:fill="FFFFFF"/>
          </w:tcPr>
          <w:p>
            <w:pPr>
              <w:spacing w:after="80" w:before="60" w:line="259" w:lineRule="auto"/>
            </w:pPr>
            <w:r>
              <w:rPr>
                <w:sz w:val="16"/>
              </w:rPr>
              <w:t>AR부터 RLAST까지 수락된 미완료 burst 최대 수</w:t>
            </w:r>
          </w:p>
        </w:tc>
        <w:tc>
          <w:tcPr>
            <w:tcW w:type="dxa" w:w="2621"/>
            <w:shd w:fill="FFFFFF"/>
          </w:tcPr>
          <w:p>
            <w:pPr>
              <w:spacing w:after="80" w:before="60" w:line="259" w:lineRule="auto"/>
            </w:pPr>
            <w:r>
              <w:rPr>
                <w:sz w:val="16"/>
              </w:rPr>
              <w:t>502개/포트</w:t>
            </w:r>
          </w:p>
        </w:tc>
      </w:tr>
      <w:tr>
        <w:trPr>
          <w:cantSplit/>
        </w:trPr>
        <w:tc>
          <w:tcPr>
            <w:tcW w:type="dxa" w:w="2621"/>
            <w:shd w:fill="F4F7F8"/>
          </w:tcPr>
          <w:p>
            <w:pPr>
              <w:spacing w:after="80" w:before="60" w:line="259" w:lineRule="auto"/>
            </w:pPr>
            <w:r>
              <w:rPr>
                <w:sz w:val="16"/>
              </w:rPr>
              <w:t>clock edge</w:t>
            </w:r>
          </w:p>
        </w:tc>
        <w:tc>
          <w:tcPr>
            <w:tcW w:type="dxa" w:w="4838"/>
            <w:shd w:fill="F4F7F8"/>
          </w:tcPr>
          <w:p>
            <w:pPr>
              <w:spacing w:after="80" w:before="60" w:line="259" w:lineRule="auto"/>
            </w:pPr>
            <w:r>
              <w:rPr>
                <w:sz w:val="16"/>
              </w:rPr>
              <w:t>Host AR과 조회 clock의 정렬 대기</w:t>
            </w:r>
          </w:p>
        </w:tc>
        <w:tc>
          <w:tcPr>
            <w:tcW w:type="dxa" w:w="2621"/>
            <w:shd w:fill="F4F7F8"/>
          </w:tcPr>
          <w:p>
            <w:pPr>
              <w:spacing w:after="80" w:before="60" w:line="259" w:lineRule="auto"/>
            </w:pPr>
            <w:r>
              <w:rPr>
                <w:sz w:val="16"/>
              </w:rPr>
              <w:t>Ready 기준 최대 1ns 추가</w:t>
            </w:r>
          </w:p>
        </w:tc>
      </w:tr>
    </w:tbl>
    <w:p/>
    <w:p>
      <w:pPr>
        <w:shd w:fill="EDF5F6"/>
      </w:pPr>
      <w:r>
        <w:rPr>
          <w:b/>
        </w:rPr>
        <w:t>조회 투입률 = min(P × f / II, C / L)   [burst/s]</w:t>
      </w:r>
    </w:p>
    <w:p>
      <w:pPr>
        <w:shd w:fill="EDF5F6"/>
      </w:pPr>
      <w:r>
        <w:rPr>
          <w:b/>
        </w:rPr>
        <w:t>포트 처리량 상한 ≈ min(Host BW, 조회 투입률 × 64B, O / 응답시간 × 64B)</w:t>
      </w:r>
    </w:p>
    <w:p>
      <w:r>
        <w:t>P=2, f=500MHz, II=1이면 투입률은 1G burst/s/포트다. C=500, L=500ns도 1G burst/s다. 두 제한이 모두 포트당 64GB/s와 맞는다. P=1이면 슬롯이 충분해도 포트당 32GB/s, 4포트 합계 128GB/s로 제한된다.</w:t>
      </w:r>
    </w:p>
    <w:p>
      <w:r>
        <w:t>Lookup 슬롯은 완료 시 해제된다. Outstanding은 RLAST에서 해제되므로 NAND 대기·순서 대기·R 전송까지 포함한다. NAND가 느리면 lookup_active는 작아도 outstanding이 가득 찰 수 있다.</w:t>
      </w:r>
    </w:p>
    <w:p>
      <w:r>
        <w:t>64GB/s 목표는 포트당 250M burst/s이므로 조회 중 최소 슬롯 근사는 125개다. 최신 실험에서는 다른 요인과 분리하기 위해 lookup_slots=500을 유지하고 outstanding만 변경했다. 슬롯 125개로 축소한 설계의 에너지·타이밍은 이 실험으로 검증되지 않았다.</w:t>
      </w:r>
    </w:p>
    <w:p>
      <w:r>
        <w:br w:type="page"/>
      </w:r>
    </w:p>
    <w:p>
      <w:pPr>
        <w:pStyle w:val="Title"/>
      </w:pPr>
      <w:r>
        <w:t>08  NAND 공유 스케줄러와 page 상태</w:t>
      </w:r>
    </w:p>
    <w:p>
      <w:r>
        <w:rPr>
          <w:b/>
          <w:color w:val="147D83"/>
        </w:rPr>
        <w:t>Plane의 읽기 동작은 병렬이고 channel의 데이터 전송은 직렬이다.</w:t>
      </w:r>
    </w:p>
    <w:p>
      <w:r>
        <w:drawing>
          <wp:inline xmlns:a="http://schemas.openxmlformats.org/drawingml/2006/main" xmlns:pic="http://schemas.openxmlformats.org/drawingml/2006/picture">
            <wp:extent cx="6400800" cy="2488587"/>
            <wp:docPr id="4" name="Picture 4"/>
            <wp:cNvGraphicFramePr>
              <a:graphicFrameLocks noChangeAspect="1"/>
            </wp:cNvGraphicFramePr>
            <a:graphic>
              <a:graphicData uri="http://schemas.openxmlformats.org/drawingml/2006/picture">
                <pic:pic>
                  <pic:nvPicPr>
                    <pic:cNvPr id="0" name="nand_states.png"/>
                    <pic:cNvPicPr/>
                  </pic:nvPicPr>
                  <pic:blipFill>
                    <a:blip r:embed="rId14"/>
                    <a:stretch>
                      <a:fillRect/>
                    </a:stretch>
                  </pic:blipFill>
                  <pic:spPr>
                    <a:xfrm>
                      <a:off x="0" y="0"/>
                      <a:ext cx="6400800" cy="2488587"/>
                    </a:xfrm>
                    <a:prstGeom prst="rect"/>
                  </pic:spPr>
                </pic:pic>
              </a:graphicData>
            </a:graphic>
          </wp:inline>
        </w:drawing>
      </w:r>
    </w:p>
    <w:p>
      <w:pPr>
        <w:pStyle w:val="Caption"/>
      </w:pPr>
      <w:r>
        <w:t>queued → command → sense → sensed → transfer → ECC → ready → returned 상태와 자원 해제 시점.</w:t>
      </w:r>
    </w:p>
    <w:tbl>
      <w:tblPr>
        <w:tblW w:type="auto" w:w="0"/>
        <w:tblLayout w:type="fixed"/>
        <w:tblLook w:firstColumn="1" w:firstRow="1" w:lastColumn="0" w:lastRow="0" w:noHBand="0" w:noVBand="1" w:val="04A0"/>
      </w:tblPr>
      <w:tblGrid>
        <w:gridCol w:w="3383"/>
        <w:gridCol w:w="3383"/>
        <w:gridCol w:w="3383"/>
      </w:tblGrid>
      <w:tr>
        <w:trPr>
          <w:cantSplit/>
          <w:tblHeader/>
        </w:trPr>
        <w:tc>
          <w:tcPr>
            <w:tcW w:type="dxa" w:w="2419"/>
            <w:shd w:fill="18374D"/>
          </w:tcPr>
          <w:p>
            <w:pPr>
              <w:spacing w:after="80" w:before="60" w:line="259" w:lineRule="auto"/>
            </w:pPr>
            <w:r>
              <w:rPr>
                <w:b/>
                <w:color w:val="FFFFFF"/>
                <w:sz w:val="16"/>
              </w:rPr>
              <w:t>단계</w:t>
            </w:r>
          </w:p>
        </w:tc>
        <w:tc>
          <w:tcPr>
            <w:tcW w:type="dxa" w:w="3427"/>
            <w:shd w:fill="18374D"/>
          </w:tcPr>
          <w:p>
            <w:pPr>
              <w:spacing w:after="80" w:before="60" w:line="259" w:lineRule="auto"/>
            </w:pPr>
            <w:r>
              <w:rPr>
                <w:b/>
                <w:color w:val="FFFFFF"/>
                <w:sz w:val="16"/>
              </w:rPr>
              <w:t>시간 / 16KiB page</w:t>
            </w:r>
          </w:p>
        </w:tc>
        <w:tc>
          <w:tcPr>
            <w:tcW w:type="dxa" w:w="4234"/>
            <w:shd w:fill="18374D"/>
          </w:tcPr>
          <w:p>
            <w:pPr>
              <w:spacing w:after="80" w:before="60" w:line="259" w:lineRule="auto"/>
            </w:pPr>
            <w:r>
              <w:rPr>
                <w:b/>
                <w:color w:val="FFFFFF"/>
                <w:sz w:val="16"/>
              </w:rPr>
              <w:t>자원 처리</w:t>
            </w:r>
          </w:p>
        </w:tc>
      </w:tr>
      <w:tr>
        <w:trPr>
          <w:cantSplit/>
        </w:trPr>
        <w:tc>
          <w:tcPr>
            <w:tcW w:type="dxa" w:w="2419"/>
            <w:shd w:fill="FFFFFF"/>
          </w:tcPr>
          <w:p>
            <w:pPr>
              <w:spacing w:after="80" w:before="60" w:line="259" w:lineRule="auto"/>
            </w:pPr>
            <w:r>
              <w:rPr>
                <w:sz w:val="16"/>
              </w:rPr>
              <w:t>Command</w:t>
            </w:r>
          </w:p>
        </w:tc>
        <w:tc>
          <w:tcPr>
            <w:tcW w:type="dxa" w:w="3427"/>
            <w:shd w:fill="FFFFFF"/>
          </w:tcPr>
          <w:p>
            <w:pPr>
              <w:spacing w:after="80" w:before="60" w:line="259" w:lineRule="auto"/>
            </w:pPr>
            <w:r>
              <w:rPr>
                <w:sz w:val="16"/>
              </w:rPr>
              <w:t>0.1µs</w:t>
            </w:r>
          </w:p>
        </w:tc>
        <w:tc>
          <w:tcPr>
            <w:tcW w:type="dxa" w:w="4234"/>
            <w:shd w:fill="FFFFFF"/>
          </w:tcPr>
          <w:p>
            <w:pPr>
              <w:spacing w:after="80" w:before="60" w:line="259" w:lineRule="auto"/>
            </w:pPr>
            <w:r>
              <w:rPr>
                <w:sz w:val="16"/>
              </w:rPr>
              <w:t>chip별 command 직렬; buffer·plane 선점</w:t>
            </w:r>
          </w:p>
        </w:tc>
      </w:tr>
      <w:tr>
        <w:trPr>
          <w:cantSplit/>
        </w:trPr>
        <w:tc>
          <w:tcPr>
            <w:tcW w:type="dxa" w:w="2419"/>
            <w:shd w:fill="F4F7F8"/>
          </w:tcPr>
          <w:p>
            <w:pPr>
              <w:spacing w:after="80" w:before="60" w:line="259" w:lineRule="auto"/>
            </w:pPr>
            <w:r>
              <w:rPr>
                <w:sz w:val="16"/>
              </w:rPr>
              <w:t>Sense tR</w:t>
            </w:r>
          </w:p>
        </w:tc>
        <w:tc>
          <w:tcPr>
            <w:tcW w:type="dxa" w:w="3427"/>
            <w:shd w:fill="F4F7F8"/>
          </w:tcPr>
          <w:p>
            <w:pPr>
              <w:spacing w:after="80" w:before="60" w:line="259" w:lineRule="auto"/>
            </w:pPr>
            <w:r>
              <w:rPr>
                <w:sz w:val="16"/>
              </w:rPr>
              <w:t>2.08µs</w:t>
            </w:r>
          </w:p>
        </w:tc>
        <w:tc>
          <w:tcPr>
            <w:tcW w:type="dxa" w:w="4234"/>
            <w:shd w:fill="F4F7F8"/>
          </w:tcPr>
          <w:p>
            <w:pPr>
              <w:spacing w:after="80" w:before="60" w:line="259" w:lineRule="auto"/>
            </w:pPr>
            <w:r>
              <w:rPr>
                <w:sz w:val="16"/>
              </w:rPr>
              <w:t>command 자원 해제, 해당 plane 읽기 계속</w:t>
            </w:r>
          </w:p>
        </w:tc>
      </w:tr>
      <w:tr>
        <w:trPr>
          <w:cantSplit/>
        </w:trPr>
        <w:tc>
          <w:tcPr>
            <w:tcW w:type="dxa" w:w="2419"/>
            <w:shd w:fill="FFFFFF"/>
          </w:tcPr>
          <w:p>
            <w:pPr>
              <w:spacing w:after="80" w:before="60" w:line="259" w:lineRule="auto"/>
            </w:pPr>
            <w:r>
              <w:rPr>
                <w:sz w:val="16"/>
              </w:rPr>
              <w:t>Channel transfer</w:t>
            </w:r>
          </w:p>
        </w:tc>
        <w:tc>
          <w:tcPr>
            <w:tcW w:type="dxa" w:w="3427"/>
            <w:shd w:fill="FFFFFF"/>
          </w:tcPr>
          <w:p>
            <w:pPr>
              <w:spacing w:after="80" w:before="60" w:line="259" w:lineRule="auto"/>
            </w:pPr>
            <w:r>
              <w:rPr>
                <w:sz w:val="16"/>
              </w:rPr>
              <w:t>16,384 / 2,400 = 6.826667µs</w:t>
            </w:r>
          </w:p>
        </w:tc>
        <w:tc>
          <w:tcPr>
            <w:tcW w:type="dxa" w:w="4234"/>
            <w:shd w:fill="FFFFFF"/>
          </w:tcPr>
          <w:p>
            <w:pPr>
              <w:spacing w:after="80" w:before="60" w:line="259" w:lineRule="auto"/>
            </w:pPr>
            <w:r>
              <w:rPr>
                <w:sz w:val="16"/>
              </w:rPr>
              <w:t>channel당 하나의 전송만 실행</w:t>
            </w:r>
          </w:p>
        </w:tc>
      </w:tr>
      <w:tr>
        <w:trPr>
          <w:cantSplit/>
        </w:trPr>
        <w:tc>
          <w:tcPr>
            <w:tcW w:type="dxa" w:w="2419"/>
            <w:shd w:fill="F4F7F8"/>
          </w:tcPr>
          <w:p>
            <w:pPr>
              <w:spacing w:after="80" w:before="60" w:line="259" w:lineRule="auto"/>
            </w:pPr>
            <w:r>
              <w:rPr>
                <w:sz w:val="16"/>
              </w:rPr>
              <w:t>Turnaround</w:t>
            </w:r>
          </w:p>
        </w:tc>
        <w:tc>
          <w:tcPr>
            <w:tcW w:type="dxa" w:w="3427"/>
            <w:shd w:fill="F4F7F8"/>
          </w:tcPr>
          <w:p>
            <w:pPr>
              <w:spacing w:after="80" w:before="60" w:line="259" w:lineRule="auto"/>
            </w:pPr>
            <w:r>
              <w:rPr>
                <w:sz w:val="16"/>
              </w:rPr>
              <w:t>0.05µs</w:t>
            </w:r>
          </w:p>
        </w:tc>
        <w:tc>
          <w:tcPr>
            <w:tcW w:type="dxa" w:w="4234"/>
            <w:shd w:fill="F4F7F8"/>
          </w:tcPr>
          <w:p>
            <w:pPr>
              <w:spacing w:after="80" w:before="60" w:line="259" w:lineRule="auto"/>
            </w:pPr>
            <w:r>
              <w:rPr>
                <w:sz w:val="16"/>
              </w:rPr>
              <w:t>channel 점유 시간에 포함</w:t>
            </w:r>
          </w:p>
        </w:tc>
      </w:tr>
      <w:tr>
        <w:trPr>
          <w:cantSplit/>
        </w:trPr>
        <w:tc>
          <w:tcPr>
            <w:tcW w:type="dxa" w:w="2419"/>
            <w:shd w:fill="FFFFFF"/>
          </w:tcPr>
          <w:p>
            <w:pPr>
              <w:spacing w:after="80" w:before="60" w:line="259" w:lineRule="auto"/>
            </w:pPr>
            <w:r>
              <w:rPr>
                <w:sz w:val="16"/>
              </w:rPr>
              <w:t>ECC</w:t>
            </w:r>
          </w:p>
        </w:tc>
        <w:tc>
          <w:tcPr>
            <w:tcW w:type="dxa" w:w="3427"/>
            <w:shd w:fill="FFFFFF"/>
          </w:tcPr>
          <w:p>
            <w:pPr>
              <w:spacing w:after="80" w:before="60" w:line="259" w:lineRule="auto"/>
            </w:pPr>
            <w:r>
              <w:rPr>
                <w:sz w:val="16"/>
              </w:rPr>
              <w:t>0.2µs</w:t>
            </w:r>
          </w:p>
        </w:tc>
        <w:tc>
          <w:tcPr>
            <w:tcW w:type="dxa" w:w="4234"/>
            <w:shd w:fill="FFFFFF"/>
          </w:tcPr>
          <w:p>
            <w:pPr>
              <w:spacing w:after="80" w:before="60" w:line="259" w:lineRule="auto"/>
            </w:pPr>
            <w:r>
              <w:rPr>
                <w:sz w:val="16"/>
              </w:rPr>
              <w:t>전송 완료에서 channel·plane 해제, ECC 이후 ready</w:t>
            </w:r>
          </w:p>
        </w:tc>
      </w:tr>
      <w:tr>
        <w:trPr>
          <w:cantSplit/>
        </w:trPr>
        <w:tc>
          <w:tcPr>
            <w:tcW w:type="dxa" w:w="2419"/>
            <w:shd w:fill="F4F7F8"/>
          </w:tcPr>
          <w:p>
            <w:pPr>
              <w:spacing w:after="80" w:before="60" w:line="259" w:lineRule="auto"/>
            </w:pPr>
            <w:r>
              <w:rPr>
                <w:sz w:val="16"/>
              </w:rPr>
              <w:t>Page ready</w:t>
            </w:r>
          </w:p>
        </w:tc>
        <w:tc>
          <w:tcPr>
            <w:tcW w:type="dxa" w:w="3427"/>
            <w:shd w:fill="F4F7F8"/>
          </w:tcPr>
          <w:p>
            <w:pPr>
              <w:spacing w:after="80" w:before="60" w:line="259" w:lineRule="auto"/>
            </w:pPr>
            <w:r>
              <w:rPr>
                <w:sz w:val="16"/>
              </w:rPr>
              <w:t>합계 약 9.256667µs</w:t>
            </w:r>
          </w:p>
        </w:tc>
        <w:tc>
          <w:tcPr>
            <w:tcW w:type="dxa" w:w="4234"/>
            <w:shd w:fill="F4F7F8"/>
          </w:tcPr>
          <w:p>
            <w:pPr>
              <w:spacing w:after="80" w:before="60" w:line="259" w:lineRule="auto"/>
            </w:pPr>
            <w:r>
              <w:rPr>
                <w:sz w:val="16"/>
              </w:rPr>
              <w:t>관련 burst를 깨우고 전체 반환까지 buffer 유지</w:t>
            </w:r>
          </w:p>
        </w:tc>
      </w:tr>
    </w:tbl>
    <w:p/>
    <w:p>
      <w:r>
        <w:t>Lookup 이후 demand miss라면 조회 0.5µs를 앞에 더해 page 준비까지 약 9.756667µs가 된다. 이 값은 경합 없는 최초 준비 시간이며 데이터 전송은 page 전체가 ECC를 마친 뒤 시작한다. NAND 내부 sub-page streaming은 구현하지 않았다.</w:t>
      </w:r>
    </w:p>
    <w:p>
      <w:r>
        <w:t>각 chip에 plane 6개가 있고 command는 chip 단위로 직렬화된다. Plane는 전송 완료까지 점유되지만 서로 다른 plane는 command 이후 sense를 겹칠 수 있다. 같은 channel에 연결된 plane들이 대역폭을 각각 2.4GB/s씩 받는 것은 아니다.</w:t>
      </w:r>
    </w:p>
    <w:p>
      <w:r>
        <w:t>128chip·128channel·768plane는 스케줄러의 추상 자원이다. Package·die·LUN의 실제 대응, multi-plane same-row 제약, 실제 NAND 제품의 tR 분포는 이 구성만으로 확정하지 않는다.</w:t>
      </w:r>
    </w:p>
    <w:p>
      <w:r>
        <w:br w:type="page"/>
      </w:r>
    </w:p>
    <w:p>
      <w:pPr>
        <w:pStyle w:val="Title"/>
      </w:pPr>
      <w:r>
        <w:t>09  주소 배치·채널 확장·내부 연결</w:t>
      </w:r>
    </w:p>
    <w:p>
      <w:r>
        <w:rPr>
          <w:b/>
          <w:color w:val="147D83"/>
        </w:rPr>
        <w:t>채널 수를 늘려도 주소가 분산되지 않으면 자원을 사용하지 못한다.</w:t>
      </w:r>
    </w:p>
    <w:p>
      <w:pPr>
        <w:shd w:fill="EDF5F6"/>
      </w:pPr>
      <w:r>
        <w:rPr>
          <w:b/>
        </w:rPr>
        <w:t>global_striped: chip = page_id % chips</w:t>
      </w:r>
    </w:p>
    <w:p>
      <w:pPr>
        <w:shd w:fill="EDF5F6"/>
      </w:pPr>
      <w:r>
        <w:rPr>
          <w:b/>
        </w:rPr>
        <w:t>plane = (page_id // chips) % planes; channel = chip % channels</w:t>
      </w:r>
    </w:p>
    <w:tbl>
      <w:tblPr>
        <w:tblW w:type="auto" w:w="0"/>
        <w:tblLayout w:type="fixed"/>
        <w:tblLook w:firstColumn="1" w:firstRow="1" w:lastColumn="0" w:lastRow="0" w:noHBand="0" w:noVBand="1" w:val="04A0"/>
      </w:tblPr>
      <w:tblGrid>
        <w:gridCol w:w="2537"/>
        <w:gridCol w:w="2537"/>
        <w:gridCol w:w="2537"/>
        <w:gridCol w:w="2537"/>
      </w:tblGrid>
      <w:tr>
        <w:trPr>
          <w:cantSplit/>
          <w:tblHeader/>
        </w:trPr>
        <w:tc>
          <w:tcPr>
            <w:tcW w:type="dxa" w:w="4637"/>
            <w:shd w:fill="18374D"/>
          </w:tcPr>
          <w:p>
            <w:pPr>
              <w:spacing w:after="80" w:before="60" w:line="259" w:lineRule="auto"/>
            </w:pPr>
            <w:r>
              <w:rPr>
                <w:b/>
                <w:color w:val="FFFFFF"/>
                <w:sz w:val="16"/>
              </w:rPr>
              <w:t>요청/page 예</w:t>
            </w:r>
          </w:p>
        </w:tc>
        <w:tc>
          <w:tcPr>
            <w:tcW w:type="dxa" w:w="1814"/>
            <w:shd w:fill="18374D"/>
          </w:tcPr>
          <w:p>
            <w:pPr>
              <w:spacing w:after="80" w:before="60" w:line="259" w:lineRule="auto"/>
            </w:pPr>
            <w:r>
              <w:rPr>
                <w:b/>
                <w:color w:val="FFFFFF"/>
                <w:sz w:val="16"/>
              </w:rPr>
              <w:t>chip</w:t>
            </w:r>
          </w:p>
        </w:tc>
        <w:tc>
          <w:tcPr>
            <w:tcW w:type="dxa" w:w="1814"/>
            <w:shd w:fill="18374D"/>
          </w:tcPr>
          <w:p>
            <w:pPr>
              <w:spacing w:after="80" w:before="60" w:line="259" w:lineRule="auto"/>
            </w:pPr>
            <w:r>
              <w:rPr>
                <w:b/>
                <w:color w:val="FFFFFF"/>
                <w:sz w:val="16"/>
              </w:rPr>
              <w:t>plane</w:t>
            </w:r>
          </w:p>
        </w:tc>
        <w:tc>
          <w:tcPr>
            <w:tcW w:type="dxa" w:w="1814"/>
            <w:shd w:fill="18374D"/>
          </w:tcPr>
          <w:p>
            <w:pPr>
              <w:spacing w:after="80" w:before="60" w:line="259" w:lineRule="auto"/>
            </w:pPr>
            <w:r>
              <w:rPr>
                <w:b/>
                <w:color w:val="FFFFFF"/>
                <w:sz w:val="16"/>
              </w:rPr>
              <w:t>channel</w:t>
            </w:r>
          </w:p>
        </w:tc>
      </w:tr>
      <w:tr>
        <w:trPr>
          <w:cantSplit/>
        </w:trPr>
        <w:tc>
          <w:tcPr>
            <w:tcW w:type="dxa" w:w="4637"/>
            <w:shd w:fill="FFFFFF"/>
          </w:tcPr>
          <w:p>
            <w:pPr>
              <w:spacing w:after="80" w:before="60" w:line="259" w:lineRule="auto"/>
            </w:pPr>
            <w:r>
              <w:rPr>
                <w:sz w:val="16"/>
              </w:rPr>
              <w:t>page 0…3 / 첫 요청</w:t>
            </w:r>
          </w:p>
        </w:tc>
        <w:tc>
          <w:tcPr>
            <w:tcW w:type="dxa" w:w="1814"/>
            <w:shd w:fill="FFFFFF"/>
          </w:tcPr>
          <w:p>
            <w:pPr>
              <w:spacing w:after="80" w:before="60" w:line="259" w:lineRule="auto"/>
            </w:pPr>
            <w:r>
              <w:rPr>
                <w:sz w:val="16"/>
              </w:rPr>
              <w:t>0…3</w:t>
            </w:r>
          </w:p>
        </w:tc>
        <w:tc>
          <w:tcPr>
            <w:tcW w:type="dxa" w:w="1814"/>
            <w:shd w:fill="FFFFFF"/>
          </w:tcPr>
          <w:p>
            <w:pPr>
              <w:spacing w:after="80" w:before="60" w:line="259" w:lineRule="auto"/>
            </w:pPr>
            <w:r>
              <w:rPr>
                <w:sz w:val="16"/>
              </w:rPr>
              <w:t>0</w:t>
            </w:r>
          </w:p>
        </w:tc>
        <w:tc>
          <w:tcPr>
            <w:tcW w:type="dxa" w:w="1814"/>
            <w:shd w:fill="FFFFFF"/>
          </w:tcPr>
          <w:p>
            <w:pPr>
              <w:spacing w:after="80" w:before="60" w:line="259" w:lineRule="auto"/>
            </w:pPr>
            <w:r>
              <w:rPr>
                <w:sz w:val="16"/>
              </w:rPr>
              <w:t>0…3</w:t>
            </w:r>
          </w:p>
        </w:tc>
      </w:tr>
      <w:tr>
        <w:trPr>
          <w:cantSplit/>
        </w:trPr>
        <w:tc>
          <w:tcPr>
            <w:tcW w:type="dxa" w:w="4637"/>
            <w:shd w:fill="F4F7F8"/>
          </w:tcPr>
          <w:p>
            <w:pPr>
              <w:spacing w:after="80" w:before="60" w:line="259" w:lineRule="auto"/>
            </w:pPr>
            <w:r>
              <w:rPr>
                <w:sz w:val="16"/>
              </w:rPr>
              <w:t>page 124…127 / 32번째 요청</w:t>
            </w:r>
          </w:p>
        </w:tc>
        <w:tc>
          <w:tcPr>
            <w:tcW w:type="dxa" w:w="1814"/>
            <w:shd w:fill="F4F7F8"/>
          </w:tcPr>
          <w:p>
            <w:pPr>
              <w:spacing w:after="80" w:before="60" w:line="259" w:lineRule="auto"/>
            </w:pPr>
            <w:r>
              <w:rPr>
                <w:sz w:val="16"/>
              </w:rPr>
              <w:t>124…127</w:t>
            </w:r>
          </w:p>
        </w:tc>
        <w:tc>
          <w:tcPr>
            <w:tcW w:type="dxa" w:w="1814"/>
            <w:shd w:fill="F4F7F8"/>
          </w:tcPr>
          <w:p>
            <w:pPr>
              <w:spacing w:after="80" w:before="60" w:line="259" w:lineRule="auto"/>
            </w:pPr>
            <w:r>
              <w:rPr>
                <w:sz w:val="16"/>
              </w:rPr>
              <w:t>0</w:t>
            </w:r>
          </w:p>
        </w:tc>
        <w:tc>
          <w:tcPr>
            <w:tcW w:type="dxa" w:w="1814"/>
            <w:shd w:fill="F4F7F8"/>
          </w:tcPr>
          <w:p>
            <w:pPr>
              <w:spacing w:after="80" w:before="60" w:line="259" w:lineRule="auto"/>
            </w:pPr>
            <w:r>
              <w:rPr>
                <w:sz w:val="16"/>
              </w:rPr>
              <w:t>124…127</w:t>
            </w:r>
          </w:p>
        </w:tc>
      </w:tr>
      <w:tr>
        <w:trPr>
          <w:cantSplit/>
        </w:trPr>
        <w:tc>
          <w:tcPr>
            <w:tcW w:type="dxa" w:w="4637"/>
            <w:shd w:fill="FFFFFF"/>
          </w:tcPr>
          <w:p>
            <w:pPr>
              <w:spacing w:after="80" w:before="60" w:line="259" w:lineRule="auto"/>
            </w:pPr>
            <w:r>
              <w:rPr>
                <w:sz w:val="16"/>
              </w:rPr>
              <w:t>page 128…131 / 다음 요청</w:t>
            </w:r>
          </w:p>
        </w:tc>
        <w:tc>
          <w:tcPr>
            <w:tcW w:type="dxa" w:w="1814"/>
            <w:shd w:fill="FFFFFF"/>
          </w:tcPr>
          <w:p>
            <w:pPr>
              <w:spacing w:after="80" w:before="60" w:line="259" w:lineRule="auto"/>
            </w:pPr>
            <w:r>
              <w:rPr>
                <w:sz w:val="16"/>
              </w:rPr>
              <w:t>0…3</w:t>
            </w:r>
          </w:p>
        </w:tc>
        <w:tc>
          <w:tcPr>
            <w:tcW w:type="dxa" w:w="1814"/>
            <w:shd w:fill="FFFFFF"/>
          </w:tcPr>
          <w:p>
            <w:pPr>
              <w:spacing w:after="80" w:before="60" w:line="259" w:lineRule="auto"/>
            </w:pPr>
            <w:r>
              <w:rPr>
                <w:sz w:val="16"/>
              </w:rPr>
              <w:t>1</w:t>
            </w:r>
          </w:p>
        </w:tc>
        <w:tc>
          <w:tcPr>
            <w:tcW w:type="dxa" w:w="1814"/>
            <w:shd w:fill="FFFFFF"/>
          </w:tcPr>
          <w:p>
            <w:pPr>
              <w:spacing w:after="80" w:before="60" w:line="259" w:lineRule="auto"/>
            </w:pPr>
            <w:r>
              <w:rPr>
                <w:sz w:val="16"/>
              </w:rPr>
              <w:t>0…3</w:t>
            </w:r>
          </w:p>
        </w:tc>
      </w:tr>
    </w:tbl>
    <w:p/>
    <w:p>
      <w:r>
        <w:t>기존 striped는 요청 시작 chip과 요청 내부 page로 배정한다. 확장 조건의 유한 동시 요청 창에서는 활성 chip이 일부에 집중될 수 있다. global_striped는 전체 page ID를 이용해 선행 요청 창 안의 연속 page를 모든 채널로 퍼뜨린다.</w:t>
      </w:r>
    </w:p>
    <w:p>
      <w:pPr>
        <w:shd w:fill="EDF5F6"/>
      </w:pPr>
      <w:r>
        <w:rPr>
          <w:b/>
        </w:rPr>
        <w:t>Host 최대: 4 × 512bit × 1GHz / 8 = 256GB/s</w:t>
      </w:r>
    </w:p>
    <w:p>
      <w:pPr>
        <w:shd w:fill="EDF5F6"/>
      </w:pPr>
      <w:r>
        <w:rPr>
          <w:b/>
        </w:rPr>
        <w:t>NAND 원시 상한: 128 × 2.4GB/s = 307.2GB/s</w:t>
      </w:r>
    </w:p>
    <w:p>
      <w:r>
        <w:t>원시 대역폭만 보면 ceil(256/2.4)=107채널이다. 그러나 16KiB마다 turnaround 50ns를 포함하면 채널당 약 2.38255GB/s이므로 대역폭만의 경계도 108채널로 늘어난다. Command·plane·버퍼·주소 경합과 여유를 고려한 실험 구성은 128채널이다.</w:t>
      </w:r>
    </w:p>
    <w:p>
      <w:r>
        <w:t>내부 연결은 네 R 포트에 합계 256GB/s를 공급해야 한다. SRAM 읽기 bank·crossbar·ECC 출력 경로가 그 속도를 처리해야 하고 NAND 데이터를 받아 적는 write traffic도 고려해야 한다. 단일 포트·단일 bank의 256GB/s 읽기 가정만으로 동시 write 요구까지 검증된 것은 아니다.</w:t>
      </w:r>
    </w:p>
    <w:p>
      <w:r>
        <w:br w:type="page"/>
      </w:r>
    </w:p>
    <w:p>
      <w:pPr>
        <w:pStyle w:val="Title"/>
      </w:pPr>
      <w:r>
        <w:t>10  Controller buffer·순서 보장·진행 보호</w:t>
      </w:r>
    </w:p>
    <w:p>
      <w:r>
        <w:rPr>
          <w:b/>
          <w:color w:val="147D83"/>
        </w:rPr>
        <w:t>용량은 읽기 중인 예약 공간과 준비된 데이터 모두에 사용된다.</w:t>
      </w:r>
    </w:p>
    <w:tbl>
      <w:tblPr>
        <w:tblW w:type="auto" w:w="0"/>
        <w:tblLayout w:type="fixed"/>
        <w:tblLook w:firstColumn="1" w:firstRow="1" w:lastColumn="0" w:lastRow="0" w:noHBand="0" w:noVBand="1" w:val="04A0"/>
      </w:tblPr>
      <w:tblGrid>
        <w:gridCol w:w="3383"/>
        <w:gridCol w:w="3383"/>
        <w:gridCol w:w="3383"/>
      </w:tblGrid>
      <w:tr>
        <w:trPr>
          <w:cantSplit/>
          <w:tblHeader/>
        </w:trPr>
        <w:tc>
          <w:tcPr>
            <w:tcW w:type="dxa" w:w="2520"/>
            <w:shd w:fill="18374D"/>
          </w:tcPr>
          <w:p>
            <w:pPr>
              <w:spacing w:after="80" w:before="60" w:line="259" w:lineRule="auto"/>
            </w:pPr>
            <w:r>
              <w:rPr>
                <w:b/>
                <w:color w:val="FFFFFF"/>
                <w:sz w:val="16"/>
              </w:rPr>
              <w:t>상태</w:t>
            </w:r>
          </w:p>
        </w:tc>
        <w:tc>
          <w:tcPr>
            <w:tcW w:type="dxa" w:w="3326"/>
            <w:shd w:fill="18374D"/>
          </w:tcPr>
          <w:p>
            <w:pPr>
              <w:spacing w:after="80" w:before="60" w:line="259" w:lineRule="auto"/>
            </w:pPr>
            <w:r>
              <w:rPr>
                <w:b/>
                <w:color w:val="FFFFFF"/>
                <w:sz w:val="16"/>
              </w:rPr>
              <w:t>Buffer credit</w:t>
            </w:r>
          </w:p>
        </w:tc>
        <w:tc>
          <w:tcPr>
            <w:tcW w:type="dxa" w:w="4234"/>
            <w:shd w:fill="18374D"/>
          </w:tcPr>
          <w:p>
            <w:pPr>
              <w:spacing w:after="80" w:before="60" w:line="259" w:lineRule="auto"/>
            </w:pPr>
            <w:r>
              <w:rPr>
                <w:b/>
                <w:color w:val="FFFFFF"/>
                <w:sz w:val="16"/>
              </w:rPr>
              <w:t>해제/진행 규칙</w:t>
            </w:r>
          </w:p>
        </w:tc>
      </w:tr>
      <w:tr>
        <w:trPr>
          <w:cantSplit/>
        </w:trPr>
        <w:tc>
          <w:tcPr>
            <w:tcW w:type="dxa" w:w="2520"/>
            <w:shd w:fill="FFFFFF"/>
          </w:tcPr>
          <w:p>
            <w:pPr>
              <w:spacing w:after="80" w:before="60" w:line="259" w:lineRule="auto"/>
            </w:pPr>
            <w:r>
              <w:rPr>
                <w:sz w:val="16"/>
              </w:rPr>
              <w:t>NAND issue 전</w:t>
            </w:r>
          </w:p>
        </w:tc>
        <w:tc>
          <w:tcPr>
            <w:tcW w:type="dxa" w:w="3326"/>
            <w:shd w:fill="FFFFFF"/>
          </w:tcPr>
          <w:p>
            <w:pPr>
              <w:spacing w:after="80" w:before="60" w:line="259" w:lineRule="auto"/>
            </w:pPr>
            <w:r>
              <w:rPr>
                <w:sz w:val="16"/>
              </w:rPr>
              <w:t>page당 16KiB 선점</w:t>
            </w:r>
          </w:p>
        </w:tc>
        <w:tc>
          <w:tcPr>
            <w:tcW w:type="dxa" w:w="4234"/>
            <w:shd w:fill="FFFFFF"/>
          </w:tcPr>
          <w:p>
            <w:pPr>
              <w:spacing w:after="80" w:before="60" w:line="259" w:lineRule="auto"/>
            </w:pPr>
            <w:r>
              <w:rPr>
                <w:sz w:val="16"/>
              </w:rPr>
              <w:t>공간 부족이면 queued에 유지</w:t>
            </w:r>
          </w:p>
        </w:tc>
      </w:tr>
      <w:tr>
        <w:trPr>
          <w:cantSplit/>
        </w:trPr>
        <w:tc>
          <w:tcPr>
            <w:tcW w:type="dxa" w:w="2520"/>
            <w:shd w:fill="F4F7F8"/>
          </w:tcPr>
          <w:p>
            <w:pPr>
              <w:spacing w:after="80" w:before="60" w:line="259" w:lineRule="auto"/>
            </w:pPr>
            <w:r>
              <w:rPr>
                <w:sz w:val="16"/>
              </w:rPr>
              <w:t>Sense·transfer·ECC</w:t>
            </w:r>
          </w:p>
        </w:tc>
        <w:tc>
          <w:tcPr>
            <w:tcW w:type="dxa" w:w="3326"/>
            <w:shd w:fill="F4F7F8"/>
          </w:tcPr>
          <w:p>
            <w:pPr>
              <w:spacing w:after="80" w:before="60" w:line="259" w:lineRule="auto"/>
            </w:pPr>
            <w:r>
              <w:rPr>
                <w:sz w:val="16"/>
              </w:rPr>
              <w:t>예약 공간 유지</w:t>
            </w:r>
          </w:p>
        </w:tc>
        <w:tc>
          <w:tcPr>
            <w:tcW w:type="dxa" w:w="4234"/>
            <w:shd w:fill="F4F7F8"/>
          </w:tcPr>
          <w:p>
            <w:pPr>
              <w:spacing w:after="80" w:before="60" w:line="259" w:lineRule="auto"/>
            </w:pPr>
            <w:r>
              <w:rPr>
                <w:sz w:val="16"/>
              </w:rPr>
              <w:t>동일 page의 여러 포트 참조는 공간 중복 없음</w:t>
            </w:r>
          </w:p>
        </w:tc>
      </w:tr>
      <w:tr>
        <w:trPr>
          <w:cantSplit/>
        </w:trPr>
        <w:tc>
          <w:tcPr>
            <w:tcW w:type="dxa" w:w="2520"/>
            <w:shd w:fill="FFFFFF"/>
          </w:tcPr>
          <w:p>
            <w:pPr>
              <w:spacing w:after="80" w:before="60" w:line="259" w:lineRule="auto"/>
            </w:pPr>
            <w:r>
              <w:rPr>
                <w:sz w:val="16"/>
              </w:rPr>
              <w:t>Ready·일부 반환</w:t>
            </w:r>
          </w:p>
        </w:tc>
        <w:tc>
          <w:tcPr>
            <w:tcW w:type="dxa" w:w="3326"/>
            <w:shd w:fill="FFFFFF"/>
          </w:tcPr>
          <w:p>
            <w:pPr>
              <w:spacing w:after="80" w:before="60" w:line="259" w:lineRule="auto"/>
            </w:pPr>
            <w:r>
              <w:rPr>
                <w:sz w:val="16"/>
              </w:rPr>
              <w:t>resident data와 credit 유지</w:t>
            </w:r>
          </w:p>
        </w:tc>
        <w:tc>
          <w:tcPr>
            <w:tcW w:type="dxa" w:w="4234"/>
            <w:shd w:fill="FFFFFF"/>
          </w:tcPr>
          <w:p>
            <w:pPr>
              <w:spacing w:after="80" w:before="60" w:line="259" w:lineRule="auto"/>
            </w:pPr>
            <w:r>
              <w:rPr>
                <w:sz w:val="16"/>
              </w:rPr>
              <w:t>page의 256개 burst 반환 완료까지 유지</w:t>
            </w:r>
          </w:p>
        </w:tc>
      </w:tr>
      <w:tr>
        <w:trPr>
          <w:cantSplit/>
        </w:trPr>
        <w:tc>
          <w:tcPr>
            <w:tcW w:type="dxa" w:w="2520"/>
            <w:shd w:fill="F4F7F8"/>
          </w:tcPr>
          <w:p>
            <w:pPr>
              <w:spacing w:after="80" w:before="60" w:line="259" w:lineRule="auto"/>
            </w:pPr>
            <w:r>
              <w:rPr>
                <w:sz w:val="16"/>
              </w:rPr>
              <w:t>Page 전체 반환</w:t>
            </w:r>
          </w:p>
        </w:tc>
        <w:tc>
          <w:tcPr>
            <w:tcW w:type="dxa" w:w="3326"/>
            <w:shd w:fill="F4F7F8"/>
          </w:tcPr>
          <w:p>
            <w:pPr>
              <w:spacing w:after="80" w:before="60" w:line="259" w:lineRule="auto"/>
            </w:pPr>
            <w:r>
              <w:rPr>
                <w:sz w:val="16"/>
              </w:rPr>
              <w:t>16KiB 해제</w:t>
            </w:r>
          </w:p>
        </w:tc>
        <w:tc>
          <w:tcPr>
            <w:tcW w:type="dxa" w:w="4234"/>
            <w:shd w:fill="F4F7F8"/>
          </w:tcPr>
          <w:p>
            <w:pPr>
              <w:spacing w:after="80" w:before="60" w:line="259" w:lineRule="auto"/>
            </w:pPr>
            <w:r>
              <w:rPr>
                <w:sz w:val="16"/>
              </w:rPr>
              <w:t>다음 queued 읽기 진행 가능</w:t>
            </w:r>
          </w:p>
        </w:tc>
      </w:tr>
      <w:tr>
        <w:trPr>
          <w:cantSplit/>
        </w:trPr>
        <w:tc>
          <w:tcPr>
            <w:tcW w:type="dxa" w:w="2520"/>
            <w:shd w:fill="FFFFFF"/>
          </w:tcPr>
          <w:p>
            <w:pPr>
              <w:spacing w:after="80" w:before="60" w:line="259" w:lineRule="auto"/>
            </w:pPr>
            <w:r>
              <w:rPr>
                <w:sz w:val="16"/>
              </w:rPr>
              <w:t>선두 page 공간 부족</w:t>
            </w:r>
          </w:p>
        </w:tc>
        <w:tc>
          <w:tcPr>
            <w:tcW w:type="dxa" w:w="3326"/>
            <w:shd w:fill="FFFFFF"/>
          </w:tcPr>
          <w:p>
            <w:pPr>
              <w:spacing w:after="80" w:before="60" w:line="259" w:lineRule="auto"/>
            </w:pPr>
            <w:r>
              <w:rPr>
                <w:sz w:val="16"/>
              </w:rPr>
              <w:t>가장 오래된 미반환 page의 공간 보호</w:t>
            </w:r>
          </w:p>
        </w:tc>
        <w:tc>
          <w:tcPr>
            <w:tcW w:type="dxa" w:w="4234"/>
            <w:shd w:fill="FFFFFF"/>
          </w:tcPr>
          <w:p>
            <w:pPr>
              <w:spacing w:after="80" w:before="60" w:line="259" w:lineRule="auto"/>
            </w:pPr>
            <w:r>
              <w:rPr>
                <w:sz w:val="16"/>
              </w:rPr>
              <w:t>나중 page가 공간을 모두 차지하는 deadlock 방지</w:t>
            </w:r>
          </w:p>
        </w:tc>
      </w:tr>
    </w:tbl>
    <w:p/>
    <w:p>
      <w:pPr>
        <w:pStyle w:val="Heading1"/>
      </w:pPr>
      <w:r>
        <w:t>포트 안과 포트 사이의 순서</w:t>
      </w:r>
    </w:p>
    <w:p>
      <w:r>
        <w:t>포트 내부는 AR 수락 순서대로 반환한다. 뒤 burst가 ready여도 선두 burst가 미준비면 HOL(head-of-line) 대기가 생긴다. 포트 간 전역 반환 순서는 없으므로 포트 0이 기다려도 포트 1–3은 반환할 수 있다. 하나의 논리 요청 완료 시점만 구성 burst의 최대 RLAST로 묶는다.</w:t>
      </w:r>
    </w:p>
    <w:p>
      <w:pPr>
        <w:pStyle w:val="Heading1"/>
      </w:pPr>
      <w:r>
        <w:t>관측된 버퍼 사용</w:t>
      </w:r>
    </w:p>
    <w:p>
      <w:r>
        <w:t>8MiB ready 포화 실험은 전체 데이터를 미리 넣으므로 peak가 8MiB다. 128채널 NAND 최대 성능 실험의 peak는 약 2.28MiB였다. 64GB/s·lead 10µs streaming 실험의 peak는 720,896B, 약 0.6875MiB였다. 이는 해당 workload의 관측값이며 최소 안전 버퍼 크기는 아니다.</w:t>
      </w:r>
    </w:p>
    <w:p>
      <w:r>
        <w:t>Ready 데이터의 TTL·eviction·재사용 cache·다중 후보 오예측으로 인한 buffer 경쟁은 4포트 모델에 없다. 실제 SRAM 용량 결정에는 주소 편중, 긴 tR·retry, speculative 낭비, write/read bank 충돌을 추가해야 한다.</w:t>
      </w:r>
    </w:p>
    <w:p>
      <w:r>
        <w:br w:type="page"/>
      </w:r>
    </w:p>
    <w:p>
      <w:pPr>
        <w:pStyle w:val="Title"/>
      </w:pPr>
      <w:r>
        <w:t>11  256GB/s 성능의 검증 결과</w:t>
      </w:r>
    </w:p>
    <w:p>
      <w:r>
        <w:rPr>
          <w:b/>
          <w:color w:val="147D83"/>
        </w:rPr>
        <w:t>Host 상한·NAND 공급 능력·초기 지연을 구분해서 읽는다.</w:t>
      </w:r>
    </w:p>
    <w:tbl>
      <w:tblPr>
        <w:tblW w:type="auto" w:w="0"/>
        <w:tblLayout w:type="fixed"/>
        <w:tblLook w:firstColumn="1" w:firstRow="1" w:lastColumn="0" w:lastRow="0" w:noHBand="0" w:noVBand="1" w:val="04A0"/>
      </w:tblPr>
      <w:tblGrid>
        <w:gridCol w:w="2537"/>
        <w:gridCol w:w="2537"/>
        <w:gridCol w:w="2537"/>
        <w:gridCol w:w="2537"/>
      </w:tblGrid>
      <w:tr>
        <w:trPr>
          <w:cantSplit/>
          <w:tblHeader/>
        </w:trPr>
        <w:tc>
          <w:tcPr>
            <w:tcW w:type="dxa" w:w="4334"/>
            <w:shd w:fill="18374D"/>
          </w:tcPr>
          <w:p>
            <w:pPr>
              <w:spacing w:after="80" w:before="60" w:line="259" w:lineRule="auto"/>
            </w:pPr>
            <w:r>
              <w:rPr>
                <w:b/>
                <w:color w:val="FFFFFF"/>
                <w:sz w:val="16"/>
              </w:rPr>
              <w:t>실행 조건</w:t>
            </w:r>
          </w:p>
        </w:tc>
        <w:tc>
          <w:tcPr>
            <w:tcW w:type="dxa" w:w="1310"/>
            <w:shd w:fill="18374D"/>
          </w:tcPr>
          <w:p>
            <w:pPr>
              <w:spacing w:after="80" w:before="60" w:line="259" w:lineRule="auto"/>
            </w:pPr>
            <w:r>
              <w:rPr>
                <w:b/>
                <w:color w:val="FFFFFF"/>
                <w:sz w:val="16"/>
              </w:rPr>
              <w:t>MiB</w:t>
            </w:r>
          </w:p>
        </w:tc>
        <w:tc>
          <w:tcPr>
            <w:tcW w:type="dxa" w:w="2218"/>
            <w:shd w:fill="18374D"/>
          </w:tcPr>
          <w:p>
            <w:pPr>
              <w:spacing w:after="80" w:before="60" w:line="259" w:lineRule="auto"/>
            </w:pPr>
            <w:r>
              <w:rPr>
                <w:b/>
                <w:color w:val="FFFFFF"/>
                <w:sz w:val="16"/>
              </w:rPr>
              <w:t>전체 평균 GB/s</w:t>
            </w:r>
          </w:p>
        </w:tc>
        <w:tc>
          <w:tcPr>
            <w:tcW w:type="dxa" w:w="2218"/>
            <w:shd w:fill="18374D"/>
          </w:tcPr>
          <w:p>
            <w:pPr>
              <w:spacing w:after="80" w:before="60" w:line="259" w:lineRule="auto"/>
            </w:pPr>
            <w:r>
              <w:rPr>
                <w:b/>
                <w:color w:val="FFFFFF"/>
                <w:sz w:val="16"/>
              </w:rPr>
              <w:t>후반 GB/s</w:t>
            </w:r>
          </w:p>
        </w:tc>
      </w:tr>
      <w:tr>
        <w:trPr>
          <w:cantSplit/>
        </w:trPr>
        <w:tc>
          <w:tcPr>
            <w:tcW w:type="dxa" w:w="4334"/>
            <w:shd w:fill="FFFFFF"/>
          </w:tcPr>
          <w:p>
            <w:pPr>
              <w:spacing w:after="80" w:before="60" w:line="259" w:lineRule="auto"/>
            </w:pPr>
            <w:r>
              <w:rPr>
                <w:sz w:val="16"/>
              </w:rPr>
              <w:t>Ready · 1GHz/0ns</w:t>
            </w:r>
          </w:p>
        </w:tc>
        <w:tc>
          <w:tcPr>
            <w:tcW w:type="dxa" w:w="1310"/>
            <w:shd w:fill="FFFFFF"/>
          </w:tcPr>
          <w:p>
            <w:pPr>
              <w:spacing w:after="80" w:before="60" w:line="259" w:lineRule="auto"/>
            </w:pPr>
            <w:r>
              <w:rPr>
                <w:sz w:val="16"/>
              </w:rPr>
              <w:t>8</w:t>
            </w:r>
          </w:p>
        </w:tc>
        <w:tc>
          <w:tcPr>
            <w:tcW w:type="dxa" w:w="2218"/>
            <w:shd w:fill="FFFFFF"/>
          </w:tcPr>
          <w:p>
            <w:pPr>
              <w:spacing w:after="80" w:before="60" w:line="259" w:lineRule="auto"/>
            </w:pPr>
            <w:r>
              <w:rPr>
                <w:sz w:val="16"/>
              </w:rPr>
              <w:t>256.00</w:t>
            </w:r>
          </w:p>
        </w:tc>
        <w:tc>
          <w:tcPr>
            <w:tcW w:type="dxa" w:w="2218"/>
            <w:shd w:fill="FFFFFF"/>
          </w:tcPr>
          <w:p>
            <w:pPr>
              <w:spacing w:after="80" w:before="60" w:line="259" w:lineRule="auto"/>
            </w:pPr>
            <w:r>
              <w:rPr>
                <w:sz w:val="16"/>
              </w:rPr>
              <w:t>256.00</w:t>
            </w:r>
          </w:p>
        </w:tc>
      </w:tr>
      <w:tr>
        <w:trPr>
          <w:cantSplit/>
        </w:trPr>
        <w:tc>
          <w:tcPr>
            <w:tcW w:type="dxa" w:w="4334"/>
            <w:shd w:fill="F4F7F8"/>
          </w:tcPr>
          <w:p>
            <w:pPr>
              <w:spacing w:after="80" w:before="60" w:line="259" w:lineRule="auto"/>
            </w:pPr>
            <w:r>
              <w:rPr>
                <w:sz w:val="16"/>
              </w:rPr>
              <w:t>Ready · 500MHz/500ns</w:t>
            </w:r>
          </w:p>
        </w:tc>
        <w:tc>
          <w:tcPr>
            <w:tcW w:type="dxa" w:w="1310"/>
            <w:shd w:fill="F4F7F8"/>
          </w:tcPr>
          <w:p>
            <w:pPr>
              <w:spacing w:after="80" w:before="60" w:line="259" w:lineRule="auto"/>
            </w:pPr>
            <w:r>
              <w:rPr>
                <w:sz w:val="16"/>
              </w:rPr>
              <w:t>8</w:t>
            </w:r>
          </w:p>
        </w:tc>
        <w:tc>
          <w:tcPr>
            <w:tcW w:type="dxa" w:w="2218"/>
            <w:shd w:fill="F4F7F8"/>
          </w:tcPr>
          <w:p>
            <w:pPr>
              <w:spacing w:after="80" w:before="60" w:line="259" w:lineRule="auto"/>
            </w:pPr>
            <w:r>
              <w:rPr>
                <w:sz w:val="16"/>
              </w:rPr>
              <w:t>252.14</w:t>
            </w:r>
          </w:p>
        </w:tc>
        <w:tc>
          <w:tcPr>
            <w:tcW w:type="dxa" w:w="2218"/>
            <w:shd w:fill="F4F7F8"/>
          </w:tcPr>
          <w:p>
            <w:pPr>
              <w:spacing w:after="80" w:before="60" w:line="259" w:lineRule="auto"/>
            </w:pPr>
            <w:r>
              <w:rPr>
                <w:sz w:val="16"/>
              </w:rPr>
              <w:t>256.00</w:t>
            </w:r>
          </w:p>
        </w:tc>
      </w:tr>
      <w:tr>
        <w:trPr>
          <w:cantSplit/>
        </w:trPr>
        <w:tc>
          <w:tcPr>
            <w:tcW w:type="dxa" w:w="4334"/>
            <w:shd w:fill="FFFFFF"/>
          </w:tcPr>
          <w:p>
            <w:pPr>
              <w:spacing w:after="80" w:before="60" w:line="259" w:lineRule="auto"/>
            </w:pPr>
            <w:r>
              <w:rPr>
                <w:sz w:val="16"/>
              </w:rPr>
              <w:t>NAND · 4채널</w:t>
            </w:r>
          </w:p>
        </w:tc>
        <w:tc>
          <w:tcPr>
            <w:tcW w:type="dxa" w:w="1310"/>
            <w:shd w:fill="FFFFFF"/>
          </w:tcPr>
          <w:p>
            <w:pPr>
              <w:spacing w:after="80" w:before="60" w:line="259" w:lineRule="auto"/>
            </w:pPr>
            <w:r>
              <w:rPr>
                <w:sz w:val="16"/>
              </w:rPr>
              <w:t>8</w:t>
            </w:r>
          </w:p>
        </w:tc>
        <w:tc>
          <w:tcPr>
            <w:tcW w:type="dxa" w:w="2218"/>
            <w:shd w:fill="FFFFFF"/>
          </w:tcPr>
          <w:p>
            <w:pPr>
              <w:spacing w:after="80" w:before="60" w:line="259" w:lineRule="auto"/>
            </w:pPr>
            <w:r>
              <w:rPr>
                <w:sz w:val="16"/>
              </w:rPr>
              <w:t>9.50</w:t>
            </w:r>
          </w:p>
        </w:tc>
        <w:tc>
          <w:tcPr>
            <w:tcW w:type="dxa" w:w="2218"/>
            <w:shd w:fill="FFFFFF"/>
          </w:tcPr>
          <w:p>
            <w:pPr>
              <w:spacing w:after="80" w:before="60" w:line="259" w:lineRule="auto"/>
            </w:pPr>
            <w:r>
              <w:rPr>
                <w:sz w:val="16"/>
              </w:rPr>
              <w:t>9.53</w:t>
            </w:r>
          </w:p>
        </w:tc>
      </w:tr>
      <w:tr>
        <w:trPr>
          <w:cantSplit/>
        </w:trPr>
        <w:tc>
          <w:tcPr>
            <w:tcW w:type="dxa" w:w="4334"/>
            <w:shd w:fill="F4F7F8"/>
          </w:tcPr>
          <w:p>
            <w:pPr>
              <w:spacing w:after="80" w:before="60" w:line="259" w:lineRule="auto"/>
            </w:pPr>
            <w:r>
              <w:rPr>
                <w:sz w:val="16"/>
              </w:rPr>
              <w:t>NAND · 32채널</w:t>
            </w:r>
          </w:p>
        </w:tc>
        <w:tc>
          <w:tcPr>
            <w:tcW w:type="dxa" w:w="1310"/>
            <w:shd w:fill="F4F7F8"/>
          </w:tcPr>
          <w:p>
            <w:pPr>
              <w:spacing w:after="80" w:before="60" w:line="259" w:lineRule="auto"/>
            </w:pPr>
            <w:r>
              <w:rPr>
                <w:sz w:val="16"/>
              </w:rPr>
              <w:t>8</w:t>
            </w:r>
          </w:p>
        </w:tc>
        <w:tc>
          <w:tcPr>
            <w:tcW w:type="dxa" w:w="2218"/>
            <w:shd w:fill="F4F7F8"/>
          </w:tcPr>
          <w:p>
            <w:pPr>
              <w:spacing w:after="80" w:before="60" w:line="259" w:lineRule="auto"/>
            </w:pPr>
            <w:r>
              <w:rPr>
                <w:sz w:val="16"/>
              </w:rPr>
              <w:t>72.97</w:t>
            </w:r>
          </w:p>
        </w:tc>
        <w:tc>
          <w:tcPr>
            <w:tcW w:type="dxa" w:w="2218"/>
            <w:shd w:fill="F4F7F8"/>
          </w:tcPr>
          <w:p>
            <w:pPr>
              <w:spacing w:after="80" w:before="60" w:line="259" w:lineRule="auto"/>
            </w:pPr>
            <w:r>
              <w:rPr>
                <w:sz w:val="16"/>
              </w:rPr>
              <w:t>76.24</w:t>
            </w:r>
          </w:p>
        </w:tc>
      </w:tr>
      <w:tr>
        <w:trPr>
          <w:cantSplit/>
        </w:trPr>
        <w:tc>
          <w:tcPr>
            <w:tcW w:type="dxa" w:w="4334"/>
            <w:shd w:fill="FFFFFF"/>
          </w:tcPr>
          <w:p>
            <w:pPr>
              <w:spacing w:after="80" w:before="60" w:line="259" w:lineRule="auto"/>
            </w:pPr>
            <w:r>
              <w:rPr>
                <w:sz w:val="16"/>
              </w:rPr>
              <w:t>NAND · 64채널</w:t>
            </w:r>
          </w:p>
        </w:tc>
        <w:tc>
          <w:tcPr>
            <w:tcW w:type="dxa" w:w="1310"/>
            <w:shd w:fill="FFFFFF"/>
          </w:tcPr>
          <w:p>
            <w:pPr>
              <w:spacing w:after="80" w:before="60" w:line="259" w:lineRule="auto"/>
            </w:pPr>
            <w:r>
              <w:rPr>
                <w:sz w:val="16"/>
              </w:rPr>
              <w:t>8</w:t>
            </w:r>
          </w:p>
        </w:tc>
        <w:tc>
          <w:tcPr>
            <w:tcW w:type="dxa" w:w="2218"/>
            <w:shd w:fill="FFFFFF"/>
          </w:tcPr>
          <w:p>
            <w:pPr>
              <w:spacing w:after="80" w:before="60" w:line="259" w:lineRule="auto"/>
            </w:pPr>
            <w:r>
              <w:rPr>
                <w:sz w:val="16"/>
              </w:rPr>
              <w:t>135.32</w:t>
            </w:r>
          </w:p>
        </w:tc>
        <w:tc>
          <w:tcPr>
            <w:tcW w:type="dxa" w:w="2218"/>
            <w:shd w:fill="FFFFFF"/>
          </w:tcPr>
          <w:p>
            <w:pPr>
              <w:spacing w:after="80" w:before="60" w:line="259" w:lineRule="auto"/>
            </w:pPr>
            <w:r>
              <w:rPr>
                <w:sz w:val="16"/>
              </w:rPr>
              <w:t>152.48</w:t>
            </w:r>
          </w:p>
        </w:tc>
      </w:tr>
      <w:tr>
        <w:trPr>
          <w:cantSplit/>
        </w:trPr>
        <w:tc>
          <w:tcPr>
            <w:tcW w:type="dxa" w:w="4334"/>
            <w:shd w:fill="F4F7F8"/>
          </w:tcPr>
          <w:p>
            <w:pPr>
              <w:spacing w:after="80" w:before="60" w:line="259" w:lineRule="auto"/>
            </w:pPr>
            <w:r>
              <w:rPr>
                <w:sz w:val="16"/>
              </w:rPr>
              <w:t>NAND · 128채널</w:t>
            </w:r>
          </w:p>
        </w:tc>
        <w:tc>
          <w:tcPr>
            <w:tcW w:type="dxa" w:w="1310"/>
            <w:shd w:fill="F4F7F8"/>
          </w:tcPr>
          <w:p>
            <w:pPr>
              <w:spacing w:after="80" w:before="60" w:line="259" w:lineRule="auto"/>
            </w:pPr>
            <w:r>
              <w:rPr>
                <w:sz w:val="16"/>
              </w:rPr>
              <w:t>8</w:t>
            </w:r>
          </w:p>
        </w:tc>
        <w:tc>
          <w:tcPr>
            <w:tcW w:type="dxa" w:w="2218"/>
            <w:shd w:fill="F4F7F8"/>
          </w:tcPr>
          <w:p>
            <w:pPr>
              <w:spacing w:after="80" w:before="60" w:line="259" w:lineRule="auto"/>
            </w:pPr>
            <w:r>
              <w:rPr>
                <w:sz w:val="16"/>
              </w:rPr>
              <w:t>197.26</w:t>
            </w:r>
          </w:p>
        </w:tc>
        <w:tc>
          <w:tcPr>
            <w:tcW w:type="dxa" w:w="2218"/>
            <w:shd w:fill="F4F7F8"/>
          </w:tcPr>
          <w:p>
            <w:pPr>
              <w:spacing w:after="80" w:before="60" w:line="259" w:lineRule="auto"/>
            </w:pPr>
            <w:r>
              <w:rPr>
                <w:sz w:val="16"/>
              </w:rPr>
              <w:t>256.00</w:t>
            </w:r>
          </w:p>
        </w:tc>
      </w:tr>
      <w:tr>
        <w:trPr>
          <w:cantSplit/>
        </w:trPr>
        <w:tc>
          <w:tcPr>
            <w:tcW w:type="dxa" w:w="4334"/>
            <w:shd w:fill="FFFFFF"/>
          </w:tcPr>
          <w:p>
            <w:pPr>
              <w:spacing w:after="80" w:before="60" w:line="259" w:lineRule="auto"/>
            </w:pPr>
            <w:r>
              <w:rPr>
                <w:sz w:val="16"/>
              </w:rPr>
              <w:t>NAND · 128채널·32MiB</w:t>
            </w:r>
          </w:p>
        </w:tc>
        <w:tc>
          <w:tcPr>
            <w:tcW w:type="dxa" w:w="1310"/>
            <w:shd w:fill="FFFFFF"/>
          </w:tcPr>
          <w:p>
            <w:pPr>
              <w:spacing w:after="80" w:before="60" w:line="259" w:lineRule="auto"/>
            </w:pPr>
            <w:r>
              <w:rPr>
                <w:sz w:val="16"/>
              </w:rPr>
              <w:t>32</w:t>
            </w:r>
          </w:p>
        </w:tc>
        <w:tc>
          <w:tcPr>
            <w:tcW w:type="dxa" w:w="2218"/>
            <w:shd w:fill="FFFFFF"/>
          </w:tcPr>
          <w:p>
            <w:pPr>
              <w:spacing w:after="80" w:before="60" w:line="259" w:lineRule="auto"/>
            </w:pPr>
            <w:r>
              <w:rPr>
                <w:sz w:val="16"/>
              </w:rPr>
              <w:t>238.26</w:t>
            </w:r>
          </w:p>
        </w:tc>
        <w:tc>
          <w:tcPr>
            <w:tcW w:type="dxa" w:w="2218"/>
            <w:shd w:fill="FFFFFF"/>
          </w:tcPr>
          <w:p>
            <w:pPr>
              <w:spacing w:after="80" w:before="60" w:line="259" w:lineRule="auto"/>
            </w:pPr>
            <w:r>
              <w:rPr>
                <w:sz w:val="16"/>
              </w:rPr>
              <w:t>256.00</w:t>
            </w:r>
          </w:p>
        </w:tc>
      </w:tr>
    </w:tbl>
    <w:p/>
    <w:p>
      <w:r>
        <w:drawing>
          <wp:inline xmlns:a="http://schemas.openxmlformats.org/drawingml/2006/main" xmlns:pic="http://schemas.openxmlformats.org/drawingml/2006/picture">
            <wp:extent cx="6400800" cy="2298739"/>
            <wp:docPr id="5" name="Picture 5"/>
            <wp:cNvGraphicFramePr>
              <a:graphicFrameLocks noChangeAspect="1"/>
            </wp:cNvGraphicFramePr>
            <a:graphic>
              <a:graphicData uri="http://schemas.openxmlformats.org/drawingml/2006/picture">
                <pic:pic>
                  <pic:nvPicPr>
                    <pic:cNvPr id="0" name="bandwidth.png"/>
                    <pic:cNvPicPr/>
                  </pic:nvPicPr>
                  <pic:blipFill>
                    <a:blip r:embed="rId15"/>
                    <a:stretch>
                      <a:fillRect/>
                    </a:stretch>
                  </pic:blipFill>
                  <pic:spPr>
                    <a:xfrm>
                      <a:off x="0" y="0"/>
                      <a:ext cx="6400800" cy="2298739"/>
                    </a:xfrm>
                    <a:prstGeom prst="rect"/>
                  </pic:spPr>
                </pic:pic>
              </a:graphicData>
            </a:graphic>
          </wp:inline>
        </w:drawing>
      </w:r>
    </w:p>
    <w:p>
      <w:pPr>
        <w:pStyle w:val="Caption"/>
      </w:pPr>
      <w:r>
        <w:t>500MHz·500ns NAND 공급 실험. Outstanding은 포트당 10,000개이며 채널 수 외 조건은 해당 CSV를 따른다.</w:t>
      </w:r>
    </w:p>
    <w:p>
      <w:r>
        <w:t>Ready 502개/포트의 후반 256GB/s는 Host·조회 경로의 상한 검증이다. 128채널 NAND는 후반에 같은 상한에 도달하지만 8MiB 전체 평균은 초기 대기로 197.26GB/s다. 전송량을 32MiB로 늘리면 전체 평균이 238.26GB/s로 올라간다.</w:t>
      </w:r>
    </w:p>
    <w:p>
      <w:r>
        <w:t>Outstanding 502개/포트인 cold NAND는 전체 평균 13.41GB/s다. 기존 striped 배치의 cold 128채널은 64.31GB/s다. 채널 수 확대만으로는 충분하지 않으며 넓은 요청 창과 실제 page 분산이 함께 필요하다.</w:t>
      </w:r>
    </w:p>
    <w:p>
      <w:r>
        <w:br w:type="page"/>
      </w:r>
    </w:p>
    <w:p>
      <w:pPr>
        <w:pStyle w:val="Title"/>
      </w:pPr>
      <w:r>
        <w:t>12  64GB/s 유지에 필요한 outstanding</w:t>
      </w:r>
    </w:p>
    <w:p>
      <w:r>
        <w:rPr>
          <w:b/>
          <w:color w:val="147D83"/>
        </w:rPr>
        <w:t>25%를 넘지 않는 값과 25% 이상을 유지하는 값은 다르다.</w:t>
      </w:r>
    </w:p>
    <w:p>
      <w:pPr>
        <w:shd w:fill="EDF5F6"/>
      </w:pPr>
      <w:r>
        <w:rPr>
          <w:b/>
        </w:rPr>
        <w:t>O 근사 = ceil(포트당 목표 BW × AR→RLAST 시간 / burst bytes)</w:t>
      </w:r>
    </w:p>
    <w:p>
      <w:pPr>
        <w:shd w:fill="EDF5F6"/>
      </w:pPr>
      <w:r>
        <w:rPr>
          <w:b/>
        </w:rPr>
        <w:t>16GB/s / 64B = 250M burst/s = 250 burst/µs</w:t>
      </w:r>
    </w:p>
    <w:tbl>
      <w:tblPr>
        <w:tblW w:type="auto" w:w="0"/>
        <w:tblLayout w:type="fixed"/>
        <w:tblLook w:firstColumn="1" w:firstRow="1" w:lastColumn="0" w:lastRow="0" w:noHBand="0" w:noVBand="1" w:val="04A0"/>
      </w:tblPr>
      <w:tblGrid>
        <w:gridCol w:w="2030"/>
        <w:gridCol w:w="2030"/>
        <w:gridCol w:w="2030"/>
        <w:gridCol w:w="2030"/>
        <w:gridCol w:w="2030"/>
      </w:tblGrid>
      <w:tr>
        <w:trPr>
          <w:cantSplit/>
          <w:tblHeader/>
        </w:trPr>
        <w:tc>
          <w:tcPr>
            <w:tcW w:type="dxa" w:w="2520"/>
            <w:shd w:fill="18374D"/>
          </w:tcPr>
          <w:p>
            <w:pPr>
              <w:spacing w:after="80" w:before="60" w:line="259" w:lineRule="auto"/>
            </w:pPr>
            <w:r>
              <w:rPr>
                <w:b/>
                <w:color w:val="FFFFFF"/>
                <w:sz w:val="16"/>
              </w:rPr>
              <w:t>조건</w:t>
            </w:r>
          </w:p>
        </w:tc>
        <w:tc>
          <w:tcPr>
            <w:tcW w:type="dxa" w:w="2117"/>
            <w:shd w:fill="18374D"/>
          </w:tcPr>
          <w:p>
            <w:pPr>
              <w:spacing w:after="80" w:before="60" w:line="259" w:lineRule="auto"/>
            </w:pPr>
            <w:r>
              <w:rPr>
                <w:b/>
                <w:color w:val="FFFFFF"/>
                <w:sz w:val="16"/>
              </w:rPr>
              <w:t>지연 근사</w:t>
            </w:r>
          </w:p>
        </w:tc>
        <w:tc>
          <w:tcPr>
            <w:tcW w:type="dxa" w:w="2218"/>
            <w:shd w:fill="18374D"/>
          </w:tcPr>
          <w:p>
            <w:pPr>
              <w:spacing w:after="80" w:before="60" w:line="259" w:lineRule="auto"/>
            </w:pPr>
            <w:r>
              <w:rPr>
                <w:b/>
                <w:color w:val="FFFFFF"/>
                <w:sz w:val="16"/>
              </w:rPr>
              <w:t>필요량 근사 / 포트</w:t>
            </w:r>
          </w:p>
        </w:tc>
        <w:tc>
          <w:tcPr>
            <w:tcW w:type="dxa" w:w="1613"/>
            <w:shd w:fill="18374D"/>
          </w:tcPr>
          <w:p>
            <w:pPr>
              <w:spacing w:after="80" w:before="60" w:line="259" w:lineRule="auto"/>
            </w:pPr>
            <w:r>
              <w:rPr>
                <w:b/>
                <w:color w:val="FFFFFF"/>
                <w:sz w:val="16"/>
              </w:rPr>
              <w:t>권장 / 포트</w:t>
            </w:r>
          </w:p>
        </w:tc>
        <w:tc>
          <w:tcPr>
            <w:tcW w:type="dxa" w:w="1613"/>
            <w:shd w:fill="18374D"/>
          </w:tcPr>
          <w:p>
            <w:pPr>
              <w:spacing w:after="80" w:before="60" w:line="259" w:lineRule="auto"/>
            </w:pPr>
            <w:r>
              <w:rPr>
                <w:b/>
                <w:color w:val="FFFFFF"/>
                <w:sz w:val="16"/>
              </w:rPr>
              <w:t>4포트 합계</w:t>
            </w:r>
          </w:p>
        </w:tc>
      </w:tr>
      <w:tr>
        <w:trPr>
          <w:cantSplit/>
        </w:trPr>
        <w:tc>
          <w:tcPr>
            <w:tcW w:type="dxa" w:w="2520"/>
            <w:shd w:fill="FFFFFF"/>
          </w:tcPr>
          <w:p>
            <w:pPr>
              <w:spacing w:after="80" w:before="60" w:line="259" w:lineRule="auto"/>
            </w:pPr>
            <w:r>
              <w:rPr>
                <w:sz w:val="16"/>
              </w:rPr>
              <w:t>Ready prefetch</w:t>
            </w:r>
          </w:p>
        </w:tc>
        <w:tc>
          <w:tcPr>
            <w:tcW w:type="dxa" w:w="2117"/>
            <w:shd w:fill="FFFFFF"/>
          </w:tcPr>
          <w:p>
            <w:pPr>
              <w:spacing w:after="80" w:before="60" w:line="259" w:lineRule="auto"/>
            </w:pPr>
            <w:r>
              <w:rPr>
                <w:sz w:val="16"/>
              </w:rPr>
              <w:t>약 0.502µs</w:t>
            </w:r>
          </w:p>
        </w:tc>
        <w:tc>
          <w:tcPr>
            <w:tcW w:type="dxa" w:w="2218"/>
            <w:shd w:fill="FFFFFF"/>
          </w:tcPr>
          <w:p>
            <w:pPr>
              <w:spacing w:after="80" w:before="60" w:line="259" w:lineRule="auto"/>
            </w:pPr>
            <w:r>
              <w:rPr>
                <w:sz w:val="16"/>
              </w:rPr>
              <w:t>126</w:t>
            </w:r>
          </w:p>
        </w:tc>
        <w:tc>
          <w:tcPr>
            <w:tcW w:type="dxa" w:w="1613"/>
            <w:shd w:fill="FFFFFF"/>
          </w:tcPr>
          <w:p>
            <w:pPr>
              <w:spacing w:after="80" w:before="60" w:line="259" w:lineRule="auto"/>
            </w:pPr>
            <w:r>
              <w:rPr>
                <w:sz w:val="16"/>
              </w:rPr>
              <w:t>128</w:t>
            </w:r>
          </w:p>
        </w:tc>
        <w:tc>
          <w:tcPr>
            <w:tcW w:type="dxa" w:w="1613"/>
            <w:shd w:fill="FFFFFF"/>
          </w:tcPr>
          <w:p>
            <w:pPr>
              <w:spacing w:after="80" w:before="60" w:line="259" w:lineRule="auto"/>
            </w:pPr>
            <w:r>
              <w:rPr>
                <w:sz w:val="16"/>
              </w:rPr>
              <w:t>512</w:t>
            </w:r>
          </w:p>
        </w:tc>
      </w:tr>
      <w:tr>
        <w:trPr>
          <w:cantSplit/>
        </w:trPr>
        <w:tc>
          <w:tcPr>
            <w:tcW w:type="dxa" w:w="2520"/>
            <w:shd w:fill="F4F7F8"/>
          </w:tcPr>
          <w:p>
            <w:pPr>
              <w:spacing w:after="80" w:before="60" w:line="259" w:lineRule="auto"/>
            </w:pPr>
            <w:r>
              <w:rPr>
                <w:sz w:val="16"/>
              </w:rPr>
              <w:t>프리페치 없음</w:t>
            </w:r>
          </w:p>
        </w:tc>
        <w:tc>
          <w:tcPr>
            <w:tcW w:type="dxa" w:w="2117"/>
            <w:shd w:fill="F4F7F8"/>
          </w:tcPr>
          <w:p>
            <w:pPr>
              <w:spacing w:after="80" w:before="60" w:line="259" w:lineRule="auto"/>
            </w:pPr>
            <w:r>
              <w:rPr>
                <w:sz w:val="16"/>
              </w:rPr>
              <w:t>약 9.758µs</w:t>
            </w:r>
          </w:p>
        </w:tc>
        <w:tc>
          <w:tcPr>
            <w:tcW w:type="dxa" w:w="2218"/>
            <w:shd w:fill="F4F7F8"/>
          </w:tcPr>
          <w:p>
            <w:pPr>
              <w:spacing w:after="80" w:before="60" w:line="259" w:lineRule="auto"/>
            </w:pPr>
            <w:r>
              <w:rPr>
                <w:sz w:val="16"/>
              </w:rPr>
              <w:t>약 2,440</w:t>
            </w:r>
          </w:p>
        </w:tc>
        <w:tc>
          <w:tcPr>
            <w:tcW w:type="dxa" w:w="1613"/>
            <w:shd w:fill="F4F7F8"/>
          </w:tcPr>
          <w:p>
            <w:pPr>
              <w:spacing w:after="80" w:before="60" w:line="259" w:lineRule="auto"/>
            </w:pPr>
            <w:r>
              <w:rPr>
                <w:sz w:val="16"/>
              </w:rPr>
              <w:t>2,560</w:t>
            </w:r>
          </w:p>
        </w:tc>
        <w:tc>
          <w:tcPr>
            <w:tcW w:type="dxa" w:w="1613"/>
            <w:shd w:fill="F4F7F8"/>
          </w:tcPr>
          <w:p>
            <w:pPr>
              <w:spacing w:after="80" w:before="60" w:line="259" w:lineRule="auto"/>
            </w:pPr>
            <w:r>
              <w:rPr>
                <w:sz w:val="16"/>
              </w:rPr>
              <w:t>10,240</w:t>
            </w:r>
          </w:p>
        </w:tc>
      </w:tr>
    </w:tbl>
    <w:p/>
    <w:tbl>
      <w:tblPr>
        <w:tblW w:type="auto" w:w="0"/>
        <w:tblLayout w:type="fixed"/>
        <w:tblLook w:firstColumn="1" w:firstRow="1" w:lastColumn="0" w:lastRow="0" w:noHBand="0" w:noVBand="1" w:val="04A0"/>
      </w:tblPr>
      <w:tblGrid>
        <w:gridCol w:w="2537"/>
        <w:gridCol w:w="2537"/>
        <w:gridCol w:w="2537"/>
        <w:gridCol w:w="2537"/>
      </w:tblGrid>
      <w:tr>
        <w:trPr>
          <w:cantSplit/>
          <w:tblHeader/>
        </w:trPr>
        <w:tc>
          <w:tcPr>
            <w:tcW w:type="dxa" w:w="3629"/>
            <w:shd w:fill="18374D"/>
          </w:tcPr>
          <w:p>
            <w:pPr>
              <w:spacing w:after="80" w:before="60" w:line="259" w:lineRule="auto"/>
            </w:pPr>
            <w:r>
              <w:rPr>
                <w:b/>
                <w:color w:val="FFFFFF"/>
                <w:sz w:val="16"/>
              </w:rPr>
              <w:t>검증 조건</w:t>
            </w:r>
          </w:p>
        </w:tc>
        <w:tc>
          <w:tcPr>
            <w:tcW w:type="dxa" w:w="1915"/>
            <w:shd w:fill="18374D"/>
          </w:tcPr>
          <w:p>
            <w:pPr>
              <w:spacing w:after="80" w:before="60" w:line="259" w:lineRule="auto"/>
            </w:pPr>
            <w:r>
              <w:rPr>
                <w:b/>
                <w:color w:val="FFFFFF"/>
                <w:sz w:val="16"/>
              </w:rPr>
              <w:t>전체 평균 GB/s</w:t>
            </w:r>
          </w:p>
        </w:tc>
        <w:tc>
          <w:tcPr>
            <w:tcW w:type="dxa" w:w="1915"/>
            <w:shd w:fill="18374D"/>
          </w:tcPr>
          <w:p>
            <w:pPr>
              <w:spacing w:after="80" w:before="60" w:line="259" w:lineRule="auto"/>
            </w:pPr>
            <w:r>
              <w:rPr>
                <w:b/>
                <w:color w:val="FFFFFF"/>
                <w:sz w:val="16"/>
              </w:rPr>
              <w:t>후반 GB/s</w:t>
            </w:r>
          </w:p>
        </w:tc>
        <w:tc>
          <w:tcPr>
            <w:tcW w:type="dxa" w:w="2621"/>
            <w:shd w:fill="18374D"/>
          </w:tcPr>
          <w:p>
            <w:pPr>
              <w:spacing w:after="80" w:before="60" w:line="259" w:lineRule="auto"/>
            </w:pPr>
            <w:r>
              <w:rPr>
                <w:b/>
                <w:color w:val="FFFFFF"/>
                <w:sz w:val="16"/>
              </w:rPr>
              <w:t>근거</w:t>
            </w:r>
          </w:p>
        </w:tc>
      </w:tr>
      <w:tr>
        <w:trPr>
          <w:cantSplit/>
        </w:trPr>
        <w:tc>
          <w:tcPr>
            <w:tcW w:type="dxa" w:w="3629"/>
            <w:shd w:fill="FFFFFF"/>
          </w:tcPr>
          <w:p>
            <w:pPr>
              <w:spacing w:after="80" w:before="60" w:line="259" w:lineRule="auto"/>
            </w:pPr>
            <w:r>
              <w:rPr>
                <w:sz w:val="16"/>
              </w:rPr>
              <w:t>Ready · 128개/포트</w:t>
            </w:r>
          </w:p>
        </w:tc>
        <w:tc>
          <w:tcPr>
            <w:tcW w:type="dxa" w:w="1915"/>
            <w:shd w:fill="FFFFFF"/>
          </w:tcPr>
          <w:p>
            <w:pPr>
              <w:spacing w:after="80" w:before="60" w:line="259" w:lineRule="auto"/>
            </w:pPr>
            <w:r>
              <w:rPr>
                <w:sz w:val="16"/>
              </w:rPr>
              <w:t>65.21</w:t>
            </w:r>
          </w:p>
        </w:tc>
        <w:tc>
          <w:tcPr>
            <w:tcW w:type="dxa" w:w="1915"/>
            <w:shd w:fill="FFFFFF"/>
          </w:tcPr>
          <w:p>
            <w:pPr>
              <w:spacing w:after="80" w:before="60" w:line="259" w:lineRule="auto"/>
            </w:pPr>
            <w:r>
              <w:rPr>
                <w:sz w:val="16"/>
              </w:rPr>
              <w:t>65.27</w:t>
            </w:r>
          </w:p>
        </w:tc>
        <w:tc>
          <w:tcPr>
            <w:tcW w:type="dxa" w:w="2621"/>
            <w:shd w:fill="FFFFFF"/>
          </w:tcPr>
          <w:p>
            <w:pPr>
              <w:spacing w:after="80" w:before="60" w:line="259" w:lineRule="auto"/>
            </w:pPr>
            <w:r>
              <w:rPr>
                <w:sz w:val="16"/>
              </w:rPr>
              <w:t>8MiB 포화 입력</w:t>
            </w:r>
          </w:p>
        </w:tc>
      </w:tr>
      <w:tr>
        <w:trPr>
          <w:cantSplit/>
        </w:trPr>
        <w:tc>
          <w:tcPr>
            <w:tcW w:type="dxa" w:w="3629"/>
            <w:shd w:fill="F4F7F8"/>
          </w:tcPr>
          <w:p>
            <w:pPr>
              <w:spacing w:after="80" w:before="60" w:line="259" w:lineRule="auto"/>
            </w:pPr>
            <w:r>
              <w:rPr>
                <w:sz w:val="16"/>
              </w:rPr>
              <w:t>Cold · 2,560개/포트</w:t>
            </w:r>
          </w:p>
        </w:tc>
        <w:tc>
          <w:tcPr>
            <w:tcW w:type="dxa" w:w="1915"/>
            <w:shd w:fill="F4F7F8"/>
          </w:tcPr>
          <w:p>
            <w:pPr>
              <w:spacing w:after="80" w:before="60" w:line="259" w:lineRule="auto"/>
            </w:pPr>
            <w:r>
              <w:rPr>
                <w:sz w:val="16"/>
              </w:rPr>
              <w:t>66.06</w:t>
            </w:r>
          </w:p>
        </w:tc>
        <w:tc>
          <w:tcPr>
            <w:tcW w:type="dxa" w:w="1915"/>
            <w:shd w:fill="F4F7F8"/>
          </w:tcPr>
          <w:p>
            <w:pPr>
              <w:spacing w:after="80" w:before="60" w:line="259" w:lineRule="auto"/>
            </w:pPr>
            <w:r>
              <w:rPr>
                <w:sz w:val="16"/>
              </w:rPr>
              <w:t>66.40</w:t>
            </w:r>
          </w:p>
        </w:tc>
        <w:tc>
          <w:tcPr>
            <w:tcW w:type="dxa" w:w="2621"/>
            <w:shd w:fill="F4F7F8"/>
          </w:tcPr>
          <w:p>
            <w:pPr>
              <w:spacing w:after="80" w:before="60" w:line="259" w:lineRule="auto"/>
            </w:pPr>
            <w:r>
              <w:rPr>
                <w:sz w:val="16"/>
              </w:rPr>
              <w:t>32MiB 포화 입력</w:t>
            </w:r>
          </w:p>
        </w:tc>
      </w:tr>
    </w:tbl>
    <w:p/>
    <w:p>
      <w:r>
        <w:t>앞서 25% 이하 근사값으로 제시한 ready 125개/포트는 후반 63.77GB/s로 목표에 조금 못 미친다. 64GB/s 이상 유지 기준에서는 126개가 관측 경계이고 128개를 권장한다. Cold 필요량은 page 병합·전송 배치 때문에 단순 지연식과 유한 관측 결과가 조금 다를 수 있다.</w:t>
      </w:r>
    </w:p>
    <w:p>
      <w:r>
        <w:t>권장값 기준 Host가 동시에 참조하는 burst bytes는 ready 4×128×64B=32KiB, cold 4×2,560×64B=640KiB다. 이는 outstanding 창의 데이터 양이며 buffer의 실제 최소 크기나 speculative 공간과 같지 않다.</w:t>
      </w:r>
    </w:p>
    <w:p>
      <w:r>
        <w:t>프리페치는 NAND 읽기를 없애기보다 Host 수락 이전으로 옮긴다. Host outstanding 요구량은 줄지만 NAND 선행 요청·버퍼·예측 상태 자원은 여전히 필요하다.</w:t>
      </w:r>
    </w:p>
    <w:p>
      <w:r>
        <w:t>Outstanding만으로 정확히 64GB/s에 제한하려 하면 hit/miss와 지연에 따라 처리량이 바뀐다. 엄격한 상한이 목적이면 포트당 64B AR을 4ns마다 수락하는 rate control이 필요하다. 이 rate limiter는 아직 구현되지 않았다.</w:t>
      </w:r>
    </w:p>
    <w:p>
      <w:r>
        <w:br w:type="page"/>
      </w:r>
    </w:p>
    <w:p>
      <w:pPr>
        <w:pStyle w:val="Title"/>
      </w:pPr>
      <w:r>
        <w:t>13  100·200·300ns 판단 지연 반영 결과</w:t>
      </w:r>
    </w:p>
    <w:p>
      <w:r>
        <w:rPr>
          <w:b/>
          <w:color w:val="147D83"/>
        </w:rPr>
        <w:t>선행 경로와 AR 이후 경로를 별도 설정으로 확인했다.</w:t>
      </w:r>
    </w:p>
    <w:p>
      <w:r>
        <w:drawing>
          <wp:inline xmlns:a="http://schemas.openxmlformats.org/drawingml/2006/main" xmlns:pic="http://schemas.openxmlformats.org/drawingml/2006/picture">
            <wp:extent cx="6400800" cy="2305478"/>
            <wp:docPr id="6" name="Picture 6"/>
            <wp:cNvGraphicFramePr>
              <a:graphicFrameLocks noChangeAspect="1"/>
            </wp:cNvGraphicFramePr>
            <a:graphic>
              <a:graphicData uri="http://schemas.openxmlformats.org/drawingml/2006/picture">
                <pic:pic>
                  <pic:nvPicPr>
                    <pic:cNvPr id="0" name="decision_outstanding.png"/>
                    <pic:cNvPicPr/>
                  </pic:nvPicPr>
                  <pic:blipFill>
                    <a:blip r:embed="rId16"/>
                    <a:stretch>
                      <a:fillRect/>
                    </a:stretch>
                  </pic:blipFill>
                  <pic:spPr>
                    <a:xfrm>
                      <a:off x="0" y="0"/>
                      <a:ext cx="6400800" cy="2305478"/>
                    </a:xfrm>
                    <a:prstGeom prst="rect"/>
                  </pic:spPr>
                </pic:pic>
              </a:graphicData>
            </a:graphic>
          </wp:inline>
        </w:drawing>
      </w:r>
    </w:p>
    <w:p>
      <w:pPr>
        <w:pStyle w:val="Caption"/>
      </w:pPr>
      <w:r>
        <w:t>같은 64GB/s 목표라도 판단 위치에 따라 필요한 Host 요청 창이 달라진다.</w:t>
      </w:r>
    </w:p>
    <w:tbl>
      <w:tblPr>
        <w:tblW w:type="auto" w:w="0"/>
        <w:tblLayout w:type="fixed"/>
        <w:tblLook w:firstColumn="1" w:firstRow="1" w:lastColumn="0" w:lastRow="0" w:noHBand="0" w:noVBand="1" w:val="04A0"/>
      </w:tblPr>
      <w:tblGrid>
        <w:gridCol w:w="2030"/>
        <w:gridCol w:w="2030"/>
        <w:gridCol w:w="2030"/>
        <w:gridCol w:w="2030"/>
        <w:gridCol w:w="2030"/>
      </w:tblGrid>
      <w:tr>
        <w:trPr>
          <w:cantSplit/>
          <w:tblHeader/>
        </w:trPr>
        <w:tc>
          <w:tcPr>
            <w:tcW w:type="dxa" w:w="2016"/>
            <w:shd w:fill="18374D"/>
          </w:tcPr>
          <w:p>
            <w:pPr>
              <w:spacing w:after="80" w:before="60" w:line="259" w:lineRule="auto"/>
            </w:pPr>
            <w:r>
              <w:rPr>
                <w:b/>
                <w:color w:val="FFFFFF"/>
                <w:sz w:val="16"/>
              </w:rPr>
              <w:t>Host 판단 ns</w:t>
            </w:r>
          </w:p>
        </w:tc>
        <w:tc>
          <w:tcPr>
            <w:tcW w:type="dxa" w:w="2117"/>
            <w:shd w:fill="18374D"/>
          </w:tcPr>
          <w:p>
            <w:pPr>
              <w:spacing w:after="80" w:before="60" w:line="259" w:lineRule="auto"/>
            </w:pPr>
            <w:r>
              <w:rPr>
                <w:b/>
                <w:color w:val="FFFFFF"/>
                <w:sz w:val="16"/>
              </w:rPr>
              <w:t>관측 경계 / 포트</w:t>
            </w:r>
          </w:p>
        </w:tc>
        <w:tc>
          <w:tcPr>
            <w:tcW w:type="dxa" w:w="1814"/>
            <w:shd w:fill="18374D"/>
          </w:tcPr>
          <w:p>
            <w:pPr>
              <w:spacing w:after="80" w:before="60" w:line="259" w:lineRule="auto"/>
            </w:pPr>
            <w:r>
              <w:rPr>
                <w:b/>
                <w:color w:val="FFFFFF"/>
                <w:sz w:val="16"/>
              </w:rPr>
              <w:t>권장 / 포트</w:t>
            </w:r>
          </w:p>
        </w:tc>
        <w:tc>
          <w:tcPr>
            <w:tcW w:type="dxa" w:w="1814"/>
            <w:shd w:fill="18374D"/>
          </w:tcPr>
          <w:p>
            <w:pPr>
              <w:spacing w:after="80" w:before="60" w:line="259" w:lineRule="auto"/>
            </w:pPr>
            <w:r>
              <w:rPr>
                <w:b/>
                <w:color w:val="FFFFFF"/>
                <w:sz w:val="16"/>
              </w:rPr>
              <w:t>권장 합계</w:t>
            </w:r>
          </w:p>
        </w:tc>
        <w:tc>
          <w:tcPr>
            <w:tcW w:type="dxa" w:w="2318"/>
            <w:shd w:fill="18374D"/>
          </w:tcPr>
          <w:p>
            <w:pPr>
              <w:spacing w:after="80" w:before="60" w:line="259" w:lineRule="auto"/>
            </w:pPr>
            <w:r>
              <w:rPr>
                <w:b/>
                <w:color w:val="FFFFFF"/>
                <w:sz w:val="16"/>
              </w:rPr>
              <w:t>권장 후반 GB/s</w:t>
            </w:r>
          </w:p>
        </w:tc>
      </w:tr>
      <w:tr>
        <w:trPr>
          <w:cantSplit/>
        </w:trPr>
        <w:tc>
          <w:tcPr>
            <w:tcW w:type="dxa" w:w="2016"/>
            <w:shd w:fill="FFFFFF"/>
          </w:tcPr>
          <w:p>
            <w:pPr>
              <w:spacing w:after="80" w:before="60" w:line="259" w:lineRule="auto"/>
            </w:pPr>
            <w:r>
              <w:rPr>
                <w:sz w:val="16"/>
              </w:rPr>
              <w:t>0</w:t>
            </w:r>
          </w:p>
        </w:tc>
        <w:tc>
          <w:tcPr>
            <w:tcW w:type="dxa" w:w="2117"/>
            <w:shd w:fill="FFFFFF"/>
          </w:tcPr>
          <w:p>
            <w:pPr>
              <w:spacing w:after="80" w:before="60" w:line="259" w:lineRule="auto"/>
            </w:pPr>
            <w:r>
              <w:rPr>
                <w:sz w:val="16"/>
              </w:rPr>
              <w:t>126</w:t>
            </w:r>
          </w:p>
        </w:tc>
        <w:tc>
          <w:tcPr>
            <w:tcW w:type="dxa" w:w="1814"/>
            <w:shd w:fill="FFFFFF"/>
          </w:tcPr>
          <w:p>
            <w:pPr>
              <w:spacing w:after="80" w:before="60" w:line="259" w:lineRule="auto"/>
            </w:pPr>
            <w:r>
              <w:rPr>
                <w:sz w:val="16"/>
              </w:rPr>
              <w:t>128</w:t>
            </w:r>
          </w:p>
        </w:tc>
        <w:tc>
          <w:tcPr>
            <w:tcW w:type="dxa" w:w="1814"/>
            <w:shd w:fill="FFFFFF"/>
          </w:tcPr>
          <w:p>
            <w:pPr>
              <w:spacing w:after="80" w:before="60" w:line="259" w:lineRule="auto"/>
            </w:pPr>
            <w:r>
              <w:rPr>
                <w:sz w:val="16"/>
              </w:rPr>
              <w:t>512</w:t>
            </w:r>
          </w:p>
        </w:tc>
        <w:tc>
          <w:tcPr>
            <w:tcW w:type="dxa" w:w="2318"/>
            <w:shd w:fill="FFFFFF"/>
          </w:tcPr>
          <w:p>
            <w:pPr>
              <w:spacing w:after="80" w:before="60" w:line="259" w:lineRule="auto"/>
            </w:pPr>
            <w:r>
              <w:rPr>
                <w:sz w:val="16"/>
              </w:rPr>
              <w:t>65.27</w:t>
            </w:r>
          </w:p>
        </w:tc>
      </w:tr>
      <w:tr>
        <w:trPr>
          <w:cantSplit/>
        </w:trPr>
        <w:tc>
          <w:tcPr>
            <w:tcW w:type="dxa" w:w="2016"/>
            <w:shd w:fill="F4F7F8"/>
          </w:tcPr>
          <w:p>
            <w:pPr>
              <w:spacing w:after="80" w:before="60" w:line="259" w:lineRule="auto"/>
            </w:pPr>
            <w:r>
              <w:rPr>
                <w:sz w:val="16"/>
              </w:rPr>
              <w:t>100</w:t>
            </w:r>
          </w:p>
        </w:tc>
        <w:tc>
          <w:tcPr>
            <w:tcW w:type="dxa" w:w="2117"/>
            <w:shd w:fill="F4F7F8"/>
          </w:tcPr>
          <w:p>
            <w:pPr>
              <w:spacing w:after="80" w:before="60" w:line="259" w:lineRule="auto"/>
            </w:pPr>
            <w:r>
              <w:rPr>
                <w:sz w:val="16"/>
              </w:rPr>
              <w:t>152</w:t>
            </w:r>
          </w:p>
        </w:tc>
        <w:tc>
          <w:tcPr>
            <w:tcW w:type="dxa" w:w="1814"/>
            <w:shd w:fill="F4F7F8"/>
          </w:tcPr>
          <w:p>
            <w:pPr>
              <w:spacing w:after="80" w:before="60" w:line="259" w:lineRule="auto"/>
            </w:pPr>
            <w:r>
              <w:rPr>
                <w:sz w:val="16"/>
              </w:rPr>
              <w:t>160</w:t>
            </w:r>
          </w:p>
        </w:tc>
        <w:tc>
          <w:tcPr>
            <w:tcW w:type="dxa" w:w="1814"/>
            <w:shd w:fill="F4F7F8"/>
          </w:tcPr>
          <w:p>
            <w:pPr>
              <w:spacing w:after="80" w:before="60" w:line="259" w:lineRule="auto"/>
            </w:pPr>
            <w:r>
              <w:rPr>
                <w:sz w:val="16"/>
              </w:rPr>
              <w:t>640</w:t>
            </w:r>
          </w:p>
        </w:tc>
        <w:tc>
          <w:tcPr>
            <w:tcW w:type="dxa" w:w="2318"/>
            <w:shd w:fill="F4F7F8"/>
          </w:tcPr>
          <w:p>
            <w:pPr>
              <w:spacing w:after="80" w:before="60" w:line="259" w:lineRule="auto"/>
            </w:pPr>
            <w:r>
              <w:rPr>
                <w:sz w:val="16"/>
              </w:rPr>
              <w:t>68.24</w:t>
            </w:r>
          </w:p>
        </w:tc>
      </w:tr>
      <w:tr>
        <w:trPr>
          <w:cantSplit/>
        </w:trPr>
        <w:tc>
          <w:tcPr>
            <w:tcW w:type="dxa" w:w="2016"/>
            <w:shd w:fill="FFFFFF"/>
          </w:tcPr>
          <w:p>
            <w:pPr>
              <w:spacing w:after="80" w:before="60" w:line="259" w:lineRule="auto"/>
            </w:pPr>
            <w:r>
              <w:rPr>
                <w:sz w:val="16"/>
              </w:rPr>
              <w:t>200</w:t>
            </w:r>
          </w:p>
        </w:tc>
        <w:tc>
          <w:tcPr>
            <w:tcW w:type="dxa" w:w="2117"/>
            <w:shd w:fill="FFFFFF"/>
          </w:tcPr>
          <w:p>
            <w:pPr>
              <w:spacing w:after="80" w:before="60" w:line="259" w:lineRule="auto"/>
            </w:pPr>
            <w:r>
              <w:rPr>
                <w:sz w:val="16"/>
              </w:rPr>
              <w:t>176</w:t>
            </w:r>
          </w:p>
        </w:tc>
        <w:tc>
          <w:tcPr>
            <w:tcW w:type="dxa" w:w="1814"/>
            <w:shd w:fill="FFFFFF"/>
          </w:tcPr>
          <w:p>
            <w:pPr>
              <w:spacing w:after="80" w:before="60" w:line="259" w:lineRule="auto"/>
            </w:pPr>
            <w:r>
              <w:rPr>
                <w:sz w:val="16"/>
              </w:rPr>
              <w:t>192</w:t>
            </w:r>
          </w:p>
        </w:tc>
        <w:tc>
          <w:tcPr>
            <w:tcW w:type="dxa" w:w="1814"/>
            <w:shd w:fill="FFFFFF"/>
          </w:tcPr>
          <w:p>
            <w:pPr>
              <w:spacing w:after="80" w:before="60" w:line="259" w:lineRule="auto"/>
            </w:pPr>
            <w:r>
              <w:rPr>
                <w:sz w:val="16"/>
              </w:rPr>
              <w:t>768</w:t>
            </w:r>
          </w:p>
        </w:tc>
        <w:tc>
          <w:tcPr>
            <w:tcW w:type="dxa" w:w="2318"/>
            <w:shd w:fill="FFFFFF"/>
          </w:tcPr>
          <w:p>
            <w:pPr>
              <w:spacing w:after="80" w:before="60" w:line="259" w:lineRule="auto"/>
            </w:pPr>
            <w:r>
              <w:rPr>
                <w:sz w:val="16"/>
              </w:rPr>
              <w:t>70.22</w:t>
            </w:r>
          </w:p>
        </w:tc>
      </w:tr>
      <w:tr>
        <w:trPr>
          <w:cantSplit/>
        </w:trPr>
        <w:tc>
          <w:tcPr>
            <w:tcW w:type="dxa" w:w="2016"/>
            <w:shd w:fill="F4F7F8"/>
          </w:tcPr>
          <w:p>
            <w:pPr>
              <w:spacing w:after="80" w:before="60" w:line="259" w:lineRule="auto"/>
            </w:pPr>
            <w:r>
              <w:rPr>
                <w:sz w:val="16"/>
              </w:rPr>
              <w:t>300</w:t>
            </w:r>
          </w:p>
        </w:tc>
        <w:tc>
          <w:tcPr>
            <w:tcW w:type="dxa" w:w="2117"/>
            <w:shd w:fill="F4F7F8"/>
          </w:tcPr>
          <w:p>
            <w:pPr>
              <w:spacing w:after="80" w:before="60" w:line="259" w:lineRule="auto"/>
            </w:pPr>
            <w:r>
              <w:rPr>
                <w:sz w:val="16"/>
              </w:rPr>
              <w:t>202</w:t>
            </w:r>
          </w:p>
        </w:tc>
        <w:tc>
          <w:tcPr>
            <w:tcW w:type="dxa" w:w="1814"/>
            <w:shd w:fill="F4F7F8"/>
          </w:tcPr>
          <w:p>
            <w:pPr>
              <w:spacing w:after="80" w:before="60" w:line="259" w:lineRule="auto"/>
            </w:pPr>
            <w:r>
              <w:rPr>
                <w:sz w:val="16"/>
              </w:rPr>
              <w:t>224</w:t>
            </w:r>
          </w:p>
        </w:tc>
        <w:tc>
          <w:tcPr>
            <w:tcW w:type="dxa" w:w="1814"/>
            <w:shd w:fill="F4F7F8"/>
          </w:tcPr>
          <w:p>
            <w:pPr>
              <w:spacing w:after="80" w:before="60" w:line="259" w:lineRule="auto"/>
            </w:pPr>
            <w:r>
              <w:rPr>
                <w:sz w:val="16"/>
              </w:rPr>
              <w:t>896</w:t>
            </w:r>
          </w:p>
        </w:tc>
        <w:tc>
          <w:tcPr>
            <w:tcW w:type="dxa" w:w="2318"/>
            <w:shd w:fill="F4F7F8"/>
          </w:tcPr>
          <w:p>
            <w:pPr>
              <w:spacing w:after="80" w:before="60" w:line="259" w:lineRule="auto"/>
            </w:pPr>
            <w:r>
              <w:rPr>
                <w:sz w:val="16"/>
              </w:rPr>
              <w:t>71.60</w:t>
            </w:r>
          </w:p>
        </w:tc>
      </w:tr>
    </w:tbl>
    <w:p/>
    <w:p>
      <w:r>
        <w:t>위 표는 ready 데이터와 별개로 AR 이후 판단이 기존 조회 500ns에 추가되는 구성이다. 판단 100ns당 약 25개/포트가 더 필요하다. 8MiB의 유한 관측 구간에서는 151개·201개가 후반 64GB/s에 조금 못 미쳐 152개·202개를 추가 검증했다. 176개는 후반 64GB/s 이상이지만 초기 대기를 포함한 전체 평균은 63.89GB/s다.</w:t>
      </w:r>
    </w:p>
    <w:p>
      <w:r>
        <w:t>선행 판단 100·200·300ns는 lead 10µs에서 모두 AR ready hit 100%, outstanding 128개/포트로 후반 64GB/s를 유지했다. 전체 평균은 초기 조회 대기를 포함해 63.9869GB/s였다. 같은 판단을 두 설정에 중복 반영하지 않는다.</w:t>
      </w:r>
    </w:p>
    <w:p>
      <w:r>
        <w:t>프리페치 없음에 AR 이후 공통 판단 회로를 남긴 추가 비교에서는 2,560개/포트에서 300ns까지 전체·후반 모두 64GB/s 이상이었다. 300ns 후반 값은 64.41GB/s로 여유가 작다. 판단을 비활성화하면 기본 cold 조건의 66.40GB/s로 돌아간다.</w:t>
      </w:r>
    </w:p>
    <w:p>
      <w:r>
        <w:br w:type="page"/>
      </w:r>
    </w:p>
    <w:p>
      <w:pPr>
        <w:pStyle w:val="Title"/>
      </w:pPr>
      <w:r>
        <w:t>14  파워 모델: 평균 파워와 총 에너지</w:t>
      </w:r>
    </w:p>
    <w:p>
      <w:r>
        <w:rPr>
          <w:b/>
          <w:color w:val="147D83"/>
        </w:rPr>
        <w:t>작업이 오래 걸리면 평균 파워가 낮아져도 같은 작업의 에너지가 늘 수 있다.</w:t>
      </w:r>
    </w:p>
    <w:p>
      <w:pPr>
        <w:shd w:fill="EDF5F6"/>
      </w:pPr>
      <w:r>
        <w:rPr>
          <w:b/>
        </w:rPr>
        <w:t>E_total = E_clock + E_lookup + E_queue + E_leakage + E_background + E_AXI + E_NAND</w:t>
      </w:r>
    </w:p>
    <w:p>
      <w:pPr>
        <w:shd w:fill="EDF5F6"/>
      </w:pPr>
      <w:r>
        <w:rPr>
          <w:b/>
        </w:rPr>
        <w:t>평균 파워 = E_total / 관측 시간;  데이터당 에너지 = E_total / 반환 bytes</w:t>
      </w:r>
    </w:p>
    <w:tbl>
      <w:tblPr>
        <w:tblW w:type="auto" w:w="0"/>
        <w:tblLayout w:type="fixed"/>
        <w:tblLook w:firstColumn="1" w:firstRow="1" w:lastColumn="0" w:lastRow="0" w:noHBand="0" w:noVBand="1" w:val="04A0"/>
      </w:tblPr>
      <w:tblGrid>
        <w:gridCol w:w="3383"/>
        <w:gridCol w:w="3383"/>
        <w:gridCol w:w="3383"/>
      </w:tblGrid>
      <w:tr>
        <w:trPr>
          <w:cantSplit/>
          <w:tblHeader/>
        </w:trPr>
        <w:tc>
          <w:tcPr>
            <w:tcW w:type="dxa" w:w="2419"/>
            <w:shd w:fill="18374D"/>
          </w:tcPr>
          <w:p>
            <w:pPr>
              <w:spacing w:after="80" w:before="60" w:line="259" w:lineRule="auto"/>
            </w:pPr>
            <w:r>
              <w:rPr>
                <w:b/>
                <w:color w:val="FFFFFF"/>
                <w:sz w:val="16"/>
              </w:rPr>
              <w:t>에너지 항</w:t>
            </w:r>
          </w:p>
        </w:tc>
        <w:tc>
          <w:tcPr>
            <w:tcW w:type="dxa" w:w="5242"/>
            <w:shd w:fill="18374D"/>
          </w:tcPr>
          <w:p>
            <w:pPr>
              <w:spacing w:after="80" w:before="60" w:line="259" w:lineRule="auto"/>
            </w:pPr>
            <w:r>
              <w:rPr>
                <w:b/>
                <w:color w:val="FFFFFF"/>
                <w:sz w:val="16"/>
              </w:rPr>
              <w:t>현재 계산 방식</w:t>
            </w:r>
          </w:p>
        </w:tc>
        <w:tc>
          <w:tcPr>
            <w:tcW w:type="dxa" w:w="2419"/>
            <w:shd w:fill="18374D"/>
          </w:tcPr>
          <w:p>
            <w:pPr>
              <w:spacing w:after="80" w:before="60" w:line="259" w:lineRule="auto"/>
            </w:pPr>
            <w:r>
              <w:rPr>
                <w:b/>
                <w:color w:val="FFFFFF"/>
                <w:sz w:val="16"/>
              </w:rPr>
              <w:t>범위</w:t>
            </w:r>
          </w:p>
        </w:tc>
      </w:tr>
      <w:tr>
        <w:trPr>
          <w:cantSplit/>
        </w:trPr>
        <w:tc>
          <w:tcPr>
            <w:tcW w:type="dxa" w:w="2419"/>
            <w:shd w:fill="FFFFFF"/>
          </w:tcPr>
          <w:p>
            <w:pPr>
              <w:spacing w:after="80" w:before="60" w:line="259" w:lineRule="auto"/>
            </w:pPr>
            <w:r>
              <w:rPr>
                <w:sz w:val="16"/>
              </w:rPr>
              <w:t>Clock</w:t>
            </w:r>
          </w:p>
        </w:tc>
        <w:tc>
          <w:tcPr>
            <w:tcW w:type="dxa" w:w="5242"/>
            <w:shd w:fill="FFFFFF"/>
          </w:tcPr>
          <w:p>
            <w:pPr>
              <w:spacing w:after="80" w:before="60" w:line="259" w:lineRule="auto"/>
            </w:pPr>
            <w:r>
              <w:rPr>
                <w:sz w:val="16"/>
              </w:rPr>
              <w:t>활성 clock edge 수 × (1 + 0.002×슬롯 + 0.05×lane) × 전압비²</w:t>
            </w:r>
          </w:p>
        </w:tc>
        <w:tc>
          <w:tcPr>
            <w:tcW w:type="dxa" w:w="2419"/>
            <w:shd w:fill="FFFFFF"/>
          </w:tcPr>
          <w:p>
            <w:pPr>
              <w:spacing w:after="80" w:before="60" w:line="259" w:lineRule="auto"/>
            </w:pPr>
            <w:r>
              <w:rPr>
                <w:sz w:val="16"/>
              </w:rPr>
              <w:t>포트별 engine, EU/cycle</w:t>
            </w:r>
          </w:p>
        </w:tc>
      </w:tr>
      <w:tr>
        <w:trPr>
          <w:cantSplit/>
        </w:trPr>
        <w:tc>
          <w:tcPr>
            <w:tcW w:type="dxa" w:w="2419"/>
            <w:shd w:fill="F4F7F8"/>
          </w:tcPr>
          <w:p>
            <w:pPr>
              <w:spacing w:after="80" w:before="60" w:line="259" w:lineRule="auto"/>
            </w:pPr>
            <w:r>
              <w:rPr>
                <w:sz w:val="16"/>
              </w:rPr>
              <w:t>Lookup operation</w:t>
            </w:r>
          </w:p>
        </w:tc>
        <w:tc>
          <w:tcPr>
            <w:tcW w:type="dxa" w:w="5242"/>
            <w:shd w:fill="F4F7F8"/>
          </w:tcPr>
          <w:p>
            <w:pPr>
              <w:spacing w:after="80" w:before="60" w:line="259" w:lineRule="auto"/>
            </w:pPr>
            <w:r>
              <w:rPr>
                <w:sz w:val="16"/>
              </w:rPr>
              <w:t>총 burst 수 × 8 × 전압비²</w:t>
            </w:r>
          </w:p>
        </w:tc>
        <w:tc>
          <w:tcPr>
            <w:tcW w:type="dxa" w:w="2419"/>
            <w:shd w:fill="F4F7F8"/>
          </w:tcPr>
          <w:p>
            <w:pPr>
              <w:spacing w:after="80" w:before="60" w:line="259" w:lineRule="auto"/>
            </w:pPr>
            <w:r>
              <w:rPr>
                <w:sz w:val="16"/>
              </w:rPr>
              <w:t>조회 1회 비용, EU/operation</w:t>
            </w:r>
          </w:p>
        </w:tc>
      </w:tr>
      <w:tr>
        <w:trPr>
          <w:cantSplit/>
        </w:trPr>
        <w:tc>
          <w:tcPr>
            <w:tcW w:type="dxa" w:w="2419"/>
            <w:shd w:fill="FFFFFF"/>
          </w:tcPr>
          <w:p>
            <w:pPr>
              <w:spacing w:after="80" w:before="60" w:line="259" w:lineRule="auto"/>
            </w:pPr>
            <w:r>
              <w:rPr>
                <w:sz w:val="16"/>
              </w:rPr>
              <w:t>Queue transition</w:t>
            </w:r>
          </w:p>
        </w:tc>
        <w:tc>
          <w:tcPr>
            <w:tcW w:type="dxa" w:w="5242"/>
            <w:shd w:fill="FFFFFF"/>
          </w:tcPr>
          <w:p>
            <w:pPr>
              <w:spacing w:after="80" w:before="60" w:line="259" w:lineRule="auto"/>
            </w:pPr>
            <w:r>
              <w:rPr>
                <w:sz w:val="16"/>
              </w:rPr>
              <w:t>burst별 enqueue+dequeue × 0.5 × 전압비²</w:t>
            </w:r>
          </w:p>
        </w:tc>
        <w:tc>
          <w:tcPr>
            <w:tcW w:type="dxa" w:w="2419"/>
            <w:shd w:fill="FFFFFF"/>
          </w:tcPr>
          <w:p>
            <w:pPr>
              <w:spacing w:after="80" w:before="60" w:line="259" w:lineRule="auto"/>
            </w:pPr>
            <w:r>
              <w:rPr>
                <w:sz w:val="16"/>
              </w:rPr>
              <w:t>FIFO 활동</w:t>
            </w:r>
          </w:p>
        </w:tc>
      </w:tr>
      <w:tr>
        <w:trPr>
          <w:cantSplit/>
        </w:trPr>
        <w:tc>
          <w:tcPr>
            <w:tcW w:type="dxa" w:w="2419"/>
            <w:shd w:fill="F4F7F8"/>
          </w:tcPr>
          <w:p>
            <w:pPr>
              <w:spacing w:after="80" w:before="60" w:line="259" w:lineRule="auto"/>
            </w:pPr>
            <w:r>
              <w:rPr>
                <w:sz w:val="16"/>
              </w:rPr>
              <w:t>Leakage</w:t>
            </w:r>
          </w:p>
        </w:tc>
        <w:tc>
          <w:tcPr>
            <w:tcW w:type="dxa" w:w="5242"/>
            <w:shd w:fill="F4F7F8"/>
          </w:tcPr>
          <w:p>
            <w:pPr>
              <w:spacing w:after="80" w:before="60" w:line="259" w:lineRule="auto"/>
            </w:pPr>
            <w:r>
              <w:rPr>
                <w:sz w:val="16"/>
              </w:rPr>
              <w:t>시간 × 포트 수 × (100 + 0.1×슬롯 + 1×lane)</w:t>
            </w:r>
          </w:p>
        </w:tc>
        <w:tc>
          <w:tcPr>
            <w:tcW w:type="dxa" w:w="2419"/>
            <w:shd w:fill="F4F7F8"/>
          </w:tcPr>
          <w:p>
            <w:pPr>
              <w:spacing w:after="80" w:before="60" w:line="259" w:lineRule="auto"/>
            </w:pPr>
            <w:r>
              <w:rPr>
                <w:sz w:val="16"/>
              </w:rPr>
              <w:t>전압비로 자동 축소하지 않음</w:t>
            </w:r>
          </w:p>
        </w:tc>
      </w:tr>
      <w:tr>
        <w:trPr>
          <w:cantSplit/>
        </w:trPr>
        <w:tc>
          <w:tcPr>
            <w:tcW w:type="dxa" w:w="2419"/>
            <w:shd w:fill="FFFFFF"/>
          </w:tcPr>
          <w:p>
            <w:pPr>
              <w:spacing w:after="80" w:before="60" w:line="259" w:lineRule="auto"/>
            </w:pPr>
            <w:r>
              <w:rPr>
                <w:sz w:val="16"/>
              </w:rPr>
              <w:t>Background</w:t>
            </w:r>
          </w:p>
        </w:tc>
        <w:tc>
          <w:tcPr>
            <w:tcW w:type="dxa" w:w="5242"/>
            <w:shd w:fill="FFFFFF"/>
          </w:tcPr>
          <w:p>
            <w:pPr>
              <w:spacing w:after="80" w:before="60" w:line="259" w:lineRule="auto"/>
            </w:pPr>
            <w:r>
              <w:rPr>
                <w:sz w:val="16"/>
              </w:rPr>
              <w:t>관측 시간 × 200</w:t>
            </w:r>
          </w:p>
        </w:tc>
        <w:tc>
          <w:tcPr>
            <w:tcW w:type="dxa" w:w="2419"/>
            <w:shd w:fill="FFFFFF"/>
          </w:tcPr>
          <w:p>
            <w:pPr>
              <w:spacing w:after="80" w:before="60" w:line="259" w:lineRule="auto"/>
            </w:pPr>
            <w:r>
              <w:rPr>
                <w:sz w:val="16"/>
              </w:rPr>
              <w:t>고정 공유 배경 항</w:t>
            </w:r>
          </w:p>
        </w:tc>
      </w:tr>
      <w:tr>
        <w:trPr>
          <w:cantSplit/>
        </w:trPr>
        <w:tc>
          <w:tcPr>
            <w:tcW w:type="dxa" w:w="2419"/>
            <w:shd w:fill="F4F7F8"/>
          </w:tcPr>
          <w:p>
            <w:pPr>
              <w:spacing w:after="80" w:before="60" w:line="259" w:lineRule="auto"/>
            </w:pPr>
            <w:r>
              <w:rPr>
                <w:sz w:val="16"/>
              </w:rPr>
              <w:t>AXI/NAND bytes</w:t>
            </w:r>
          </w:p>
        </w:tc>
        <w:tc>
          <w:tcPr>
            <w:tcW w:type="dxa" w:w="5242"/>
            <w:shd w:fill="F4F7F8"/>
          </w:tcPr>
          <w:p>
            <w:pPr>
              <w:spacing w:after="80" w:before="60" w:line="259" w:lineRule="auto"/>
            </w:pPr>
            <w:r>
              <w:rPr>
                <w:sz w:val="16"/>
              </w:rPr>
              <w:t>반환 bytes×0.05 / 관측 창 NAND bytes×0.5</w:t>
            </w:r>
          </w:p>
        </w:tc>
        <w:tc>
          <w:tcPr>
            <w:tcW w:type="dxa" w:w="2419"/>
            <w:shd w:fill="F4F7F8"/>
          </w:tcPr>
          <w:p>
            <w:pPr>
              <w:spacing w:after="80" w:before="60" w:line="259" w:lineRule="auto"/>
            </w:pPr>
            <w:r>
              <w:rPr>
                <w:sz w:val="16"/>
              </w:rPr>
              <w:t>NAND 같은 page 중복 과금 없음</w:t>
            </w:r>
          </w:p>
        </w:tc>
      </w:tr>
    </w:tbl>
    <w:p/>
    <w:p>
      <w:r>
        <w:t>EU는 예시 상대 에너지 단위다. EU/µs를 실제 W로 바꾸려면 소자·전압·클럭·메모리·PHY별 에너지 계수가 필요하다. lookup_voltage_v는 clock·operation·queue switching 항에만 제곱으로 적용된다. Leakage·AXI·NAND를 함께 낮추는 가정은 하지 않는다.</w:t>
      </w:r>
    </w:p>
    <w:p>
      <w:r>
        <w:t>Clock gating은 포트별 engine 전체에 적용한다. AR 이후 대기부터 lookup 완료와 lane II 종료까지 활성 구간을 합치고 clock edge를 센다. Always-on은 관측 창 전체를 센다. 개별 슬롯별 fine-grained gating은 아니다.</w:t>
      </w:r>
    </w:p>
    <w:p>
      <w:r>
        <w:t>관측 창은 첫 AR부터 마지막 RLAST까지다. Ready 실험의 사전 프리페치 시간·에너지는 제외된다. NAND 전송 완료가 창 안에 있는 page만 NAND energy에 포함된다. 따라서 ready/cold의 전체 업무 에너지를 비교하려면 warmup 비용을 추가해야 한다.</w:t>
      </w:r>
    </w:p>
    <w:p>
      <w:r>
        <w:br w:type="page"/>
      </w:r>
    </w:p>
    <w:p>
      <w:pPr>
        <w:pStyle w:val="Title"/>
      </w:pPr>
      <w:r>
        <w:t>15  파워 결과와 설계 선택</w:t>
      </w:r>
    </w:p>
    <w:p>
      <w:r>
        <w:rPr>
          <w:b/>
          <w:color w:val="147D83"/>
        </w:rPr>
        <w:t>비교 기준은 같은 작업·gating·1GHz 1V 설계이며 fast 슬롯은 slow의 4배다.</w:t>
      </w:r>
    </w:p>
    <w:tbl>
      <w:tblPr>
        <w:tblW w:type="auto" w:w="0"/>
        <w:tblLayout w:type="fixed"/>
        <w:tblLook w:firstColumn="1" w:firstRow="1" w:lastColumn="0" w:lastRow="0" w:noHBand="0" w:noVBand="1" w:val="04A0"/>
      </w:tblPr>
      <w:tblGrid>
        <w:gridCol w:w="2537"/>
        <w:gridCol w:w="2537"/>
        <w:gridCol w:w="2537"/>
        <w:gridCol w:w="2537"/>
      </w:tblGrid>
      <w:tr>
        <w:trPr>
          <w:cantSplit/>
          <w:tblHeader/>
        </w:trPr>
        <w:tc>
          <w:tcPr>
            <w:tcW w:type="dxa" w:w="2520"/>
            <w:shd w:fill="18374D"/>
          </w:tcPr>
          <w:p>
            <w:pPr>
              <w:spacing w:after="80" w:before="60" w:line="259" w:lineRule="auto"/>
            </w:pPr>
            <w:r>
              <w:rPr>
                <w:b/>
                <w:color w:val="FFFFFF"/>
                <w:sz w:val="16"/>
              </w:rPr>
              <w:t>작업</w:t>
            </w:r>
          </w:p>
        </w:tc>
        <w:tc>
          <w:tcPr>
            <w:tcW w:type="dxa" w:w="2923"/>
            <w:shd w:fill="18374D"/>
          </w:tcPr>
          <w:p>
            <w:pPr>
              <w:spacing w:after="80" w:before="60" w:line="259" w:lineRule="auto"/>
            </w:pPr>
            <w:r>
              <w:rPr>
                <w:b/>
                <w:color w:val="FFFFFF"/>
                <w:sz w:val="16"/>
              </w:rPr>
              <w:t>비교 설계</w:t>
            </w:r>
          </w:p>
        </w:tc>
        <w:tc>
          <w:tcPr>
            <w:tcW w:type="dxa" w:w="2318"/>
            <w:shd w:fill="18374D"/>
          </w:tcPr>
          <w:p>
            <w:pPr>
              <w:spacing w:after="80" w:before="60" w:line="259" w:lineRule="auto"/>
            </w:pPr>
            <w:r>
              <w:rPr>
                <w:b/>
                <w:color w:val="FFFFFF"/>
                <w:sz w:val="16"/>
              </w:rPr>
              <w:t>평균 파워비</w:t>
            </w:r>
          </w:p>
        </w:tc>
        <w:tc>
          <w:tcPr>
            <w:tcW w:type="dxa" w:w="2318"/>
            <w:shd w:fill="18374D"/>
          </w:tcPr>
          <w:p>
            <w:pPr>
              <w:spacing w:after="80" w:before="60" w:line="259" w:lineRule="auto"/>
            </w:pPr>
            <w:r>
              <w:rPr>
                <w:b/>
                <w:color w:val="FFFFFF"/>
                <w:sz w:val="16"/>
              </w:rPr>
              <w:t>총 에너지비</w:t>
            </w:r>
          </w:p>
        </w:tc>
      </w:tr>
      <w:tr>
        <w:trPr>
          <w:cantSplit/>
        </w:trPr>
        <w:tc>
          <w:tcPr>
            <w:tcW w:type="dxa" w:w="2520"/>
            <w:shd w:fill="FFFFFF"/>
          </w:tcPr>
          <w:p>
            <w:pPr>
              <w:spacing w:after="80" w:before="60" w:line="259" w:lineRule="auto"/>
            </w:pPr>
            <w:r>
              <w:rPr>
                <w:sz w:val="16"/>
              </w:rPr>
              <w:t>Ready · 8MiB</w:t>
            </w:r>
          </w:p>
        </w:tc>
        <w:tc>
          <w:tcPr>
            <w:tcW w:type="dxa" w:w="2923"/>
            <w:shd w:fill="FFFFFF"/>
          </w:tcPr>
          <w:p>
            <w:pPr>
              <w:spacing w:after="80" w:before="60" w:line="259" w:lineRule="auto"/>
            </w:pPr>
            <w:r>
              <w:rPr>
                <w:sz w:val="16"/>
              </w:rPr>
              <w:t>500MHz · 1V</w:t>
            </w:r>
          </w:p>
        </w:tc>
        <w:tc>
          <w:tcPr>
            <w:tcW w:type="dxa" w:w="2318"/>
            <w:shd w:fill="FFFFFF"/>
          </w:tcPr>
          <w:p>
            <w:pPr>
              <w:spacing w:after="80" w:before="60" w:line="259" w:lineRule="auto"/>
            </w:pPr>
            <w:r>
              <w:rPr>
                <w:sz w:val="16"/>
              </w:rPr>
              <w:t>75.2%</w:t>
            </w:r>
          </w:p>
        </w:tc>
        <w:tc>
          <w:tcPr>
            <w:tcW w:type="dxa" w:w="2318"/>
            <w:shd w:fill="FFFFFF"/>
          </w:tcPr>
          <w:p>
            <w:pPr>
              <w:spacing w:after="80" w:before="60" w:line="259" w:lineRule="auto"/>
            </w:pPr>
            <w:r>
              <w:rPr>
                <w:sz w:val="16"/>
              </w:rPr>
              <w:t>76.3%</w:t>
            </w:r>
          </w:p>
        </w:tc>
      </w:tr>
      <w:tr>
        <w:trPr>
          <w:cantSplit/>
        </w:trPr>
        <w:tc>
          <w:tcPr>
            <w:tcW w:type="dxa" w:w="2520"/>
            <w:shd w:fill="F4F7F8"/>
          </w:tcPr>
          <w:p>
            <w:pPr>
              <w:spacing w:after="80" w:before="60" w:line="259" w:lineRule="auto"/>
            </w:pPr>
            <w:r>
              <w:rPr>
                <w:sz w:val="16"/>
              </w:rPr>
              <w:t>Ready · 8MiB</w:t>
            </w:r>
          </w:p>
        </w:tc>
        <w:tc>
          <w:tcPr>
            <w:tcW w:type="dxa" w:w="2923"/>
            <w:shd w:fill="F4F7F8"/>
          </w:tcPr>
          <w:p>
            <w:pPr>
              <w:spacing w:after="80" w:before="60" w:line="259" w:lineRule="auto"/>
            </w:pPr>
            <w:r>
              <w:rPr>
                <w:sz w:val="16"/>
              </w:rPr>
              <w:t>500MHz · 0.8V</w:t>
            </w:r>
          </w:p>
        </w:tc>
        <w:tc>
          <w:tcPr>
            <w:tcW w:type="dxa" w:w="2318"/>
            <w:shd w:fill="F4F7F8"/>
          </w:tcPr>
          <w:p>
            <w:pPr>
              <w:spacing w:after="80" w:before="60" w:line="259" w:lineRule="auto"/>
            </w:pPr>
            <w:r>
              <w:rPr>
                <w:sz w:val="16"/>
              </w:rPr>
              <w:t>54.9%</w:t>
            </w:r>
          </w:p>
        </w:tc>
        <w:tc>
          <w:tcPr>
            <w:tcW w:type="dxa" w:w="2318"/>
            <w:shd w:fill="F4F7F8"/>
          </w:tcPr>
          <w:p>
            <w:pPr>
              <w:spacing w:after="80" w:before="60" w:line="259" w:lineRule="auto"/>
            </w:pPr>
            <w:r>
              <w:rPr>
                <w:sz w:val="16"/>
              </w:rPr>
              <w:t>55.8%</w:t>
            </w:r>
          </w:p>
        </w:tc>
      </w:tr>
      <w:tr>
        <w:trPr>
          <w:cantSplit/>
        </w:trPr>
        <w:tc>
          <w:tcPr>
            <w:tcW w:type="dxa" w:w="2520"/>
            <w:shd w:fill="FFFFFF"/>
          </w:tcPr>
          <w:p>
            <w:pPr>
              <w:spacing w:after="80" w:before="60" w:line="259" w:lineRule="auto"/>
            </w:pPr>
            <w:r>
              <w:rPr>
                <w:sz w:val="16"/>
              </w:rPr>
              <w:t>NAND · 32MiB</w:t>
            </w:r>
          </w:p>
        </w:tc>
        <w:tc>
          <w:tcPr>
            <w:tcW w:type="dxa" w:w="2923"/>
            <w:shd w:fill="FFFFFF"/>
          </w:tcPr>
          <w:p>
            <w:pPr>
              <w:spacing w:after="80" w:before="60" w:line="259" w:lineRule="auto"/>
            </w:pPr>
            <w:r>
              <w:rPr>
                <w:sz w:val="16"/>
              </w:rPr>
              <w:t>500MHz · 1V</w:t>
            </w:r>
          </w:p>
        </w:tc>
        <w:tc>
          <w:tcPr>
            <w:tcW w:type="dxa" w:w="2318"/>
            <w:shd w:fill="FFFFFF"/>
          </w:tcPr>
          <w:p>
            <w:pPr>
              <w:spacing w:after="80" w:before="60" w:line="259" w:lineRule="auto"/>
            </w:pPr>
            <w:r>
              <w:rPr>
                <w:sz w:val="16"/>
              </w:rPr>
              <w:t>91.2%</w:t>
            </w:r>
          </w:p>
        </w:tc>
        <w:tc>
          <w:tcPr>
            <w:tcW w:type="dxa" w:w="2318"/>
            <w:shd w:fill="FFFFFF"/>
          </w:tcPr>
          <w:p>
            <w:pPr>
              <w:spacing w:after="80" w:before="60" w:line="259" w:lineRule="auto"/>
            </w:pPr>
            <w:r>
              <w:rPr>
                <w:sz w:val="16"/>
              </w:rPr>
              <w:t>91.5%</w:t>
            </w:r>
          </w:p>
        </w:tc>
      </w:tr>
      <w:tr>
        <w:trPr>
          <w:cantSplit/>
        </w:trPr>
        <w:tc>
          <w:tcPr>
            <w:tcW w:type="dxa" w:w="2520"/>
            <w:shd w:fill="F4F7F8"/>
          </w:tcPr>
          <w:p>
            <w:pPr>
              <w:spacing w:after="80" w:before="60" w:line="259" w:lineRule="auto"/>
            </w:pPr>
            <w:r>
              <w:rPr>
                <w:sz w:val="16"/>
              </w:rPr>
              <w:t>NAND · 32MiB</w:t>
            </w:r>
          </w:p>
        </w:tc>
        <w:tc>
          <w:tcPr>
            <w:tcW w:type="dxa" w:w="2923"/>
            <w:shd w:fill="F4F7F8"/>
          </w:tcPr>
          <w:p>
            <w:pPr>
              <w:spacing w:after="80" w:before="60" w:line="259" w:lineRule="auto"/>
            </w:pPr>
            <w:r>
              <w:rPr>
                <w:sz w:val="16"/>
              </w:rPr>
              <w:t>500MHz · 0.8V</w:t>
            </w:r>
          </w:p>
        </w:tc>
        <w:tc>
          <w:tcPr>
            <w:tcW w:type="dxa" w:w="2318"/>
            <w:shd w:fill="F4F7F8"/>
          </w:tcPr>
          <w:p>
            <w:pPr>
              <w:spacing w:after="80" w:before="60" w:line="259" w:lineRule="auto"/>
            </w:pPr>
            <w:r>
              <w:rPr>
                <w:sz w:val="16"/>
              </w:rPr>
              <w:t>83.9%</w:t>
            </w:r>
          </w:p>
        </w:tc>
        <w:tc>
          <w:tcPr>
            <w:tcW w:type="dxa" w:w="2318"/>
            <w:shd w:fill="F4F7F8"/>
          </w:tcPr>
          <w:p>
            <w:pPr>
              <w:spacing w:after="80" w:before="60" w:line="259" w:lineRule="auto"/>
            </w:pPr>
            <w:r>
              <w:rPr>
                <w:sz w:val="16"/>
              </w:rPr>
              <w:t>84.2%</w:t>
            </w:r>
          </w:p>
        </w:tc>
      </w:tr>
    </w:tbl>
    <w:p/>
    <w:p>
      <w:r>
        <w:drawing>
          <wp:inline xmlns:a="http://schemas.openxmlformats.org/drawingml/2006/main" xmlns:pic="http://schemas.openxmlformats.org/drawingml/2006/picture">
            <wp:extent cx="6400800" cy="2300520"/>
            <wp:docPr id="7" name="Picture 7"/>
            <wp:cNvGraphicFramePr>
              <a:graphicFrameLocks noChangeAspect="1"/>
            </wp:cNvGraphicFramePr>
            <a:graphic>
              <a:graphicData uri="http://schemas.openxmlformats.org/drawingml/2006/picture">
                <pic:pic>
                  <pic:nvPicPr>
                    <pic:cNvPr id="0" name="energy.png"/>
                    <pic:cNvPicPr/>
                  </pic:nvPicPr>
                  <pic:blipFill>
                    <a:blip r:embed="rId17"/>
                    <a:stretch>
                      <a:fillRect/>
                    </a:stretch>
                  </pic:blipFill>
                  <pic:spPr>
                    <a:xfrm>
                      <a:off x="0" y="0"/>
                      <a:ext cx="6400800" cy="2300520"/>
                    </a:xfrm>
                    <a:prstGeom prst="rect"/>
                  </pic:spPr>
                </pic:pic>
              </a:graphicData>
            </a:graphic>
          </wp:inline>
        </w:drawing>
      </w:r>
    </w:p>
    <w:p>
      <w:pPr>
        <w:pStyle w:val="Caption"/>
      </w:pPr>
      <w:r>
        <w:t>1GHz·0ns·슬롯 2,000개/포트 기준의 총 에너지 비율. Slow는 슬롯 500개/포트, lane 수는 양쪽 2개다.</w:t>
      </w:r>
    </w:p>
    <w:p>
      <w:r>
        <w:t>Ready에서 같은 전압의 slow 에너지는 기준의 76.3%, 0.8V 가정은 55.8%다. Cold NAND 32MiB에서는 NAND·AXI 같은 고정 도메인의 비중 때문에 91.5%·84.2%로 절감 폭이 작아진다. 평균 파워비와 에너지비는 실행시간 차이 때문에 일치하지 않는다.</w:t>
      </w:r>
    </w:p>
    <w:p>
      <w:r>
        <w:t>Fast 슬롯 4배는 더 넓은 동시 조회 용량을 제공하지만 이 모델의 슬롯 clock·leakage 비용도 늘린다. 이 결과를 주파수만 반으로 줄인 효과라고 해석하면 안 된다. 같은 슬롯 비교와 4배 슬롯 비교를 구분해야 한다.</w:t>
      </w:r>
    </w:p>
    <w:p>
      <w:r>
        <w:t>현재 가정에서 성능을 유지하는 slow·gating·저전압 구성이 에너지에 유리하다. 실제 선택에는 0.8V에서 500MHz timing closure, SRAM·CDC·PHY 전력, NAND 128채널의 정적 전력, 사전 프리페치와 오예측 비용을 포함해야 한다. 판단 회로 자체의 추가 에너지는 아직 계수화하지 않았다.</w:t>
      </w:r>
    </w:p>
    <w:p>
      <w:r>
        <w:br w:type="page"/>
      </w:r>
    </w:p>
    <w:p>
      <w:pPr>
        <w:pStyle w:val="Title"/>
      </w:pPr>
      <w:r>
        <w:t>16  소스 구조와 모델의 역할 분담</w:t>
      </w:r>
    </w:p>
    <w:p>
      <w:r>
        <w:rPr>
          <w:b/>
          <w:color w:val="147D83"/>
        </w:rPr>
        <w:t>서로 다른 모델의 기능이 자동으로 합쳐진 것은 아니다.</w:t>
      </w:r>
    </w:p>
    <w:tbl>
      <w:tblPr>
        <w:tblW w:type="auto" w:w="0"/>
        <w:tblLayout w:type="fixed"/>
        <w:tblLook w:firstColumn="1" w:firstRow="1" w:lastColumn="0" w:lastRow="0" w:noHBand="0" w:noVBand="1" w:val="04A0"/>
      </w:tblPr>
      <w:tblGrid>
        <w:gridCol w:w="3383"/>
        <w:gridCol w:w="3383"/>
        <w:gridCol w:w="3383"/>
      </w:tblGrid>
      <w:tr>
        <w:trPr>
          <w:cantSplit/>
          <w:tblHeader/>
        </w:trPr>
        <w:tc>
          <w:tcPr>
            <w:tcW w:type="dxa" w:w="2621"/>
            <w:shd w:fill="18374D"/>
          </w:tcPr>
          <w:p>
            <w:pPr>
              <w:spacing w:after="80" w:before="60" w:line="259" w:lineRule="auto"/>
            </w:pPr>
            <w:r>
              <w:rPr>
                <w:b/>
                <w:color w:val="FFFFFF"/>
                <w:sz w:val="16"/>
              </w:rPr>
              <w:t>파일/계층</w:t>
            </w:r>
          </w:p>
        </w:tc>
        <w:tc>
          <w:tcPr>
            <w:tcW w:type="dxa" w:w="5141"/>
            <w:shd w:fill="18374D"/>
          </w:tcPr>
          <w:p>
            <w:pPr>
              <w:spacing w:after="80" w:before="60" w:line="259" w:lineRule="auto"/>
            </w:pPr>
            <w:r>
              <w:rPr>
                <w:b/>
                <w:color w:val="FFFFFF"/>
                <w:sz w:val="16"/>
              </w:rPr>
              <w:t>구현 역할</w:t>
            </w:r>
          </w:p>
        </w:tc>
        <w:tc>
          <w:tcPr>
            <w:tcW w:type="dxa" w:w="2318"/>
            <w:shd w:fill="18374D"/>
          </w:tcPr>
          <w:p>
            <w:pPr>
              <w:spacing w:after="80" w:before="60" w:line="259" w:lineRule="auto"/>
            </w:pPr>
            <w:r>
              <w:rPr>
                <w:b/>
                <w:color w:val="FFFFFF"/>
                <w:sz w:val="16"/>
              </w:rPr>
              <w:t>적용 범위</w:t>
            </w:r>
          </w:p>
        </w:tc>
      </w:tr>
      <w:tr>
        <w:trPr>
          <w:cantSplit/>
        </w:trPr>
        <w:tc>
          <w:tcPr>
            <w:tcW w:type="dxa" w:w="2621"/>
            <w:shd w:fill="FFFFFF"/>
          </w:tcPr>
          <w:p>
            <w:pPr>
              <w:spacing w:after="80" w:before="60" w:line="259" w:lineRule="auto"/>
            </w:pPr>
            <w:r>
              <w:rPr>
                <w:sz w:val="16"/>
              </w:rPr>
              <w:t>sim.py</w:t>
            </w:r>
          </w:p>
        </w:tc>
        <w:tc>
          <w:tcPr>
            <w:tcW w:type="dxa" w:w="5141"/>
            <w:shd w:fill="FFFFFF"/>
          </w:tcPr>
          <w:p>
            <w:pPr>
              <w:spacing w:after="80" w:before="60" w:line="259" w:lineRule="auto"/>
            </w:pPr>
            <w:r>
              <w:rPr>
                <w:sz w:val="16"/>
              </w:rPr>
              <w:t>요청·page 단위 baseline: target known·mapping delay, fixed/adaptive, 오예측, retry, bank, QD, NPU 완료</w:t>
            </w:r>
          </w:p>
        </w:tc>
        <w:tc>
          <w:tcPr>
            <w:tcW w:type="dxa" w:w="2318"/>
            <w:shd w:fill="FFFFFF"/>
          </w:tcPr>
          <w:p>
            <w:pPr>
              <w:spacing w:after="80" w:before="60" w:line="259" w:lineRule="auto"/>
            </w:pPr>
            <w:r>
              <w:rPr>
                <w:sz w:val="16"/>
              </w:rPr>
              <w:t>기존 TLC 민감도 모델</w:t>
            </w:r>
          </w:p>
        </w:tc>
      </w:tr>
      <w:tr>
        <w:trPr>
          <w:cantSplit/>
        </w:trPr>
        <w:tc>
          <w:tcPr>
            <w:tcW w:type="dxa" w:w="2621"/>
            <w:shd w:fill="F4F7F8"/>
          </w:tcPr>
          <w:p>
            <w:pPr>
              <w:spacing w:after="80" w:before="60" w:line="259" w:lineRule="auto"/>
            </w:pPr>
            <w:r>
              <w:rPr>
                <w:sz w:val="16"/>
              </w:rPr>
              <w:t>axi_burst_sim.py</w:t>
            </w:r>
          </w:p>
        </w:tc>
        <w:tc>
          <w:tcPr>
            <w:tcW w:type="dxa" w:w="5141"/>
            <w:shd w:fill="F4F7F8"/>
          </w:tcPr>
          <w:p>
            <w:pPr>
              <w:spacing w:after="80" w:before="60" w:line="259" w:lineRule="auto"/>
            </w:pPr>
            <w:r>
              <w:rPr>
                <w:sz w:val="16"/>
              </w:rPr>
              <w:t>burst admission, lookup slot·clock·lane, page 병합, buffer, 단일 R 순서</w:t>
            </w:r>
          </w:p>
        </w:tc>
        <w:tc>
          <w:tcPr>
            <w:tcW w:type="dxa" w:w="2318"/>
            <w:shd w:fill="F4F7F8"/>
          </w:tcPr>
          <w:p>
            <w:pPr>
              <w:spacing w:after="80" w:before="60" w:line="259" w:lineRule="auto"/>
            </w:pPr>
            <w:r>
              <w:rPr>
                <w:sz w:val="16"/>
              </w:rPr>
              <w:t>단일 포트 timing baseline</w:t>
            </w:r>
          </w:p>
        </w:tc>
      </w:tr>
      <w:tr>
        <w:trPr>
          <w:cantSplit/>
        </w:trPr>
        <w:tc>
          <w:tcPr>
            <w:tcW w:type="dxa" w:w="2621"/>
            <w:shd w:fill="FFFFFF"/>
          </w:tcPr>
          <w:p>
            <w:pPr>
              <w:spacing w:after="80" w:before="60" w:line="259" w:lineRule="auto"/>
            </w:pPr>
            <w:r>
              <w:rPr>
                <w:sz w:val="16"/>
              </w:rPr>
              <w:t>multiport_sim.py</w:t>
            </w:r>
          </w:p>
        </w:tc>
        <w:tc>
          <w:tcPr>
            <w:tcW w:type="dxa" w:w="5141"/>
            <w:shd w:fill="FFFFFF"/>
          </w:tcPr>
          <w:p>
            <w:pPr>
              <w:spacing w:after="80" w:before="60" w:line="259" w:lineRule="auto"/>
            </w:pPr>
            <w:r>
              <w:rPr>
                <w:sz w:val="16"/>
              </w:rPr>
              <w:t>독립 포트 AR/R·FIFO·조회, 공유 NAND, 판단 두 경로, 공통 tail 측정</w:t>
            </w:r>
          </w:p>
        </w:tc>
        <w:tc>
          <w:tcPr>
            <w:tcW w:type="dxa" w:w="2318"/>
            <w:shd w:fill="FFFFFF"/>
          </w:tcPr>
          <w:p>
            <w:pPr>
              <w:spacing w:after="80" w:before="60" w:line="259" w:lineRule="auto"/>
            </w:pPr>
            <w:r>
              <w:rPr>
                <w:sz w:val="16"/>
              </w:rPr>
              <w:t>현재 4포트·256/64GB/s 분석</w:t>
            </w:r>
          </w:p>
        </w:tc>
      </w:tr>
      <w:tr>
        <w:trPr>
          <w:cantSplit/>
        </w:trPr>
        <w:tc>
          <w:tcPr>
            <w:tcW w:type="dxa" w:w="2621"/>
            <w:shd w:fill="F4F7F8"/>
          </w:tcPr>
          <w:p>
            <w:pPr>
              <w:spacing w:after="80" w:before="60" w:line="259" w:lineRule="auto"/>
            </w:pPr>
            <w:r>
              <w:rPr>
                <w:sz w:val="16"/>
              </w:rPr>
              <w:t>lookup_power.py</w:t>
            </w:r>
          </w:p>
        </w:tc>
        <w:tc>
          <w:tcPr>
            <w:tcW w:type="dxa" w:w="5141"/>
            <w:shd w:fill="F4F7F8"/>
          </w:tcPr>
          <w:p>
            <w:pPr>
              <w:spacing w:after="80" w:before="60" w:line="259" w:lineRule="auto"/>
            </w:pPr>
            <w:r>
              <w:rPr>
                <w:sz w:val="16"/>
              </w:rPr>
              <w:t>clock·조회·queue·leakage·배경·AXI·NAND EU 계산</w:t>
            </w:r>
          </w:p>
        </w:tc>
        <w:tc>
          <w:tcPr>
            <w:tcW w:type="dxa" w:w="2318"/>
            <w:shd w:fill="F4F7F8"/>
          </w:tcPr>
          <w:p>
            <w:pPr>
              <w:spacing w:after="80" w:before="60" w:line="259" w:lineRule="auto"/>
            </w:pPr>
            <w:r>
              <w:rPr>
                <w:sz w:val="16"/>
              </w:rPr>
              <w:t>표본 기반 상대 에너지</w:t>
            </w:r>
          </w:p>
        </w:tc>
      </w:tr>
      <w:tr>
        <w:trPr>
          <w:cantSplit/>
        </w:trPr>
        <w:tc>
          <w:tcPr>
            <w:tcW w:type="dxa" w:w="2621"/>
            <w:shd w:fill="FFFFFF"/>
          </w:tcPr>
          <w:p>
            <w:pPr>
              <w:spacing w:after="80" w:before="60" w:line="259" w:lineRule="auto"/>
            </w:pPr>
            <w:r>
              <w:rPr>
                <w:sz w:val="16"/>
              </w:rPr>
              <w:t>experiments/</w:t>
            </w:r>
          </w:p>
        </w:tc>
        <w:tc>
          <w:tcPr>
            <w:tcW w:type="dxa" w:w="5141"/>
            <w:shd w:fill="FFFFFF"/>
          </w:tcPr>
          <w:p>
            <w:pPr>
              <w:spacing w:after="80" w:before="60" w:line="259" w:lineRule="auto"/>
            </w:pPr>
            <w:r>
              <w:rPr>
                <w:sz w:val="16"/>
              </w:rPr>
              <w:t>조건 생성·CSV·config·hash manifest</w:t>
            </w:r>
          </w:p>
        </w:tc>
        <w:tc>
          <w:tcPr>
            <w:tcW w:type="dxa" w:w="2318"/>
            <w:shd w:fill="FFFFFF"/>
          </w:tcPr>
          <w:p>
            <w:pPr>
              <w:spacing w:after="80" w:before="60" w:line="259" w:lineRule="auto"/>
            </w:pPr>
            <w:r>
              <w:rPr>
                <w:sz w:val="16"/>
              </w:rPr>
              <w:t>실행·결과 재현</w:t>
            </w:r>
          </w:p>
        </w:tc>
      </w:tr>
      <w:tr>
        <w:trPr>
          <w:cantSplit/>
        </w:trPr>
        <w:tc>
          <w:tcPr>
            <w:tcW w:type="dxa" w:w="2621"/>
            <w:shd w:fill="F4F7F8"/>
          </w:tcPr>
          <w:p>
            <w:pPr>
              <w:spacing w:after="80" w:before="60" w:line="259" w:lineRule="auto"/>
            </w:pPr>
            <w:r>
              <w:rPr>
                <w:sz w:val="16"/>
              </w:rPr>
              <w:t>docs/execution_model/</w:t>
            </w:r>
          </w:p>
        </w:tc>
        <w:tc>
          <w:tcPr>
            <w:tcW w:type="dxa" w:w="5141"/>
            <w:shd w:fill="F4F7F8"/>
          </w:tcPr>
          <w:p>
            <w:pPr>
              <w:spacing w:after="80" w:before="60" w:line="259" w:lineRule="auto"/>
            </w:pPr>
            <w:r>
              <w:rPr>
                <w:sz w:val="16"/>
              </w:rPr>
              <w:t>과거 단일 포트 결과의 GUI</w:t>
            </w:r>
          </w:p>
        </w:tc>
        <w:tc>
          <w:tcPr>
            <w:tcW w:type="dxa" w:w="2318"/>
            <w:shd w:fill="F4F7F8"/>
          </w:tcPr>
          <w:p>
            <w:pPr>
              <w:spacing w:after="80" w:before="60" w:line="259" w:lineRule="auto"/>
            </w:pPr>
            <w:r>
              <w:rPr>
                <w:sz w:val="16"/>
              </w:rPr>
              <w:t>최신 4포트 자료와 구분</w:t>
            </w:r>
          </w:p>
        </w:tc>
      </w:tr>
    </w:tbl>
    <w:p/>
    <w:p>
      <w:pPr>
        <w:pStyle w:val="Heading1"/>
      </w:pPr>
      <w:r>
        <w:t>핵심 함수 연결</w:t>
      </w:r>
    </w:p>
    <w:p>
      <w:r>
        <w:t>• MultiportSimulator.run: demand·AR·판단·lookup·NAND·RLAST event 처리.</w:t>
      </w:r>
    </w:p>
    <w:p>
      <w:r>
        <w:t>• schedule_host_ar: 포트별 outstanding과 AR clock 간격을 확인해 admission 예약.</w:t>
      </w:r>
    </w:p>
    <w:p>
      <w:r>
        <w:t>• start_port_lookups: FIFO, 슬롯 cap, lane II, lookup clock edge를 적용.</w:t>
      </w:r>
    </w:p>
    <w:p>
      <w:r>
        <w:t>• Simulator.dispatch: page ID 순으로 buffer·plane·command·channel 자원 검사.</w:t>
      </w:r>
    </w:p>
    <w:p>
      <w:r>
        <w:t>• start_r / eligible: 포트 FIFO 선두의 조회 완료·page ready 조건 검사.</w:t>
      </w:r>
    </w:p>
    <w:p>
      <w:r>
        <w:t>• head_page: 모든 포트 중 가장 오래된 미반환 page의 공간 보호.</w:t>
      </w:r>
    </w:p>
    <w:p>
      <w:r>
        <w:t>• measure_energy: 완료된 실행의 burst/page 기록으로 관측 창 에너지 집계.</w:t>
      </w:r>
    </w:p>
    <w:p>
      <w:r>
        <w:t>4포트 모델은 Config와 NAND 공통 동작을 단일 포트 모델에서 상속한다. sim.py의 adaptive·오예측·retry·bank 옵션은 별도 모델에만 있다. 코드에서 존재하는 것과 이번 결과에 실제 적용한 것을 구분해 확장해야 한다.</w:t>
      </w:r>
    </w:p>
    <w:p>
      <w:r>
        <w:br w:type="page"/>
      </w:r>
    </w:p>
    <w:p>
      <w:pPr>
        <w:pStyle w:val="Title"/>
      </w:pPr>
      <w:r>
        <w:t>17  검증·측정 정의·재현 방법</w:t>
      </w:r>
    </w:p>
    <w:p>
      <w:r>
        <w:rPr>
          <w:b/>
          <w:color w:val="147D83"/>
        </w:rPr>
        <w:t>실험 결과의 조건과 관측 창을 함께 보관한다.</w:t>
      </w:r>
    </w:p>
    <w:tbl>
      <w:tblPr>
        <w:tblW w:type="auto" w:w="0"/>
        <w:tblLayout w:type="fixed"/>
        <w:tblLook w:firstColumn="1" w:firstRow="1" w:lastColumn="0" w:lastRow="0" w:noHBand="0" w:noVBand="1" w:val="04A0"/>
      </w:tblPr>
      <w:tblGrid>
        <w:gridCol w:w="5074"/>
        <w:gridCol w:w="5074"/>
      </w:tblGrid>
      <w:tr>
        <w:trPr>
          <w:cantSplit/>
          <w:tblHeader/>
        </w:trPr>
        <w:tc>
          <w:tcPr>
            <w:tcW w:type="dxa" w:w="2722"/>
            <w:shd w:fill="18374D"/>
          </w:tcPr>
          <w:p>
            <w:pPr>
              <w:spacing w:after="80" w:before="60" w:line="259" w:lineRule="auto"/>
            </w:pPr>
            <w:r>
              <w:rPr>
                <w:b/>
                <w:color w:val="FFFFFF"/>
                <w:sz w:val="16"/>
              </w:rPr>
              <w:t>항목</w:t>
            </w:r>
          </w:p>
        </w:tc>
        <w:tc>
          <w:tcPr>
            <w:tcW w:type="dxa" w:w="7358"/>
            <w:shd w:fill="18374D"/>
          </w:tcPr>
          <w:p>
            <w:pPr>
              <w:spacing w:after="80" w:before="60" w:line="259" w:lineRule="auto"/>
            </w:pPr>
            <w:r>
              <w:rPr>
                <w:b/>
                <w:color w:val="FFFFFF"/>
                <w:sz w:val="16"/>
              </w:rPr>
              <w:t>정의/검증</w:t>
            </w:r>
          </w:p>
        </w:tc>
      </w:tr>
      <w:tr>
        <w:trPr>
          <w:cantSplit/>
        </w:trPr>
        <w:tc>
          <w:tcPr>
            <w:tcW w:type="dxa" w:w="2722"/>
            <w:shd w:fill="FFFFFF"/>
          </w:tcPr>
          <w:p>
            <w:pPr>
              <w:spacing w:after="80" w:before="60" w:line="259" w:lineRule="auto"/>
            </w:pPr>
            <w:r>
              <w:rPr>
                <w:sz w:val="16"/>
              </w:rPr>
              <w:t>전체 처리량</w:t>
            </w:r>
          </w:p>
        </w:tc>
        <w:tc>
          <w:tcPr>
            <w:tcW w:type="dxa" w:w="7358"/>
            <w:shd w:fill="FFFFFF"/>
          </w:tcPr>
          <w:p>
            <w:pPr>
              <w:spacing w:after="80" w:before="60" w:line="259" w:lineRule="auto"/>
            </w:pPr>
            <w:r>
              <w:rPr>
                <w:sz w:val="16"/>
              </w:rPr>
              <w:t>전체 bytes / (마지막 RLAST - 첫 AR). 초기 조회·NAND 대기 포함.</w:t>
            </w:r>
          </w:p>
        </w:tc>
      </w:tr>
      <w:tr>
        <w:trPr>
          <w:cantSplit/>
        </w:trPr>
        <w:tc>
          <w:tcPr>
            <w:tcW w:type="dxa" w:w="2722"/>
            <w:shd w:fill="F4F7F8"/>
          </w:tcPr>
          <w:p>
            <w:pPr>
              <w:spacing w:after="80" w:before="60" w:line="259" w:lineRule="auto"/>
            </w:pPr>
            <w:r>
              <w:rPr>
                <w:sz w:val="16"/>
              </w:rPr>
              <w:t>후반 처리량</w:t>
            </w:r>
          </w:p>
        </w:tc>
        <w:tc>
          <w:tcPr>
            <w:tcW w:type="dxa" w:w="7358"/>
            <w:shd w:fill="F4F7F8"/>
          </w:tcPr>
          <w:p>
            <w:pPr>
              <w:spacing w:after="80" w:before="60" w:line="259" w:lineRule="auto"/>
            </w:pPr>
            <w:r>
              <w:rPr>
                <w:sz w:val="16"/>
              </w:rPr>
              <w:t>완료 burst 절반 시점 뒤의 bytes / 공통 종료 시간차. 동일 tick 완료도 일관 처리.</w:t>
            </w:r>
          </w:p>
        </w:tc>
      </w:tr>
      <w:tr>
        <w:trPr>
          <w:cantSplit/>
        </w:trPr>
        <w:tc>
          <w:tcPr>
            <w:tcW w:type="dxa" w:w="2722"/>
            <w:shd w:fill="FFFFFF"/>
          </w:tcPr>
          <w:p>
            <w:pPr>
              <w:spacing w:after="80" w:before="60" w:line="259" w:lineRule="auto"/>
            </w:pPr>
            <w:r>
              <w:rPr>
                <w:sz w:val="16"/>
              </w:rPr>
              <w:t>요청 완료 지연</w:t>
            </w:r>
          </w:p>
        </w:tc>
        <w:tc>
          <w:tcPr>
            <w:tcW w:type="dxa" w:w="7358"/>
            <w:shd w:fill="FFFFFF"/>
          </w:tcPr>
          <w:p>
            <w:pPr>
              <w:spacing w:after="80" w:before="60" w:line="259" w:lineRule="auto"/>
            </w:pPr>
            <w:r>
              <w:rPr>
                <w:sz w:val="16"/>
              </w:rPr>
              <w:t>max constituent RLAST - demand. AR 이전 대기 포함.</w:t>
            </w:r>
          </w:p>
        </w:tc>
      </w:tr>
      <w:tr>
        <w:trPr>
          <w:cantSplit/>
        </w:trPr>
        <w:tc>
          <w:tcPr>
            <w:tcW w:type="dxa" w:w="2722"/>
            <w:shd w:fill="F4F7F8"/>
          </w:tcPr>
          <w:p>
            <w:pPr>
              <w:spacing w:after="80" w:before="60" w:line="259" w:lineRule="auto"/>
            </w:pPr>
            <w:r>
              <w:rPr>
                <w:sz w:val="16"/>
              </w:rPr>
              <w:t>요청 서비스 시간</w:t>
            </w:r>
          </w:p>
        </w:tc>
        <w:tc>
          <w:tcPr>
            <w:tcW w:type="dxa" w:w="7358"/>
            <w:shd w:fill="F4F7F8"/>
          </w:tcPr>
          <w:p>
            <w:pPr>
              <w:spacing w:after="80" w:before="60" w:line="259" w:lineRule="auto"/>
            </w:pPr>
            <w:r>
              <w:rPr>
                <w:sz w:val="16"/>
              </w:rPr>
              <w:t>max constituent RLAST - 첫 AR. 입력 admission 대기와 구분.</w:t>
            </w:r>
          </w:p>
        </w:tc>
      </w:tr>
      <w:tr>
        <w:trPr>
          <w:cantSplit/>
        </w:trPr>
        <w:tc>
          <w:tcPr>
            <w:tcW w:type="dxa" w:w="2722"/>
            <w:shd w:fill="FFFFFF"/>
          </w:tcPr>
          <w:p>
            <w:pPr>
              <w:spacing w:after="80" w:before="60" w:line="259" w:lineRule="auto"/>
            </w:pPr>
            <w:r>
              <w:rPr>
                <w:sz w:val="16"/>
              </w:rPr>
              <w:t>HOL idle</w:t>
            </w:r>
          </w:p>
        </w:tc>
        <w:tc>
          <w:tcPr>
            <w:tcW w:type="dxa" w:w="7358"/>
            <w:shd w:fill="FFFFFF"/>
          </w:tcPr>
          <w:p>
            <w:pPr>
              <w:spacing w:after="80" w:before="60" w:line="259" w:lineRule="auto"/>
            </w:pPr>
            <w:r>
              <w:rPr>
                <w:sz w:val="16"/>
              </w:rPr>
              <w:t>포트 선두가 미준비이지만 뒤에 준비 burst가 있는 R idle.</w:t>
            </w:r>
          </w:p>
        </w:tc>
      </w:tr>
      <w:tr>
        <w:trPr>
          <w:cantSplit/>
        </w:trPr>
        <w:tc>
          <w:tcPr>
            <w:tcW w:type="dxa" w:w="2722"/>
            <w:shd w:fill="F4F7F8"/>
          </w:tcPr>
          <w:p>
            <w:pPr>
              <w:spacing w:after="80" w:before="60" w:line="259" w:lineRule="auto"/>
            </w:pPr>
            <w:r>
              <w:rPr>
                <w:sz w:val="16"/>
              </w:rPr>
              <w:t>50개 테스트</w:t>
            </w:r>
          </w:p>
        </w:tc>
        <w:tc>
          <w:tcPr>
            <w:tcW w:type="dxa" w:w="7358"/>
            <w:shd w:fill="F4F7F8"/>
          </w:tcPr>
          <w:p>
            <w:pPr>
              <w:spacing w:after="80" w:before="60" w:line="259" w:lineRule="auto"/>
            </w:pPr>
            <w:r>
              <w:rPr>
                <w:sz w:val="16"/>
              </w:rPr>
              <w:t>기존 43개 + 판단 위치·겹침·demand 우선·점유·정수 ns recurrence·비활성·입력 검증 7개.</w:t>
            </w:r>
          </w:p>
        </w:tc>
      </w:tr>
    </w:tbl>
    <w:p/>
    <w:p>
      <w:r>
        <w:t>후반 처리량은 유한 실행 구간의 평균이며 무한 시간의 정상 상태를 보장하지 않는다. 포트별 서로 다른 tail 창을 더한 sum_port_tail_throughput_gbps는 합계 비교의 대표값으로 사용하지 않는다. 공통 tail_throughput_gbps를 사용한다.</w:t>
      </w:r>
    </w:p>
    <w:p>
      <w:pPr>
        <w:pStyle w:val="Heading1"/>
      </w:pPr>
      <w:r>
        <w:t>재현 명령</w:t>
      </w:r>
    </w:p>
    <w:p>
      <w:pPr>
        <w:shd w:fill="EDF5F6"/>
      </w:pPr>
      <w:r>
        <w:rPr>
          <w:b/>
        </w:rPr>
        <w:t>python3 -m unittest -q</w:t>
        <w:br/>
        <w:t>python3 experiments/run_prefetch_decision.py</w:t>
        <w:br/>
        <w:t>python3 experiments/run_multiport_256.py</w:t>
        <w:br/>
        <w:t>python3 experiments/summarize_multiport_256.py</w:t>
      </w:r>
    </w:p>
    <w:p>
      <w:r>
        <w:t>세부 manual 실행은 multiport_sim.py --config &lt;JSON&gt; --out &lt;경로&gt;를 사용한다. --trace로 event CSV를 기록한다. 대규모 sweep은 record_trace=false로 메모리 사용을 줄인다. 최신 4포트 sweep 24실행·60에너지 행, 판단 지연 sweep 26실행을 근거로 사용했다.</w:t>
      </w:r>
    </w:p>
    <w:p>
      <w:r>
        <w:t>이 자료의 evidence.json에는 선택한 원본 행, 입력 CSV와 소스의 SHA-256, 모델 commit, 문서 구성·출력 hash를 저장한다. 과거 실험 manifest는 실행 당시 소스 snapshot이고 판단 지연 추가 이후의 현재 소스 hash와 다를 수 있다. 기존 기록을 소급 수정하지 않는다.</w:t>
      </w:r>
    </w:p>
    <w:p>
      <w:r>
        <w:br w:type="page"/>
      </w:r>
    </w:p>
    <w:p>
      <w:pPr>
        <w:pStyle w:val="Title"/>
      </w:pPr>
      <w:r>
        <w:t>18  적용 범위와 다음 모델 개선</w:t>
      </w:r>
    </w:p>
    <w:p>
      <w:r>
        <w:rPr>
          <w:b/>
          <w:color w:val="147D83"/>
        </w:rPr>
        <w:t>성능 유지 조건을 실제 구현에서 확인할 항목으로 연결한다.</w:t>
      </w:r>
    </w:p>
    <w:tbl>
      <w:tblPr>
        <w:tblW w:type="auto" w:w="0"/>
        <w:tblLayout w:type="fixed"/>
        <w:tblLook w:firstColumn="1" w:firstRow="1" w:lastColumn="0" w:lastRow="0" w:noHBand="0" w:noVBand="1" w:val="04A0"/>
      </w:tblPr>
      <w:tblGrid>
        <w:gridCol w:w="3383"/>
        <w:gridCol w:w="3383"/>
        <w:gridCol w:w="3383"/>
      </w:tblGrid>
      <w:tr>
        <w:trPr>
          <w:cantSplit/>
          <w:tblHeader/>
        </w:trPr>
        <w:tc>
          <w:tcPr>
            <w:tcW w:type="dxa" w:w="2621"/>
            <w:shd w:fill="18374D"/>
          </w:tcPr>
          <w:p>
            <w:pPr>
              <w:spacing w:after="80" w:before="60" w:line="259" w:lineRule="auto"/>
            </w:pPr>
            <w:r>
              <w:rPr>
                <w:b/>
                <w:color w:val="FFFFFF"/>
                <w:sz w:val="16"/>
              </w:rPr>
              <w:t>확인할 설계 요소</w:t>
            </w:r>
          </w:p>
        </w:tc>
        <w:tc>
          <w:tcPr>
            <w:tcW w:type="dxa" w:w="3226"/>
            <w:shd w:fill="18374D"/>
          </w:tcPr>
          <w:p>
            <w:pPr>
              <w:spacing w:after="80" w:before="60" w:line="259" w:lineRule="auto"/>
            </w:pPr>
            <w:r>
              <w:rPr>
                <w:b/>
                <w:color w:val="FFFFFF"/>
                <w:sz w:val="16"/>
              </w:rPr>
              <w:t>현재 처리</w:t>
            </w:r>
          </w:p>
        </w:tc>
        <w:tc>
          <w:tcPr>
            <w:tcW w:type="dxa" w:w="4234"/>
            <w:shd w:fill="18374D"/>
          </w:tcPr>
          <w:p>
            <w:pPr>
              <w:spacing w:after="80" w:before="60" w:line="259" w:lineRule="auto"/>
            </w:pPr>
            <w:r>
              <w:rPr>
                <w:b/>
                <w:color w:val="FFFFFF"/>
                <w:sz w:val="16"/>
              </w:rPr>
              <w:t>다음 검증</w:t>
            </w:r>
          </w:p>
        </w:tc>
      </w:tr>
      <w:tr>
        <w:trPr>
          <w:cantSplit/>
        </w:trPr>
        <w:tc>
          <w:tcPr>
            <w:tcW w:type="dxa" w:w="2621"/>
            <w:shd w:fill="FFFFFF"/>
          </w:tcPr>
          <w:p>
            <w:pPr>
              <w:spacing w:after="80" w:before="60" w:line="259" w:lineRule="auto"/>
            </w:pPr>
            <w:r>
              <w:rPr>
                <w:sz w:val="16"/>
              </w:rPr>
              <w:t>Host/내부 데이터 경로</w:t>
            </w:r>
          </w:p>
        </w:tc>
        <w:tc>
          <w:tcPr>
            <w:tcW w:type="dxa" w:w="3226"/>
            <w:shd w:fill="FFFFFF"/>
          </w:tcPr>
          <w:p>
            <w:pPr>
              <w:spacing w:after="80" w:before="60" w:line="259" w:lineRule="auto"/>
            </w:pPr>
            <w:r>
              <w:rPr>
                <w:sz w:val="16"/>
              </w:rPr>
              <w:t>독립 AR/R, 이상적 512bit 1GHz</w:t>
            </w:r>
          </w:p>
        </w:tc>
        <w:tc>
          <w:tcPr>
            <w:tcW w:type="dxa" w:w="4234"/>
            <w:shd w:fill="FFFFFF"/>
          </w:tcPr>
          <w:p>
            <w:pPr>
              <w:spacing w:after="80" w:before="60" w:line="259" w:lineRule="auto"/>
            </w:pPr>
            <w:r>
              <w:rPr>
                <w:sz w:val="16"/>
              </w:rPr>
              <w:t>READY·ID·PHY·protocol·CDC·SRAM bank·fabric arbitration</w:t>
            </w:r>
          </w:p>
        </w:tc>
      </w:tr>
      <w:tr>
        <w:trPr>
          <w:cantSplit/>
        </w:trPr>
        <w:tc>
          <w:tcPr>
            <w:tcW w:type="dxa" w:w="2621"/>
            <w:shd w:fill="F4F7F8"/>
          </w:tcPr>
          <w:p>
            <w:pPr>
              <w:spacing w:after="80" w:before="60" w:line="259" w:lineRule="auto"/>
            </w:pPr>
            <w:r>
              <w:rPr>
                <w:sz w:val="16"/>
              </w:rPr>
              <w:t>판단 엔진</w:t>
            </w:r>
          </w:p>
        </w:tc>
        <w:tc>
          <w:tcPr>
            <w:tcW w:type="dxa" w:w="3226"/>
            <w:shd w:fill="F4F7F8"/>
          </w:tcPr>
          <w:p>
            <w:pPr>
              <w:spacing w:after="80" w:before="60" w:line="259" w:lineRule="auto"/>
            </w:pPr>
            <w:r>
              <w:rPr>
                <w:sz w:val="16"/>
              </w:rPr>
              <w:t>고정 지연·완전 파이프라인</w:t>
            </w:r>
          </w:p>
        </w:tc>
        <w:tc>
          <w:tcPr>
            <w:tcW w:type="dxa" w:w="4234"/>
            <w:shd w:fill="F4F7F8"/>
          </w:tcPr>
          <w:p>
            <w:pPr>
              <w:spacing w:after="80" w:before="60" w:line="259" w:lineRule="auto"/>
            </w:pPr>
            <w:r>
              <w:rPr>
                <w:sz w:val="16"/>
              </w:rPr>
              <w:t>판단 슬롯·II·단위·clock·실제 에너지</w:t>
            </w:r>
          </w:p>
        </w:tc>
      </w:tr>
      <w:tr>
        <w:trPr>
          <w:cantSplit/>
        </w:trPr>
        <w:tc>
          <w:tcPr>
            <w:tcW w:type="dxa" w:w="2621"/>
            <w:shd w:fill="FFFFFF"/>
          </w:tcPr>
          <w:p>
            <w:pPr>
              <w:spacing w:after="80" w:before="60" w:line="259" w:lineRule="auto"/>
            </w:pPr>
            <w:r>
              <w:rPr>
                <w:sz w:val="16"/>
              </w:rPr>
              <w:t>예측 품질</w:t>
            </w:r>
          </w:p>
        </w:tc>
        <w:tc>
          <w:tcPr>
            <w:tcW w:type="dxa" w:w="3226"/>
            <w:shd w:fill="FFFFFF"/>
          </w:tcPr>
          <w:p>
            <w:pPr>
              <w:spacing w:after="80" w:before="60" w:line="259" w:lineRule="auto"/>
            </w:pPr>
            <w:r>
              <w:rPr>
                <w:sz w:val="16"/>
              </w:rPr>
              <w:t>정해진 요청의 선행 event</w:t>
            </w:r>
          </w:p>
        </w:tc>
        <w:tc>
          <w:tcPr>
            <w:tcW w:type="dxa" w:w="4234"/>
            <w:shd w:fill="FFFFFF"/>
          </w:tcPr>
          <w:p>
            <w:pPr>
              <w:spacing w:after="80" w:before="60" w:line="259" w:lineRule="auto"/>
            </w:pPr>
            <w:r>
              <w:rPr>
                <w:sz w:val="16"/>
              </w:rPr>
              <w:t>trace 기반 후보·confidence·오예측·취소·낭비</w:t>
            </w:r>
          </w:p>
        </w:tc>
      </w:tr>
      <w:tr>
        <w:trPr>
          <w:cantSplit/>
        </w:trPr>
        <w:tc>
          <w:tcPr>
            <w:tcW w:type="dxa" w:w="2621"/>
            <w:shd w:fill="F4F7F8"/>
          </w:tcPr>
          <w:p>
            <w:pPr>
              <w:spacing w:after="80" w:before="60" w:line="259" w:lineRule="auto"/>
            </w:pPr>
            <w:r>
              <w:rPr>
                <w:sz w:val="16"/>
              </w:rPr>
              <w:t>NAND media</w:t>
            </w:r>
          </w:p>
        </w:tc>
        <w:tc>
          <w:tcPr>
            <w:tcW w:type="dxa" w:w="3226"/>
            <w:shd w:fill="F4F7F8"/>
          </w:tcPr>
          <w:p>
            <w:pPr>
              <w:spacing w:after="80" w:before="60" w:line="259" w:lineRule="auto"/>
            </w:pPr>
            <w:r>
              <w:rPr>
                <w:sz w:val="16"/>
              </w:rPr>
              <w:t>고정 tR·chip/plane/channel</w:t>
            </w:r>
          </w:p>
        </w:tc>
        <w:tc>
          <w:tcPr>
            <w:tcW w:type="dxa" w:w="4234"/>
            <w:shd w:fill="F4F7F8"/>
          </w:tcPr>
          <w:p>
            <w:pPr>
              <w:spacing w:after="80" w:before="60" w:line="259" w:lineRule="auto"/>
            </w:pPr>
            <w:r>
              <w:rPr>
                <w:sz w:val="16"/>
              </w:rPr>
              <w:t>die/LUN·same-row·retry·tR 분포·P/E/GC 경합</w:t>
            </w:r>
          </w:p>
        </w:tc>
      </w:tr>
      <w:tr>
        <w:trPr>
          <w:cantSplit/>
        </w:trPr>
        <w:tc>
          <w:tcPr>
            <w:tcW w:type="dxa" w:w="2621"/>
            <w:shd w:fill="FFFFFF"/>
          </w:tcPr>
          <w:p>
            <w:pPr>
              <w:spacing w:after="80" w:before="60" w:line="259" w:lineRule="auto"/>
            </w:pPr>
            <w:r>
              <w:rPr>
                <w:sz w:val="16"/>
              </w:rPr>
              <w:t>Buffer/cache</w:t>
            </w:r>
          </w:p>
        </w:tc>
        <w:tc>
          <w:tcPr>
            <w:tcW w:type="dxa" w:w="3226"/>
            <w:shd w:fill="FFFFFF"/>
          </w:tcPr>
          <w:p>
            <w:pPr>
              <w:spacing w:after="80" w:before="60" w:line="259" w:lineRule="auto"/>
            </w:pPr>
            <w:r>
              <w:rPr>
                <w:sz w:val="16"/>
              </w:rPr>
              <w:t>유한 page credit, 순서 보호</w:t>
            </w:r>
          </w:p>
        </w:tc>
        <w:tc>
          <w:tcPr>
            <w:tcW w:type="dxa" w:w="4234"/>
            <w:shd w:fill="FFFFFF"/>
          </w:tcPr>
          <w:p>
            <w:pPr>
              <w:spacing w:after="80" w:before="60" w:line="259" w:lineRule="auto"/>
            </w:pPr>
            <w:r>
              <w:rPr>
                <w:sz w:val="16"/>
              </w:rPr>
              <w:t>TTL·eviction·재사용·multi-candidate 경쟁</w:t>
            </w:r>
          </w:p>
        </w:tc>
      </w:tr>
      <w:tr>
        <w:trPr>
          <w:cantSplit/>
        </w:trPr>
        <w:tc>
          <w:tcPr>
            <w:tcW w:type="dxa" w:w="2621"/>
            <w:shd w:fill="F4F7F8"/>
          </w:tcPr>
          <w:p>
            <w:pPr>
              <w:spacing w:after="80" w:before="60" w:line="259" w:lineRule="auto"/>
            </w:pPr>
            <w:r>
              <w:rPr>
                <w:sz w:val="16"/>
              </w:rPr>
              <w:t>전력</w:t>
            </w:r>
          </w:p>
        </w:tc>
        <w:tc>
          <w:tcPr>
            <w:tcW w:type="dxa" w:w="3226"/>
            <w:shd w:fill="F4F7F8"/>
          </w:tcPr>
          <w:p>
            <w:pPr>
              <w:spacing w:after="80" w:before="60" w:line="259" w:lineRule="auto"/>
            </w:pPr>
            <w:r>
              <w:rPr>
                <w:sz w:val="16"/>
              </w:rPr>
              <w:t>예시 EU 계수, 고정 공유 배경</w:t>
            </w:r>
          </w:p>
        </w:tc>
        <w:tc>
          <w:tcPr>
            <w:tcW w:type="dxa" w:w="4234"/>
            <w:shd w:fill="F4F7F8"/>
          </w:tcPr>
          <w:p>
            <w:pPr>
              <w:spacing w:after="80" w:before="60" w:line="259" w:lineRule="auto"/>
            </w:pPr>
            <w:r>
              <w:rPr>
                <w:sz w:val="16"/>
              </w:rPr>
              <w:t>추가 NAND 채널·PHY·SRAM·fabric·warmup 실측 계수</w:t>
            </w:r>
          </w:p>
        </w:tc>
      </w:tr>
      <w:tr>
        <w:trPr>
          <w:cantSplit/>
        </w:trPr>
        <w:tc>
          <w:tcPr>
            <w:tcW w:type="dxa" w:w="2621"/>
            <w:shd w:fill="FFFFFF"/>
          </w:tcPr>
          <w:p>
            <w:pPr>
              <w:spacing w:after="80" w:before="60" w:line="259" w:lineRule="auto"/>
            </w:pPr>
            <w:r>
              <w:rPr>
                <w:sz w:val="16"/>
              </w:rPr>
              <w:t>64GB/s 상한</w:t>
            </w:r>
          </w:p>
        </w:tc>
        <w:tc>
          <w:tcPr>
            <w:tcW w:type="dxa" w:w="3226"/>
            <w:shd w:fill="FFFFFF"/>
          </w:tcPr>
          <w:p>
            <w:pPr>
              <w:spacing w:after="80" w:before="60" w:line="259" w:lineRule="auto"/>
            </w:pPr>
            <w:r>
              <w:rPr>
                <w:sz w:val="16"/>
              </w:rPr>
              <w:t>O로 처리 용량 확보</w:t>
            </w:r>
          </w:p>
        </w:tc>
        <w:tc>
          <w:tcPr>
            <w:tcW w:type="dxa" w:w="4234"/>
            <w:shd w:fill="FFFFFF"/>
          </w:tcPr>
          <w:p>
            <w:pPr>
              <w:spacing w:after="80" w:before="60" w:line="259" w:lineRule="auto"/>
            </w:pPr>
            <w:r>
              <w:rPr>
                <w:sz w:val="16"/>
              </w:rPr>
              <w:t>AR 4ns admission rate limiter와 workload 변동 검증</w:t>
            </w:r>
          </w:p>
        </w:tc>
      </w:tr>
    </w:tbl>
    <w:p/>
    <w:p>
      <w:pPr>
        <w:pStyle w:val="Heading1"/>
      </w:pPr>
      <w:r>
        <w:t>구현 판단 순서</w:t>
      </w:r>
    </w:p>
    <w:p>
      <w:r>
        <w:t>• 먼저 목표가 최대 용량인지, 최소 지속 성능인지, 엄격한 상한인지 정의한다.</w:t>
      </w:r>
    </w:p>
    <w:p>
      <w:r>
        <w:t>• 판단을 Host 이전에 숨길 수 있는 lead와 예측 정확도를 확인한다.</w:t>
      </w:r>
    </w:p>
    <w:p>
      <w:r>
        <w:t>• Host·판단·조회·NAND·내부 연결 중 가장 작은 처리 용량을 찾는다.</w:t>
      </w:r>
    </w:p>
    <w:p>
      <w:r>
        <w:t>• 측정 지연으로 outstanding·lookup 슬롯·판단 동시 건수를 산정한다.</w:t>
      </w:r>
    </w:p>
    <w:p>
      <w:r>
        <w:t>• 긴 전송과 실제 주소 trace로 평균·p95·HOL·버퍼를 확인한다.</w:t>
      </w:r>
    </w:p>
    <w:p>
      <w:r>
        <w:t>• 동일 작업량 에너지와 성능을 함께 비교해 전압·슬롯·gating을 결정한다.</w:t>
      </w:r>
    </w:p>
    <w:p>
      <w:r>
        <w:t>Host AR은 최소 1ns 간격을 적용하며 NAND 완료 등으로 재개될 때 실제 Host clock edge로 다시 정렬하는 RTL 동작은 모델링하지 않는다. Ready 조건의 1ns lookup 정렬 대기를 일반적인 CDC 지연 상한으로 해석하지 않는다.</w:t>
      </w:r>
    </w:p>
    <w:p>
      <w:r>
        <w:t>현재 자료는 모델 구현과 가정 기반 실행의 설명이다. 제품 수치를 확정하려면 위 항목을 실제 설정·측정값으로 보정해야 한다. 임원용 기존 1쪽 보고서는 256GB/s 기본 구성의 요약이고, 이 상세 자료는 최신 판단 지연과 64GB/s 권장값까지 확장한 설명이다.</w:t>
      </w:r>
    </w:p>
    <w:p>
      <w:r>
        <w:br w:type="page"/>
      </w:r>
    </w:p>
    <w:p>
      <w:pPr>
        <w:pStyle w:val="Title"/>
      </w:pPr>
      <w:r>
        <w:t>19  전체 파라미터 사전: Host·판단·조회</w:t>
      </w:r>
    </w:p>
    <w:p>
      <w:r>
        <w:rPr>
          <w:b/>
          <w:color w:val="147D83"/>
        </w:rPr>
        <w:t>MultiportConfig의 코드 기본값이며 실험별 override와 구분한다.</w:t>
      </w:r>
    </w:p>
    <w:tbl>
      <w:tblPr>
        <w:tblW w:type="auto" w:w="0"/>
        <w:tblLayout w:type="fixed"/>
        <w:tblLook w:firstColumn="1" w:firstRow="1" w:lastColumn="0" w:lastRow="0" w:noHBand="0" w:noVBand="1" w:val="04A0"/>
      </w:tblPr>
      <w:tblGrid>
        <w:gridCol w:w="3383"/>
        <w:gridCol w:w="3383"/>
        <w:gridCol w:w="3383"/>
      </w:tblGrid>
      <w:tr>
        <w:trPr>
          <w:cantSplit/>
          <w:tblHeader/>
        </w:trPr>
        <w:tc>
          <w:tcPr>
            <w:tcW w:type="dxa" w:w="3730"/>
            <w:shd w:fill="18374D"/>
          </w:tcPr>
          <w:p>
            <w:pPr>
              <w:spacing w:after="80" w:before="60" w:line="259" w:lineRule="auto"/>
            </w:pPr>
            <w:r>
              <w:rPr>
                <w:b/>
                <w:color w:val="FFFFFF"/>
                <w:sz w:val="16"/>
              </w:rPr>
              <w:t>설정 이름</w:t>
            </w:r>
          </w:p>
        </w:tc>
        <w:tc>
          <w:tcPr>
            <w:tcW w:type="dxa" w:w="1915"/>
            <w:shd w:fill="18374D"/>
          </w:tcPr>
          <w:p>
            <w:pPr>
              <w:spacing w:after="80" w:before="60" w:line="259" w:lineRule="auto"/>
            </w:pPr>
            <w:r>
              <w:rPr>
                <w:b/>
                <w:color w:val="FFFFFF"/>
                <w:sz w:val="16"/>
              </w:rPr>
              <w:t>코드 기본값</w:t>
            </w:r>
          </w:p>
        </w:tc>
        <w:tc>
          <w:tcPr>
            <w:tcW w:type="dxa" w:w="4435"/>
            <w:shd w:fill="18374D"/>
          </w:tcPr>
          <w:p>
            <w:pPr>
              <w:spacing w:after="80" w:before="60" w:line="259" w:lineRule="auto"/>
            </w:pPr>
            <w:r>
              <w:rPr>
                <w:b/>
                <w:color w:val="FFFFFF"/>
                <w:sz w:val="16"/>
              </w:rPr>
              <w:t>의미 / 단위</w:t>
            </w:r>
          </w:p>
        </w:tc>
      </w:tr>
      <w:tr>
        <w:trPr>
          <w:cantSplit/>
        </w:trPr>
        <w:tc>
          <w:tcPr>
            <w:tcW w:type="dxa" w:w="3730"/>
            <w:shd w:fill="FFFFFF"/>
          </w:tcPr>
          <w:p>
            <w:pPr>
              <w:spacing w:after="80" w:before="60" w:line="259" w:lineRule="auto"/>
            </w:pPr>
            <w:r>
              <w:rPr>
                <w:sz w:val="16"/>
              </w:rPr>
              <w:t>host_ports</w:t>
            </w:r>
          </w:p>
        </w:tc>
        <w:tc>
          <w:tcPr>
            <w:tcW w:type="dxa" w:w="1915"/>
            <w:shd w:fill="FFFFFF"/>
          </w:tcPr>
          <w:p>
            <w:pPr>
              <w:spacing w:after="80" w:before="60" w:line="259" w:lineRule="auto"/>
            </w:pPr>
            <w:r>
              <w:rPr>
                <w:sz w:val="16"/>
              </w:rPr>
              <w:t>4</w:t>
            </w:r>
          </w:p>
        </w:tc>
        <w:tc>
          <w:tcPr>
            <w:tcW w:type="dxa" w:w="4435"/>
            <w:shd w:fill="FFFFFF"/>
          </w:tcPr>
          <w:p>
            <w:pPr>
              <w:spacing w:after="80" w:before="60" w:line="259" w:lineRule="auto"/>
            </w:pPr>
            <w:r>
              <w:rPr>
                <w:sz w:val="16"/>
              </w:rPr>
              <w:t>독립 AR/R 포트 수</w:t>
            </w:r>
          </w:p>
        </w:tc>
      </w:tr>
      <w:tr>
        <w:trPr>
          <w:cantSplit/>
        </w:trPr>
        <w:tc>
          <w:tcPr>
            <w:tcW w:type="dxa" w:w="3730"/>
            <w:shd w:fill="F4F7F8"/>
          </w:tcPr>
          <w:p>
            <w:pPr>
              <w:spacing w:after="80" w:before="60" w:line="259" w:lineRule="auto"/>
            </w:pPr>
            <w:r>
              <w:rPr>
                <w:sz w:val="16"/>
              </w:rPr>
              <w:t>axi_width_bits</w:t>
            </w:r>
          </w:p>
        </w:tc>
        <w:tc>
          <w:tcPr>
            <w:tcW w:type="dxa" w:w="1915"/>
            <w:shd w:fill="F4F7F8"/>
          </w:tcPr>
          <w:p>
            <w:pPr>
              <w:spacing w:after="80" w:before="60" w:line="259" w:lineRule="auto"/>
            </w:pPr>
            <w:r>
              <w:rPr>
                <w:sz w:val="16"/>
              </w:rPr>
              <w:t>512</w:t>
            </w:r>
          </w:p>
        </w:tc>
        <w:tc>
          <w:tcPr>
            <w:tcW w:type="dxa" w:w="4435"/>
            <w:shd w:fill="F4F7F8"/>
          </w:tcPr>
          <w:p>
            <w:pPr>
              <w:spacing w:after="80" w:before="60" w:line="259" w:lineRule="auto"/>
            </w:pPr>
            <w:r>
              <w:rPr>
                <w:sz w:val="16"/>
              </w:rPr>
              <w:t>bit / 포트</w:t>
            </w:r>
          </w:p>
        </w:tc>
      </w:tr>
      <w:tr>
        <w:trPr>
          <w:cantSplit/>
        </w:trPr>
        <w:tc>
          <w:tcPr>
            <w:tcW w:type="dxa" w:w="3730"/>
            <w:shd w:fill="FFFFFF"/>
          </w:tcPr>
          <w:p>
            <w:pPr>
              <w:spacing w:after="80" w:before="60" w:line="259" w:lineRule="auto"/>
            </w:pPr>
            <w:r>
              <w:rPr>
                <w:sz w:val="16"/>
              </w:rPr>
              <w:t>axi_clock_mhz</w:t>
            </w:r>
          </w:p>
        </w:tc>
        <w:tc>
          <w:tcPr>
            <w:tcW w:type="dxa" w:w="1915"/>
            <w:shd w:fill="FFFFFF"/>
          </w:tcPr>
          <w:p>
            <w:pPr>
              <w:spacing w:after="80" w:before="60" w:line="259" w:lineRule="auto"/>
            </w:pPr>
            <w:r>
              <w:rPr>
                <w:sz w:val="16"/>
              </w:rPr>
              <w:t>1000.0</w:t>
            </w:r>
          </w:p>
        </w:tc>
        <w:tc>
          <w:tcPr>
            <w:tcW w:type="dxa" w:w="4435"/>
            <w:shd w:fill="FFFFFF"/>
          </w:tcPr>
          <w:p>
            <w:pPr>
              <w:spacing w:after="80" w:before="60" w:line="259" w:lineRule="auto"/>
            </w:pPr>
            <w:r>
              <w:rPr>
                <w:sz w:val="16"/>
              </w:rPr>
              <w:t>MHz, AR 1cycle·R 데이터 폭</w:t>
            </w:r>
          </w:p>
        </w:tc>
      </w:tr>
      <w:tr>
        <w:trPr>
          <w:cantSplit/>
        </w:trPr>
        <w:tc>
          <w:tcPr>
            <w:tcW w:type="dxa" w:w="3730"/>
            <w:shd w:fill="F4F7F8"/>
          </w:tcPr>
          <w:p>
            <w:pPr>
              <w:spacing w:after="80" w:before="60" w:line="259" w:lineRule="auto"/>
            </w:pPr>
            <w:r>
              <w:rPr>
                <w:sz w:val="16"/>
              </w:rPr>
              <w:t>burst_bytes</w:t>
            </w:r>
          </w:p>
        </w:tc>
        <w:tc>
          <w:tcPr>
            <w:tcW w:type="dxa" w:w="1915"/>
            <w:shd w:fill="F4F7F8"/>
          </w:tcPr>
          <w:p>
            <w:pPr>
              <w:spacing w:after="80" w:before="60" w:line="259" w:lineRule="auto"/>
            </w:pPr>
            <w:r>
              <w:rPr>
                <w:sz w:val="16"/>
              </w:rPr>
              <w:t>64</w:t>
            </w:r>
          </w:p>
        </w:tc>
        <w:tc>
          <w:tcPr>
            <w:tcW w:type="dxa" w:w="4435"/>
            <w:shd w:fill="F4F7F8"/>
          </w:tcPr>
          <w:p>
            <w:pPr>
              <w:spacing w:after="80" w:before="60" w:line="259" w:lineRule="auto"/>
            </w:pPr>
            <w:r>
              <w:rPr>
                <w:sz w:val="16"/>
              </w:rPr>
              <w:t>B, 현재 512bit 한 beat</w:t>
            </w:r>
          </w:p>
        </w:tc>
      </w:tr>
      <w:tr>
        <w:trPr>
          <w:cantSplit/>
        </w:trPr>
        <w:tc>
          <w:tcPr>
            <w:tcW w:type="dxa" w:w="3730"/>
            <w:shd w:fill="FFFFFF"/>
          </w:tcPr>
          <w:p>
            <w:pPr>
              <w:spacing w:after="80" w:before="60" w:line="259" w:lineRule="auto"/>
            </w:pPr>
            <w:r>
              <w:rPr>
                <w:sz w:val="16"/>
              </w:rPr>
              <w:t>request_bytes</w:t>
            </w:r>
          </w:p>
        </w:tc>
        <w:tc>
          <w:tcPr>
            <w:tcW w:type="dxa" w:w="1915"/>
            <w:shd w:fill="FFFFFF"/>
          </w:tcPr>
          <w:p>
            <w:pPr>
              <w:spacing w:after="80" w:before="60" w:line="259" w:lineRule="auto"/>
            </w:pPr>
            <w:r>
              <w:rPr>
                <w:sz w:val="16"/>
              </w:rPr>
              <w:t>65536</w:t>
            </w:r>
          </w:p>
        </w:tc>
        <w:tc>
          <w:tcPr>
            <w:tcW w:type="dxa" w:w="4435"/>
            <w:shd w:fill="FFFFFF"/>
          </w:tcPr>
          <w:p>
            <w:pPr>
              <w:spacing w:after="80" w:before="60" w:line="259" w:lineRule="auto"/>
            </w:pPr>
            <w:r>
              <w:rPr>
                <w:sz w:val="16"/>
              </w:rPr>
              <w:t>B, 논리 요청 크기</w:t>
            </w:r>
          </w:p>
        </w:tc>
      </w:tr>
      <w:tr>
        <w:trPr>
          <w:cantSplit/>
        </w:trPr>
        <w:tc>
          <w:tcPr>
            <w:tcW w:type="dxa" w:w="3730"/>
            <w:shd w:fill="F4F7F8"/>
          </w:tcPr>
          <w:p>
            <w:pPr>
              <w:spacing w:after="80" w:before="60" w:line="259" w:lineRule="auto"/>
            </w:pPr>
            <w:r>
              <w:rPr>
                <w:sz w:val="16"/>
              </w:rPr>
              <w:t>requests</w:t>
            </w:r>
          </w:p>
        </w:tc>
        <w:tc>
          <w:tcPr>
            <w:tcW w:type="dxa" w:w="1915"/>
            <w:shd w:fill="F4F7F8"/>
          </w:tcPr>
          <w:p>
            <w:pPr>
              <w:spacing w:after="80" w:before="60" w:line="259" w:lineRule="auto"/>
            </w:pPr>
            <w:r>
              <w:rPr>
                <w:sz w:val="16"/>
              </w:rPr>
              <w:t>100</w:t>
            </w:r>
          </w:p>
        </w:tc>
        <w:tc>
          <w:tcPr>
            <w:tcW w:type="dxa" w:w="4435"/>
            <w:shd w:fill="F4F7F8"/>
          </w:tcPr>
          <w:p>
            <w:pPr>
              <w:spacing w:after="80" w:before="60" w:line="259" w:lineRule="auto"/>
            </w:pPr>
            <w:r>
              <w:rPr>
                <w:sz w:val="16"/>
              </w:rPr>
              <w:t>논리 요청 개수</w:t>
            </w:r>
          </w:p>
        </w:tc>
      </w:tr>
      <w:tr>
        <w:trPr>
          <w:cantSplit/>
        </w:trPr>
        <w:tc>
          <w:tcPr>
            <w:tcW w:type="dxa" w:w="3730"/>
            <w:shd w:fill="FFFFFF"/>
          </w:tcPr>
          <w:p>
            <w:pPr>
              <w:spacing w:after="80" w:before="60" w:line="259" w:lineRule="auto"/>
            </w:pPr>
            <w:r>
              <w:rPr>
                <w:sz w:val="16"/>
              </w:rPr>
              <w:t>outstanding</w:t>
            </w:r>
          </w:p>
        </w:tc>
        <w:tc>
          <w:tcPr>
            <w:tcW w:type="dxa" w:w="1915"/>
            <w:shd w:fill="FFFFFF"/>
          </w:tcPr>
          <w:p>
            <w:pPr>
              <w:spacing w:after="80" w:before="60" w:line="259" w:lineRule="auto"/>
            </w:pPr>
            <w:r>
              <w:rPr>
                <w:sz w:val="16"/>
              </w:rPr>
              <w:t>502</w:t>
            </w:r>
          </w:p>
        </w:tc>
        <w:tc>
          <w:tcPr>
            <w:tcW w:type="dxa" w:w="4435"/>
            <w:shd w:fill="FFFFFF"/>
          </w:tcPr>
          <w:p>
            <w:pPr>
              <w:spacing w:after="80" w:before="60" w:line="259" w:lineRule="auto"/>
            </w:pPr>
            <w:r>
              <w:rPr>
                <w:sz w:val="16"/>
              </w:rPr>
              <w:t>burst 수 / 포트, 기본은 최대 ready 성능용</w:t>
            </w:r>
          </w:p>
        </w:tc>
      </w:tr>
      <w:tr>
        <w:trPr>
          <w:cantSplit/>
        </w:trPr>
        <w:tc>
          <w:tcPr>
            <w:tcW w:type="dxa" w:w="3730"/>
            <w:shd w:fill="F4F7F8"/>
          </w:tcPr>
          <w:p>
            <w:pPr>
              <w:spacing w:after="80" w:before="60" w:line="259" w:lineRule="auto"/>
            </w:pPr>
            <w:r>
              <w:rPr>
                <w:sz w:val="16"/>
              </w:rPr>
              <w:t>lookup_clock_mhz</w:t>
            </w:r>
          </w:p>
        </w:tc>
        <w:tc>
          <w:tcPr>
            <w:tcW w:type="dxa" w:w="1915"/>
            <w:shd w:fill="F4F7F8"/>
          </w:tcPr>
          <w:p>
            <w:pPr>
              <w:spacing w:after="80" w:before="60" w:line="259" w:lineRule="auto"/>
            </w:pPr>
            <w:r>
              <w:rPr>
                <w:sz w:val="16"/>
              </w:rPr>
              <w:t>500.0</w:t>
            </w:r>
          </w:p>
        </w:tc>
        <w:tc>
          <w:tcPr>
            <w:tcW w:type="dxa" w:w="4435"/>
            <w:shd w:fill="F4F7F8"/>
          </w:tcPr>
          <w:p>
            <w:pPr>
              <w:spacing w:after="80" w:before="60" w:line="259" w:lineRule="auto"/>
            </w:pPr>
            <w:r>
              <w:rPr>
                <w:sz w:val="16"/>
              </w:rPr>
              <w:t>MHz, None은 clock 제한 생략</w:t>
            </w:r>
          </w:p>
        </w:tc>
      </w:tr>
      <w:tr>
        <w:trPr>
          <w:cantSplit/>
        </w:trPr>
        <w:tc>
          <w:tcPr>
            <w:tcW w:type="dxa" w:w="3730"/>
            <w:shd w:fill="FFFFFF"/>
          </w:tcPr>
          <w:p>
            <w:pPr>
              <w:spacing w:after="80" w:before="60" w:line="259" w:lineRule="auto"/>
            </w:pPr>
            <w:r>
              <w:rPr>
                <w:sz w:val="16"/>
              </w:rPr>
              <w:t>lookup_us</w:t>
            </w:r>
          </w:p>
        </w:tc>
        <w:tc>
          <w:tcPr>
            <w:tcW w:type="dxa" w:w="1915"/>
            <w:shd w:fill="FFFFFF"/>
          </w:tcPr>
          <w:p>
            <w:pPr>
              <w:spacing w:after="80" w:before="60" w:line="259" w:lineRule="auto"/>
            </w:pPr>
            <w:r>
              <w:rPr>
                <w:sz w:val="16"/>
              </w:rPr>
              <w:t>0.5</w:t>
            </w:r>
          </w:p>
        </w:tc>
        <w:tc>
          <w:tcPr>
            <w:tcW w:type="dxa" w:w="4435"/>
            <w:shd w:fill="FFFFFF"/>
          </w:tcPr>
          <w:p>
            <w:pPr>
              <w:spacing w:after="80" w:before="60" w:line="259" w:lineRule="auto"/>
            </w:pPr>
            <w:r>
              <w:rPr>
                <w:sz w:val="16"/>
              </w:rPr>
              <w:t>µs, 조회 서비스 시간</w:t>
            </w:r>
          </w:p>
        </w:tc>
      </w:tr>
      <w:tr>
        <w:trPr>
          <w:cantSplit/>
        </w:trPr>
        <w:tc>
          <w:tcPr>
            <w:tcW w:type="dxa" w:w="3730"/>
            <w:shd w:fill="F4F7F8"/>
          </w:tcPr>
          <w:p>
            <w:pPr>
              <w:spacing w:after="80" w:before="60" w:line="259" w:lineRule="auto"/>
            </w:pPr>
            <w:r>
              <w:rPr>
                <w:sz w:val="16"/>
              </w:rPr>
              <w:t>lookup_slots</w:t>
            </w:r>
          </w:p>
        </w:tc>
        <w:tc>
          <w:tcPr>
            <w:tcW w:type="dxa" w:w="1915"/>
            <w:shd w:fill="F4F7F8"/>
          </w:tcPr>
          <w:p>
            <w:pPr>
              <w:spacing w:after="80" w:before="60" w:line="259" w:lineRule="auto"/>
            </w:pPr>
            <w:r>
              <w:rPr>
                <w:sz w:val="16"/>
              </w:rPr>
              <w:t>500</w:t>
            </w:r>
          </w:p>
        </w:tc>
        <w:tc>
          <w:tcPr>
            <w:tcW w:type="dxa" w:w="4435"/>
            <w:shd w:fill="F4F7F8"/>
          </w:tcPr>
          <w:p>
            <w:pPr>
              <w:spacing w:after="80" w:before="60" w:line="259" w:lineRule="auto"/>
            </w:pPr>
            <w:r>
              <w:rPr>
                <w:sz w:val="16"/>
              </w:rPr>
              <w:t>개 / 포트, None은 무제한</w:t>
            </w:r>
          </w:p>
        </w:tc>
      </w:tr>
      <w:tr>
        <w:trPr>
          <w:cantSplit/>
        </w:trPr>
        <w:tc>
          <w:tcPr>
            <w:tcW w:type="dxa" w:w="3730"/>
            <w:shd w:fill="FFFFFF"/>
          </w:tcPr>
          <w:p>
            <w:pPr>
              <w:spacing w:after="80" w:before="60" w:line="259" w:lineRule="auto"/>
            </w:pPr>
            <w:r>
              <w:rPr>
                <w:sz w:val="16"/>
              </w:rPr>
              <w:t>lookup_pipelines</w:t>
            </w:r>
          </w:p>
        </w:tc>
        <w:tc>
          <w:tcPr>
            <w:tcW w:type="dxa" w:w="1915"/>
            <w:shd w:fill="FFFFFF"/>
          </w:tcPr>
          <w:p>
            <w:pPr>
              <w:spacing w:after="80" w:before="60" w:line="259" w:lineRule="auto"/>
            </w:pPr>
            <w:r>
              <w:rPr>
                <w:sz w:val="16"/>
              </w:rPr>
              <w:t>2</w:t>
            </w:r>
          </w:p>
        </w:tc>
        <w:tc>
          <w:tcPr>
            <w:tcW w:type="dxa" w:w="4435"/>
            <w:shd w:fill="FFFFFF"/>
          </w:tcPr>
          <w:p>
            <w:pPr>
              <w:spacing w:after="80" w:before="60" w:line="259" w:lineRule="auto"/>
            </w:pPr>
            <w:r>
              <w:rPr>
                <w:sz w:val="16"/>
              </w:rPr>
              <w:t>lane 수 / 포트</w:t>
            </w:r>
          </w:p>
        </w:tc>
      </w:tr>
      <w:tr>
        <w:trPr>
          <w:cantSplit/>
        </w:trPr>
        <w:tc>
          <w:tcPr>
            <w:tcW w:type="dxa" w:w="3730"/>
            <w:shd w:fill="F4F7F8"/>
          </w:tcPr>
          <w:p>
            <w:pPr>
              <w:spacing w:after="80" w:before="60" w:line="259" w:lineRule="auto"/>
            </w:pPr>
            <w:r>
              <w:rPr>
                <w:sz w:val="16"/>
              </w:rPr>
              <w:t>lookup_ii_cycles</w:t>
            </w:r>
          </w:p>
        </w:tc>
        <w:tc>
          <w:tcPr>
            <w:tcW w:type="dxa" w:w="1915"/>
            <w:shd w:fill="F4F7F8"/>
          </w:tcPr>
          <w:p>
            <w:pPr>
              <w:spacing w:after="80" w:before="60" w:line="259" w:lineRule="auto"/>
            </w:pPr>
            <w:r>
              <w:rPr>
                <w:sz w:val="16"/>
              </w:rPr>
              <w:t>1</w:t>
            </w:r>
          </w:p>
        </w:tc>
        <w:tc>
          <w:tcPr>
            <w:tcW w:type="dxa" w:w="4435"/>
            <w:shd w:fill="F4F7F8"/>
          </w:tcPr>
          <w:p>
            <w:pPr>
              <w:spacing w:after="80" w:before="60" w:line="259" w:lineRule="auto"/>
            </w:pPr>
            <w:r>
              <w:rPr>
                <w:sz w:val="16"/>
              </w:rPr>
              <w:t>cycle / lane의 새 조회 투입</w:t>
            </w:r>
          </w:p>
        </w:tc>
      </w:tr>
      <w:tr>
        <w:trPr>
          <w:cantSplit/>
        </w:trPr>
        <w:tc>
          <w:tcPr>
            <w:tcW w:type="dxa" w:w="3730"/>
            <w:shd w:fill="FFFFFF"/>
          </w:tcPr>
          <w:p>
            <w:pPr>
              <w:spacing w:after="80" w:before="60" w:line="259" w:lineRule="auto"/>
            </w:pPr>
            <w:r>
              <w:rPr>
                <w:sz w:val="16"/>
              </w:rPr>
              <w:t>prefetch_decision_us</w:t>
            </w:r>
          </w:p>
        </w:tc>
        <w:tc>
          <w:tcPr>
            <w:tcW w:type="dxa" w:w="1915"/>
            <w:shd w:fill="FFFFFF"/>
          </w:tcPr>
          <w:p>
            <w:pPr>
              <w:spacing w:after="80" w:before="60" w:line="259" w:lineRule="auto"/>
            </w:pPr>
            <w:r>
              <w:rPr>
                <w:sz w:val="16"/>
              </w:rPr>
              <w:t>0.0</w:t>
            </w:r>
          </w:p>
        </w:tc>
        <w:tc>
          <w:tcPr>
            <w:tcW w:type="dxa" w:w="4435"/>
            <w:shd w:fill="FFFFFF"/>
          </w:tcPr>
          <w:p>
            <w:pPr>
              <w:spacing w:after="80" w:before="60" w:line="259" w:lineRule="auto"/>
            </w:pPr>
            <w:r>
              <w:rPr>
                <w:sz w:val="16"/>
              </w:rPr>
              <w:t>µs, 선행 판단 지연</w:t>
            </w:r>
          </w:p>
        </w:tc>
      </w:tr>
      <w:tr>
        <w:trPr>
          <w:cantSplit/>
        </w:trPr>
        <w:tc>
          <w:tcPr>
            <w:tcW w:type="dxa" w:w="3730"/>
            <w:shd w:fill="F4F7F8"/>
          </w:tcPr>
          <w:p>
            <w:pPr>
              <w:spacing w:after="80" w:before="60" w:line="259" w:lineRule="auto"/>
            </w:pPr>
            <w:r>
              <w:rPr>
                <w:sz w:val="16"/>
              </w:rPr>
              <w:t>host_decision_us</w:t>
            </w:r>
          </w:p>
        </w:tc>
        <w:tc>
          <w:tcPr>
            <w:tcW w:type="dxa" w:w="1915"/>
            <w:shd w:fill="F4F7F8"/>
          </w:tcPr>
          <w:p>
            <w:pPr>
              <w:spacing w:after="80" w:before="60" w:line="259" w:lineRule="auto"/>
            </w:pPr>
            <w:r>
              <w:rPr>
                <w:sz w:val="16"/>
              </w:rPr>
              <w:t>0.0</w:t>
            </w:r>
          </w:p>
        </w:tc>
        <w:tc>
          <w:tcPr>
            <w:tcW w:type="dxa" w:w="4435"/>
            <w:shd w:fill="F4F7F8"/>
          </w:tcPr>
          <w:p>
            <w:pPr>
              <w:spacing w:after="80" w:before="60" w:line="259" w:lineRule="auto"/>
            </w:pPr>
            <w:r>
              <w:rPr>
                <w:sz w:val="16"/>
              </w:rPr>
              <w:t>µs, AR 이후 판단 지연</w:t>
            </w:r>
          </w:p>
        </w:tc>
      </w:tr>
    </w:tbl>
    <w:p/>
    <w:p>
      <w:pPr>
        <w:pStyle w:val="Heading1"/>
      </w:pPr>
      <w:r>
        <w:t>64GB/s 권장 override</w:t>
      </w:r>
    </w:p>
    <w:p>
      <w:r>
        <w:t>선행 프리페치: scenario=ready, outstanding=128, early_lead_us=10, prefetch_decision_us=0.1/0.2/0.3, host_decision_us=0. Host 이후 판단: ready 데이터·outstanding=160/192/224, host_decision_us=0.1/0.2/0.3, prefetch_decision_us=0.</w:t>
      </w:r>
    </w:p>
    <w:p>
      <w:r>
        <w:t>Cold 64GB/s: scenario=none, outstanding=2560. 기존 lookup_slots=500·lookup_pipelines=2를 유지한다. 모델의 기본 outstanding=502는 256GB/s ready 목적이므로 64GB/s용 기본값으로 해석하지 않는다.</w:t>
      </w:r>
    </w:p>
    <w:p>
      <w:r>
        <w:t>Fast 비교 override는 lookup_clock_mhz=1000, lookup_us=0, lookup_slots=2000이다. Host 포트는 양쪽 모두 512bit·1GHz이며 Host clock을 500MHz로 낮춘 비교가 아니다.</w:t>
      </w:r>
    </w:p>
    <w:p>
      <w:r>
        <w:br w:type="page"/>
      </w:r>
    </w:p>
    <w:p>
      <w:pPr>
        <w:pStyle w:val="Title"/>
      </w:pPr>
      <w:r>
        <w:t>20  전체 파라미터 사전: NAND·workload</w:t>
      </w:r>
    </w:p>
    <w:p>
      <w:r>
        <w:rPr>
          <w:b/>
          <w:color w:val="147D83"/>
        </w:rPr>
        <w:t>Source commit: ee8636d53db9</w:t>
      </w:r>
    </w:p>
    <w:tbl>
      <w:tblPr>
        <w:tblW w:type="auto" w:w="0"/>
        <w:tblLayout w:type="fixed"/>
        <w:tblLook w:firstColumn="1" w:firstRow="1" w:lastColumn="0" w:lastRow="0" w:noHBand="0" w:noVBand="1" w:val="04A0"/>
      </w:tblPr>
      <w:tblGrid>
        <w:gridCol w:w="3383"/>
        <w:gridCol w:w="3383"/>
        <w:gridCol w:w="3383"/>
      </w:tblGrid>
      <w:tr>
        <w:trPr>
          <w:cantSplit/>
          <w:tblHeader/>
        </w:trPr>
        <w:tc>
          <w:tcPr>
            <w:tcW w:type="dxa" w:w="3730"/>
            <w:shd w:fill="18374D"/>
          </w:tcPr>
          <w:p>
            <w:pPr>
              <w:spacing w:after="80" w:before="60" w:line="259" w:lineRule="auto"/>
            </w:pPr>
            <w:r>
              <w:rPr>
                <w:b/>
                <w:color w:val="FFFFFF"/>
                <w:sz w:val="16"/>
              </w:rPr>
              <w:t>설정 이름</w:t>
            </w:r>
          </w:p>
        </w:tc>
        <w:tc>
          <w:tcPr>
            <w:tcW w:type="dxa" w:w="1915"/>
            <w:shd w:fill="18374D"/>
          </w:tcPr>
          <w:p>
            <w:pPr>
              <w:spacing w:after="80" w:before="60" w:line="259" w:lineRule="auto"/>
            </w:pPr>
            <w:r>
              <w:rPr>
                <w:b/>
                <w:color w:val="FFFFFF"/>
                <w:sz w:val="16"/>
              </w:rPr>
              <w:t>코드 기본값</w:t>
            </w:r>
          </w:p>
        </w:tc>
        <w:tc>
          <w:tcPr>
            <w:tcW w:type="dxa" w:w="4435"/>
            <w:shd w:fill="18374D"/>
          </w:tcPr>
          <w:p>
            <w:pPr>
              <w:spacing w:after="80" w:before="60" w:line="259" w:lineRule="auto"/>
            </w:pPr>
            <w:r>
              <w:rPr>
                <w:b/>
                <w:color w:val="FFFFFF"/>
                <w:sz w:val="16"/>
              </w:rPr>
              <w:t>의미 / 단위</w:t>
            </w:r>
          </w:p>
        </w:tc>
      </w:tr>
      <w:tr>
        <w:trPr>
          <w:cantSplit/>
        </w:trPr>
        <w:tc>
          <w:tcPr>
            <w:tcW w:type="dxa" w:w="3730"/>
            <w:shd w:fill="FFFFFF"/>
          </w:tcPr>
          <w:p>
            <w:pPr>
              <w:spacing w:after="80" w:before="60" w:line="259" w:lineRule="auto"/>
            </w:pPr>
            <w:r>
              <w:rPr>
                <w:sz w:val="16"/>
              </w:rPr>
              <w:t>page_bytes</w:t>
            </w:r>
          </w:p>
        </w:tc>
        <w:tc>
          <w:tcPr>
            <w:tcW w:type="dxa" w:w="1915"/>
            <w:shd w:fill="FFFFFF"/>
          </w:tcPr>
          <w:p>
            <w:pPr>
              <w:spacing w:after="80" w:before="60" w:line="259" w:lineRule="auto"/>
            </w:pPr>
            <w:r>
              <w:rPr>
                <w:sz w:val="16"/>
              </w:rPr>
              <w:t>16384</w:t>
            </w:r>
          </w:p>
        </w:tc>
        <w:tc>
          <w:tcPr>
            <w:tcW w:type="dxa" w:w="4435"/>
            <w:shd w:fill="FFFFFF"/>
          </w:tcPr>
          <w:p>
            <w:pPr>
              <w:spacing w:after="80" w:before="60" w:line="259" w:lineRule="auto"/>
            </w:pPr>
            <w:r>
              <w:rPr>
                <w:sz w:val="16"/>
              </w:rPr>
              <w:t>B, NAND page 크기</w:t>
            </w:r>
          </w:p>
        </w:tc>
      </w:tr>
      <w:tr>
        <w:trPr>
          <w:cantSplit/>
        </w:trPr>
        <w:tc>
          <w:tcPr>
            <w:tcW w:type="dxa" w:w="3730"/>
            <w:shd w:fill="F4F7F8"/>
          </w:tcPr>
          <w:p>
            <w:pPr>
              <w:spacing w:after="80" w:before="60" w:line="259" w:lineRule="auto"/>
            </w:pPr>
            <w:r>
              <w:rPr>
                <w:sz w:val="16"/>
              </w:rPr>
              <w:t>chips</w:t>
            </w:r>
          </w:p>
        </w:tc>
        <w:tc>
          <w:tcPr>
            <w:tcW w:type="dxa" w:w="1915"/>
            <w:shd w:fill="F4F7F8"/>
          </w:tcPr>
          <w:p>
            <w:pPr>
              <w:spacing w:after="80" w:before="60" w:line="259" w:lineRule="auto"/>
            </w:pPr>
            <w:r>
              <w:rPr>
                <w:sz w:val="16"/>
              </w:rPr>
              <w:t>128</w:t>
            </w:r>
          </w:p>
        </w:tc>
        <w:tc>
          <w:tcPr>
            <w:tcW w:type="dxa" w:w="4435"/>
            <w:shd w:fill="F4F7F8"/>
          </w:tcPr>
          <w:p>
            <w:pPr>
              <w:spacing w:after="80" w:before="60" w:line="259" w:lineRule="auto"/>
            </w:pPr>
            <w:r>
              <w:rPr>
                <w:sz w:val="16"/>
              </w:rPr>
              <w:t>추상 chip 수</w:t>
            </w:r>
          </w:p>
        </w:tc>
      </w:tr>
      <w:tr>
        <w:trPr>
          <w:cantSplit/>
        </w:trPr>
        <w:tc>
          <w:tcPr>
            <w:tcW w:type="dxa" w:w="3730"/>
            <w:shd w:fill="FFFFFF"/>
          </w:tcPr>
          <w:p>
            <w:pPr>
              <w:spacing w:after="80" w:before="60" w:line="259" w:lineRule="auto"/>
            </w:pPr>
            <w:r>
              <w:rPr>
                <w:sz w:val="16"/>
              </w:rPr>
              <w:t>channels</w:t>
            </w:r>
          </w:p>
        </w:tc>
        <w:tc>
          <w:tcPr>
            <w:tcW w:type="dxa" w:w="1915"/>
            <w:shd w:fill="FFFFFF"/>
          </w:tcPr>
          <w:p>
            <w:pPr>
              <w:spacing w:after="80" w:before="60" w:line="259" w:lineRule="auto"/>
            </w:pPr>
            <w:r>
              <w:rPr>
                <w:sz w:val="16"/>
              </w:rPr>
              <w:t>128</w:t>
            </w:r>
          </w:p>
        </w:tc>
        <w:tc>
          <w:tcPr>
            <w:tcW w:type="dxa" w:w="4435"/>
            <w:shd w:fill="FFFFFF"/>
          </w:tcPr>
          <w:p>
            <w:pPr>
              <w:spacing w:after="80" w:before="60" w:line="259" w:lineRule="auto"/>
            </w:pPr>
            <w:r>
              <w:rPr>
                <w:sz w:val="16"/>
              </w:rPr>
              <w:t>독립 NAND 전송 채널 수</w:t>
            </w:r>
          </w:p>
        </w:tc>
      </w:tr>
      <w:tr>
        <w:trPr>
          <w:cantSplit/>
        </w:trPr>
        <w:tc>
          <w:tcPr>
            <w:tcW w:type="dxa" w:w="3730"/>
            <w:shd w:fill="F4F7F8"/>
          </w:tcPr>
          <w:p>
            <w:pPr>
              <w:spacing w:after="80" w:before="60" w:line="259" w:lineRule="auto"/>
            </w:pPr>
            <w:r>
              <w:rPr>
                <w:sz w:val="16"/>
              </w:rPr>
              <w:t>planes</w:t>
            </w:r>
          </w:p>
        </w:tc>
        <w:tc>
          <w:tcPr>
            <w:tcW w:type="dxa" w:w="1915"/>
            <w:shd w:fill="F4F7F8"/>
          </w:tcPr>
          <w:p>
            <w:pPr>
              <w:spacing w:after="80" w:before="60" w:line="259" w:lineRule="auto"/>
            </w:pPr>
            <w:r>
              <w:rPr>
                <w:sz w:val="16"/>
              </w:rPr>
              <w:t>6</w:t>
            </w:r>
          </w:p>
        </w:tc>
        <w:tc>
          <w:tcPr>
            <w:tcW w:type="dxa" w:w="4435"/>
            <w:shd w:fill="F4F7F8"/>
          </w:tcPr>
          <w:p>
            <w:pPr>
              <w:spacing w:after="80" w:before="60" w:line="259" w:lineRule="auto"/>
            </w:pPr>
            <w:r>
              <w:rPr>
                <w:sz w:val="16"/>
              </w:rPr>
              <w:t>chip당 plane 수</w:t>
            </w:r>
          </w:p>
        </w:tc>
      </w:tr>
      <w:tr>
        <w:trPr>
          <w:cantSplit/>
        </w:trPr>
        <w:tc>
          <w:tcPr>
            <w:tcW w:type="dxa" w:w="3730"/>
            <w:shd w:fill="FFFFFF"/>
          </w:tcPr>
          <w:p>
            <w:pPr>
              <w:spacing w:after="80" w:before="60" w:line="259" w:lineRule="auto"/>
            </w:pPr>
            <w:r>
              <w:rPr>
                <w:sz w:val="16"/>
              </w:rPr>
              <w:t>mapping</w:t>
            </w:r>
          </w:p>
        </w:tc>
        <w:tc>
          <w:tcPr>
            <w:tcW w:type="dxa" w:w="1915"/>
            <w:shd w:fill="FFFFFF"/>
          </w:tcPr>
          <w:p>
            <w:pPr>
              <w:spacing w:after="80" w:before="60" w:line="259" w:lineRule="auto"/>
            </w:pPr>
            <w:r>
              <w:rPr>
                <w:sz w:val="16"/>
              </w:rPr>
              <w:t>global_striped</w:t>
            </w:r>
          </w:p>
        </w:tc>
        <w:tc>
          <w:tcPr>
            <w:tcW w:type="dxa" w:w="4435"/>
            <w:shd w:fill="FFFFFF"/>
          </w:tcPr>
          <w:p>
            <w:pPr>
              <w:spacing w:after="80" w:before="60" w:line="259" w:lineRule="auto"/>
            </w:pPr>
            <w:r>
              <w:rPr>
                <w:sz w:val="16"/>
              </w:rPr>
              <w:t>page→chip/plane/channel 배치</w:t>
            </w:r>
          </w:p>
        </w:tc>
      </w:tr>
      <w:tr>
        <w:trPr>
          <w:cantSplit/>
        </w:trPr>
        <w:tc>
          <w:tcPr>
            <w:tcW w:type="dxa" w:w="3730"/>
            <w:shd w:fill="F4F7F8"/>
          </w:tcPr>
          <w:p>
            <w:pPr>
              <w:spacing w:after="80" w:before="60" w:line="259" w:lineRule="auto"/>
            </w:pPr>
            <w:r>
              <w:rPr>
                <w:sz w:val="16"/>
              </w:rPr>
              <w:t>tr_us</w:t>
            </w:r>
          </w:p>
        </w:tc>
        <w:tc>
          <w:tcPr>
            <w:tcW w:type="dxa" w:w="1915"/>
            <w:shd w:fill="F4F7F8"/>
          </w:tcPr>
          <w:p>
            <w:pPr>
              <w:spacing w:after="80" w:before="60" w:line="259" w:lineRule="auto"/>
            </w:pPr>
            <w:r>
              <w:rPr>
                <w:sz w:val="16"/>
              </w:rPr>
              <w:t>2.08</w:t>
            </w:r>
          </w:p>
        </w:tc>
        <w:tc>
          <w:tcPr>
            <w:tcW w:type="dxa" w:w="4435"/>
            <w:shd w:fill="F4F7F8"/>
          </w:tcPr>
          <w:p>
            <w:pPr>
              <w:spacing w:after="80" w:before="60" w:line="259" w:lineRule="auto"/>
            </w:pPr>
            <w:r>
              <w:rPr>
                <w:sz w:val="16"/>
              </w:rPr>
              <w:t>µs, sense 시간</w:t>
            </w:r>
          </w:p>
        </w:tc>
      </w:tr>
      <w:tr>
        <w:trPr>
          <w:cantSplit/>
        </w:trPr>
        <w:tc>
          <w:tcPr>
            <w:tcW w:type="dxa" w:w="3730"/>
            <w:shd w:fill="FFFFFF"/>
          </w:tcPr>
          <w:p>
            <w:pPr>
              <w:spacing w:after="80" w:before="60" w:line="259" w:lineRule="auto"/>
            </w:pPr>
            <w:r>
              <w:rPr>
                <w:sz w:val="16"/>
              </w:rPr>
              <w:t>scenario</w:t>
            </w:r>
          </w:p>
        </w:tc>
        <w:tc>
          <w:tcPr>
            <w:tcW w:type="dxa" w:w="1915"/>
            <w:shd w:fill="FFFFFF"/>
          </w:tcPr>
          <w:p>
            <w:pPr>
              <w:spacing w:after="80" w:before="60" w:line="259" w:lineRule="auto"/>
            </w:pPr>
            <w:r>
              <w:rPr>
                <w:sz w:val="16"/>
              </w:rPr>
              <w:t>none</w:t>
            </w:r>
          </w:p>
        </w:tc>
        <w:tc>
          <w:tcPr>
            <w:tcW w:type="dxa" w:w="4435"/>
            <w:shd w:fill="FFFFFF"/>
          </w:tcPr>
          <w:p>
            <w:pPr>
              <w:spacing w:after="80" w:before="60" w:line="259" w:lineRule="auto"/>
            </w:pPr>
            <w:r>
              <w:rPr>
                <w:sz w:val="16"/>
              </w:rPr>
              <w:t>none / ready / late / mixed</w:t>
            </w:r>
          </w:p>
        </w:tc>
      </w:tr>
      <w:tr>
        <w:trPr>
          <w:cantSplit/>
        </w:trPr>
        <w:tc>
          <w:tcPr>
            <w:tcW w:type="dxa" w:w="3730"/>
            <w:shd w:fill="F4F7F8"/>
          </w:tcPr>
          <w:p>
            <w:pPr>
              <w:spacing w:after="80" w:before="60" w:line="259" w:lineRule="auto"/>
            </w:pPr>
            <w:r>
              <w:rPr>
                <w:sz w:val="16"/>
              </w:rPr>
              <w:t>period_us</w:t>
            </w:r>
          </w:p>
        </w:tc>
        <w:tc>
          <w:tcPr>
            <w:tcW w:type="dxa" w:w="1915"/>
            <w:shd w:fill="F4F7F8"/>
          </w:tcPr>
          <w:p>
            <w:pPr>
              <w:spacing w:after="80" w:before="60" w:line="259" w:lineRule="auto"/>
            </w:pPr>
            <w:r>
              <w:rPr>
                <w:sz w:val="16"/>
              </w:rPr>
              <w:t>0.0</w:t>
            </w:r>
          </w:p>
        </w:tc>
        <w:tc>
          <w:tcPr>
            <w:tcW w:type="dxa" w:w="4435"/>
            <w:shd w:fill="F4F7F8"/>
          </w:tcPr>
          <w:p>
            <w:pPr>
              <w:spacing w:after="80" w:before="60" w:line="259" w:lineRule="auto"/>
            </w:pPr>
            <w:r>
              <w:rPr>
                <w:sz w:val="16"/>
              </w:rPr>
              <w:t>µs, 0은 요청 동시 도착</w:t>
            </w:r>
          </w:p>
        </w:tc>
      </w:tr>
      <w:tr>
        <w:trPr>
          <w:cantSplit/>
        </w:trPr>
        <w:tc>
          <w:tcPr>
            <w:tcW w:type="dxa" w:w="3730"/>
            <w:shd w:fill="FFFFFF"/>
          </w:tcPr>
          <w:p>
            <w:pPr>
              <w:spacing w:after="80" w:before="60" w:line="259" w:lineRule="auto"/>
            </w:pPr>
            <w:r>
              <w:rPr>
                <w:sz w:val="16"/>
              </w:rPr>
              <w:t>first_demand_us</w:t>
            </w:r>
          </w:p>
        </w:tc>
        <w:tc>
          <w:tcPr>
            <w:tcW w:type="dxa" w:w="1915"/>
            <w:shd w:fill="FFFFFF"/>
          </w:tcPr>
          <w:p>
            <w:pPr>
              <w:spacing w:after="80" w:before="60" w:line="259" w:lineRule="auto"/>
            </w:pPr>
            <w:r>
              <w:rPr>
                <w:sz w:val="16"/>
              </w:rPr>
              <w:t>20000.0</w:t>
            </w:r>
          </w:p>
        </w:tc>
        <w:tc>
          <w:tcPr>
            <w:tcW w:type="dxa" w:w="4435"/>
            <w:shd w:fill="FFFFFF"/>
          </w:tcPr>
          <w:p>
            <w:pPr>
              <w:spacing w:after="80" w:before="60" w:line="259" w:lineRule="auto"/>
            </w:pPr>
            <w:r>
              <w:rPr>
                <w:sz w:val="16"/>
              </w:rPr>
              <w:t>µs, 첫 demand 및 lookup clock 위상 기준</w:t>
            </w:r>
          </w:p>
        </w:tc>
      </w:tr>
      <w:tr>
        <w:trPr>
          <w:cantSplit/>
        </w:trPr>
        <w:tc>
          <w:tcPr>
            <w:tcW w:type="dxa" w:w="3730"/>
            <w:shd w:fill="F4F7F8"/>
          </w:tcPr>
          <w:p>
            <w:pPr>
              <w:spacing w:after="80" w:before="60" w:line="259" w:lineRule="auto"/>
            </w:pPr>
            <w:r>
              <w:rPr>
                <w:sz w:val="16"/>
              </w:rPr>
              <w:t>early_lead_us</w:t>
            </w:r>
          </w:p>
        </w:tc>
        <w:tc>
          <w:tcPr>
            <w:tcW w:type="dxa" w:w="1915"/>
            <w:shd w:fill="F4F7F8"/>
          </w:tcPr>
          <w:p>
            <w:pPr>
              <w:spacing w:after="80" w:before="60" w:line="259" w:lineRule="auto"/>
            </w:pPr>
            <w:r>
              <w:rPr>
                <w:sz w:val="16"/>
              </w:rPr>
              <w:t>10000.0</w:t>
            </w:r>
          </w:p>
        </w:tc>
        <w:tc>
          <w:tcPr>
            <w:tcW w:type="dxa" w:w="4435"/>
            <w:shd w:fill="F4F7F8"/>
          </w:tcPr>
          <w:p>
            <w:pPr>
              <w:spacing w:after="80" w:before="60" w:line="259" w:lineRule="auto"/>
            </w:pPr>
            <w:r>
              <w:rPr>
                <w:sz w:val="16"/>
              </w:rPr>
              <w:t>µs, ready/mixed 예측 lead</w:t>
            </w:r>
          </w:p>
        </w:tc>
      </w:tr>
      <w:tr>
        <w:trPr>
          <w:cantSplit/>
        </w:trPr>
        <w:tc>
          <w:tcPr>
            <w:tcW w:type="dxa" w:w="3730"/>
            <w:shd w:fill="FFFFFF"/>
          </w:tcPr>
          <w:p>
            <w:pPr>
              <w:spacing w:after="80" w:before="60" w:line="259" w:lineRule="auto"/>
            </w:pPr>
            <w:r>
              <w:rPr>
                <w:sz w:val="16"/>
              </w:rPr>
              <w:t>late_lead_us</w:t>
            </w:r>
          </w:p>
        </w:tc>
        <w:tc>
          <w:tcPr>
            <w:tcW w:type="dxa" w:w="1915"/>
            <w:shd w:fill="FFFFFF"/>
          </w:tcPr>
          <w:p>
            <w:pPr>
              <w:spacing w:after="80" w:before="60" w:line="259" w:lineRule="auto"/>
            </w:pPr>
            <w:r>
              <w:rPr>
                <w:sz w:val="16"/>
              </w:rPr>
              <w:t>1.5</w:t>
            </w:r>
          </w:p>
        </w:tc>
        <w:tc>
          <w:tcPr>
            <w:tcW w:type="dxa" w:w="4435"/>
            <w:shd w:fill="FFFFFF"/>
          </w:tcPr>
          <w:p>
            <w:pPr>
              <w:spacing w:after="80" w:before="60" w:line="259" w:lineRule="auto"/>
            </w:pPr>
            <w:r>
              <w:rPr>
                <w:sz w:val="16"/>
              </w:rPr>
              <w:t>µs, late 예측 lead</w:t>
            </w:r>
          </w:p>
        </w:tc>
      </w:tr>
      <w:tr>
        <w:trPr>
          <w:cantSplit/>
        </w:trPr>
        <w:tc>
          <w:tcPr>
            <w:tcW w:type="dxa" w:w="3730"/>
            <w:shd w:fill="F4F7F8"/>
          </w:tcPr>
          <w:p>
            <w:pPr>
              <w:spacing w:after="80" w:before="60" w:line="259" w:lineRule="auto"/>
            </w:pPr>
            <w:r>
              <w:rPr>
                <w:sz w:val="16"/>
              </w:rPr>
              <w:t>buffer_bytes</w:t>
            </w:r>
          </w:p>
        </w:tc>
        <w:tc>
          <w:tcPr>
            <w:tcW w:type="dxa" w:w="1915"/>
            <w:shd w:fill="F4F7F8"/>
          </w:tcPr>
          <w:p>
            <w:pPr>
              <w:spacing w:after="80" w:before="60" w:line="259" w:lineRule="auto"/>
            </w:pPr>
            <w:r>
              <w:rPr>
                <w:sz w:val="16"/>
              </w:rPr>
              <w:t>8388608</w:t>
            </w:r>
          </w:p>
        </w:tc>
        <w:tc>
          <w:tcPr>
            <w:tcW w:type="dxa" w:w="4435"/>
            <w:shd w:fill="F4F7F8"/>
          </w:tcPr>
          <w:p>
            <w:pPr>
              <w:spacing w:after="80" w:before="60" w:line="259" w:lineRule="auto"/>
            </w:pPr>
            <w:r>
              <w:rPr>
                <w:sz w:val="16"/>
              </w:rPr>
              <w:t>B, 예약+ready controller buffer</w:t>
            </w:r>
          </w:p>
        </w:tc>
      </w:tr>
      <w:tr>
        <w:trPr>
          <w:cantSplit/>
        </w:trPr>
        <w:tc>
          <w:tcPr>
            <w:tcW w:type="dxa" w:w="3730"/>
            <w:shd w:fill="FFFFFF"/>
          </w:tcPr>
          <w:p>
            <w:pPr>
              <w:spacing w:after="80" w:before="60" w:line="259" w:lineRule="auto"/>
            </w:pPr>
            <w:r>
              <w:rPr>
                <w:sz w:val="16"/>
              </w:rPr>
              <w:t>io_gbps</w:t>
            </w:r>
          </w:p>
        </w:tc>
        <w:tc>
          <w:tcPr>
            <w:tcW w:type="dxa" w:w="1915"/>
            <w:shd w:fill="FFFFFF"/>
          </w:tcPr>
          <w:p>
            <w:pPr>
              <w:spacing w:after="80" w:before="60" w:line="259" w:lineRule="auto"/>
            </w:pPr>
            <w:r>
              <w:rPr>
                <w:sz w:val="16"/>
              </w:rPr>
              <w:t>2.4</w:t>
            </w:r>
          </w:p>
        </w:tc>
        <w:tc>
          <w:tcPr>
            <w:tcW w:type="dxa" w:w="4435"/>
            <w:shd w:fill="FFFFFF"/>
          </w:tcPr>
          <w:p>
            <w:pPr>
              <w:spacing w:after="80" w:before="60" w:line="259" w:lineRule="auto"/>
            </w:pPr>
            <w:r>
              <w:rPr>
                <w:sz w:val="16"/>
              </w:rPr>
              <w:t>GB/s / NAND channel</w:t>
            </w:r>
          </w:p>
        </w:tc>
      </w:tr>
      <w:tr>
        <w:trPr>
          <w:cantSplit/>
        </w:trPr>
        <w:tc>
          <w:tcPr>
            <w:tcW w:type="dxa" w:w="3730"/>
            <w:shd w:fill="F4F7F8"/>
          </w:tcPr>
          <w:p>
            <w:pPr>
              <w:spacing w:after="80" w:before="60" w:line="259" w:lineRule="auto"/>
            </w:pPr>
            <w:r>
              <w:rPr>
                <w:sz w:val="16"/>
              </w:rPr>
              <w:t>command_us</w:t>
            </w:r>
          </w:p>
        </w:tc>
        <w:tc>
          <w:tcPr>
            <w:tcW w:type="dxa" w:w="1915"/>
            <w:shd w:fill="F4F7F8"/>
          </w:tcPr>
          <w:p>
            <w:pPr>
              <w:spacing w:after="80" w:before="60" w:line="259" w:lineRule="auto"/>
            </w:pPr>
            <w:r>
              <w:rPr>
                <w:sz w:val="16"/>
              </w:rPr>
              <w:t>0.1</w:t>
            </w:r>
          </w:p>
        </w:tc>
        <w:tc>
          <w:tcPr>
            <w:tcW w:type="dxa" w:w="4435"/>
            <w:shd w:fill="F4F7F8"/>
          </w:tcPr>
          <w:p>
            <w:pPr>
              <w:spacing w:after="80" w:before="60" w:line="259" w:lineRule="auto"/>
            </w:pPr>
            <w:r>
              <w:rPr>
                <w:sz w:val="16"/>
              </w:rPr>
              <w:t>µs, chip별 command 점유</w:t>
            </w:r>
          </w:p>
        </w:tc>
      </w:tr>
      <w:tr>
        <w:trPr>
          <w:cantSplit/>
        </w:trPr>
        <w:tc>
          <w:tcPr>
            <w:tcW w:type="dxa" w:w="3730"/>
            <w:shd w:fill="FFFFFF"/>
          </w:tcPr>
          <w:p>
            <w:pPr>
              <w:spacing w:after="80" w:before="60" w:line="259" w:lineRule="auto"/>
            </w:pPr>
            <w:r>
              <w:rPr>
                <w:sz w:val="16"/>
              </w:rPr>
              <w:t>turnaround_us</w:t>
            </w:r>
          </w:p>
        </w:tc>
        <w:tc>
          <w:tcPr>
            <w:tcW w:type="dxa" w:w="1915"/>
            <w:shd w:fill="FFFFFF"/>
          </w:tcPr>
          <w:p>
            <w:pPr>
              <w:spacing w:after="80" w:before="60" w:line="259" w:lineRule="auto"/>
            </w:pPr>
            <w:r>
              <w:rPr>
                <w:sz w:val="16"/>
              </w:rPr>
              <w:t>0.05</w:t>
            </w:r>
          </w:p>
        </w:tc>
        <w:tc>
          <w:tcPr>
            <w:tcW w:type="dxa" w:w="4435"/>
            <w:shd w:fill="FFFFFF"/>
          </w:tcPr>
          <w:p>
            <w:pPr>
              <w:spacing w:after="80" w:before="60" w:line="259" w:lineRule="auto"/>
            </w:pPr>
            <w:r>
              <w:rPr>
                <w:sz w:val="16"/>
              </w:rPr>
              <w:t>µs, channel 전송 점유에 포함</w:t>
            </w:r>
          </w:p>
        </w:tc>
      </w:tr>
      <w:tr>
        <w:trPr>
          <w:cantSplit/>
        </w:trPr>
        <w:tc>
          <w:tcPr>
            <w:tcW w:type="dxa" w:w="3730"/>
            <w:shd w:fill="F4F7F8"/>
          </w:tcPr>
          <w:p>
            <w:pPr>
              <w:spacing w:after="80" w:before="60" w:line="259" w:lineRule="auto"/>
            </w:pPr>
            <w:r>
              <w:rPr>
                <w:sz w:val="16"/>
              </w:rPr>
              <w:t>ecc_us</w:t>
            </w:r>
          </w:p>
        </w:tc>
        <w:tc>
          <w:tcPr>
            <w:tcW w:type="dxa" w:w="1915"/>
            <w:shd w:fill="F4F7F8"/>
          </w:tcPr>
          <w:p>
            <w:pPr>
              <w:spacing w:after="80" w:before="60" w:line="259" w:lineRule="auto"/>
            </w:pPr>
            <w:r>
              <w:rPr>
                <w:sz w:val="16"/>
              </w:rPr>
              <w:t>0.2</w:t>
            </w:r>
          </w:p>
        </w:tc>
        <w:tc>
          <w:tcPr>
            <w:tcW w:type="dxa" w:w="4435"/>
            <w:shd w:fill="F4F7F8"/>
          </w:tcPr>
          <w:p>
            <w:pPr>
              <w:spacing w:after="80" w:before="60" w:line="259" w:lineRule="auto"/>
            </w:pPr>
            <w:r>
              <w:rPr>
                <w:sz w:val="16"/>
              </w:rPr>
              <w:t>µs, ECC 완료 후 ready</w:t>
            </w:r>
          </w:p>
        </w:tc>
      </w:tr>
      <w:tr>
        <w:trPr>
          <w:cantSplit/>
        </w:trPr>
        <w:tc>
          <w:tcPr>
            <w:tcW w:type="dxa" w:w="3730"/>
            <w:shd w:fill="FFFFFF"/>
          </w:tcPr>
          <w:p>
            <w:pPr>
              <w:spacing w:after="80" w:before="60" w:line="259" w:lineRule="auto"/>
            </w:pPr>
            <w:r>
              <w:rPr>
                <w:sz w:val="16"/>
              </w:rPr>
              <w:t>record_trace</w:t>
            </w:r>
          </w:p>
        </w:tc>
        <w:tc>
          <w:tcPr>
            <w:tcW w:type="dxa" w:w="1915"/>
            <w:shd w:fill="FFFFFF"/>
          </w:tcPr>
          <w:p>
            <w:pPr>
              <w:spacing w:after="80" w:before="60" w:line="259" w:lineRule="auto"/>
            </w:pPr>
            <w:r>
              <w:rPr>
                <w:sz w:val="16"/>
              </w:rPr>
              <w:t>True</w:t>
            </w:r>
          </w:p>
        </w:tc>
        <w:tc>
          <w:tcPr>
            <w:tcW w:type="dxa" w:w="4435"/>
            <w:shd w:fill="FFFFFF"/>
          </w:tcPr>
          <w:p>
            <w:pPr>
              <w:spacing w:after="80" w:before="60" w:line="259" w:lineRule="auto"/>
            </w:pPr>
            <w:r>
              <w:rPr>
                <w:sz w:val="16"/>
              </w:rPr>
              <w:t>event trace 저장 여부</w:t>
            </w:r>
          </w:p>
        </w:tc>
      </w:tr>
    </w:tbl>
    <w:p/>
    <w:p>
      <w:pPr>
        <w:pStyle w:val="Heading1"/>
      </w:pPr>
      <w:r>
        <w:t>근거 파일</w:t>
      </w:r>
    </w:p>
    <w:p>
      <w:r>
        <w:t>• results/multiport_256/sweep.csv · manifest.json: 256GB/s 확장 및 상대 에너지.</w:t>
      </w:r>
    </w:p>
    <w:p>
      <w:r>
        <w:t>• results/prefetch_decision_64/sweep.csv · configs.json · manifest.json: 판단 지연 26조건.</w:t>
      </w:r>
    </w:p>
    <w:p>
      <w:r>
        <w:t>• multiport_sim.py · axi_burst_sim.py · lookup_power.py: 현재 구현.</w:t>
      </w:r>
    </w:p>
    <w:p>
      <w:r>
        <w:t>• test_multiport.py · test_prefetch_decision.py 및 기존 테스트: 회귀·독립식·자원 보호.</w:t>
      </w:r>
    </w:p>
    <w:p>
      <w:r>
        <w:t>• docs/architecture_details/evidence.json: 이 자료의 원본 행·hash·출력 검증.</w:t>
      </w:r>
    </w:p>
    <w:p>
      <w:r>
        <w:t>모든 실행 config는 JSON으로 보관된다. µs/ns 변환, GB/s/KiB 구분, 포트당/합계 구분, 포화 입력/64GB/s 입력 구분을 유지해야 수치를 재현할 수 있다.</w:t>
      </w:r>
    </w:p>
    <w:sectPr w:rsidR="00FC693F" w:rsidRPr="0006063C" w:rsidSect="00034616">
      <w:headerReference w:type="default" r:id="rId9"/>
      <w:footerReference w:type="default" r:id="rId10"/>
      <w:pgSz w:w="11905" w:h="16838"/>
      <w:pgMar w:top="893" w:right="878" w:bottom="864" w:left="87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2026-10-04  ·  source ee8636d53db9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NAND Prefetch Model | 전체 구조 상세 설명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맑은 고딕" w:hAnsi="맑은 고딕" w:eastAsia="맑은 고딕"/>
      <w:color w:val="1837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9" w:lineRule="auto"/>
      <w:outlineLvl w:val="0"/>
    </w:pPr>
    <w:rPr>
      <w:rFonts w:asciiTheme="majorHAnsi" w:eastAsiaTheme="majorEastAsia" w:hAnsiTheme="majorHAnsi" w:cstheme="majorBidi" w:ascii="맑은 고딕" w:hAnsi="맑은 고딕" w:eastAsia="맑은 고딕"/>
      <w:b/>
      <w:bCs/>
      <w:color w:val="147D83"/>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9" w:lineRule="auto"/>
      <w:contextualSpacing/>
    </w:pPr>
    <w:rPr>
      <w:rFonts w:asciiTheme="majorHAnsi" w:eastAsiaTheme="majorEastAsia" w:hAnsiTheme="majorHAnsi" w:cstheme="majorBidi" w:ascii="맑은 고딕" w:hAnsi="맑은 고딕" w:eastAsia="맑은 고딕"/>
      <w:color w:val="1837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20"/>
    </w:pPr>
    <w:rPr>
      <w:rFonts w:ascii="맑은 고딕" w:hAnsi="맑은 고딕" w:eastAsia="맑은 고딕"/>
      <w:b/>
      <w:bCs/>
      <w:color w:val="18374D"/>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NAND 프리페치 모델 전체 구조 설명</dc:title>
  <dc:subject>Host·프리페치·판단·조회·NAND·버퍼·반환·성능·파워 상세 설계 설명</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