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ED834" w14:textId="77777777" w:rsidR="00E63552" w:rsidRDefault="00E63552">
      <w:pPr>
        <w:spacing w:before="2000"/>
      </w:pPr>
    </w:p>
    <w:p w14:paraId="41892DBD" w14:textId="77777777" w:rsidR="00E63552" w:rsidRDefault="00000000">
      <w:pPr>
        <w:spacing w:after="200"/>
        <w:jc w:val="center"/>
      </w:pPr>
      <w:r>
        <w:rPr>
          <w:b/>
          <w:bCs/>
          <w:color w:val="1F4E78"/>
          <w:sz w:val="44"/>
          <w:szCs w:val="44"/>
        </w:rPr>
        <w:t>Test Summary Report</w:t>
      </w:r>
    </w:p>
    <w:p w14:paraId="46AC8640" w14:textId="77777777" w:rsidR="00E63552" w:rsidRDefault="00000000">
      <w:pPr>
        <w:spacing w:after="800"/>
        <w:jc w:val="center"/>
      </w:pPr>
      <w:r>
        <w:rPr>
          <w:sz w:val="28"/>
          <w:szCs w:val="28"/>
        </w:rPr>
        <w:t>Odoo Purchase Module – Functional Testing</w:t>
      </w:r>
    </w:p>
    <w:p w14:paraId="63A70FE0" w14:textId="77777777" w:rsidR="00E63552" w:rsidRDefault="00000000">
      <w:pPr>
        <w:spacing w:after="100"/>
        <w:jc w:val="center"/>
      </w:pPr>
      <w:r>
        <w:rPr>
          <w:b/>
          <w:bCs/>
          <w:sz w:val="26"/>
          <w:szCs w:val="26"/>
        </w:rPr>
        <w:t>Joinab Binte Siraj Asifa</w:t>
      </w:r>
    </w:p>
    <w:p w14:paraId="1B190148" w14:textId="77777777" w:rsidR="00E63552" w:rsidRDefault="00000000">
      <w:pPr>
        <w:spacing w:after="100"/>
        <w:jc w:val="center"/>
      </w:pPr>
      <w:r>
        <w:rPr>
          <w:sz w:val="24"/>
          <w:szCs w:val="24"/>
        </w:rPr>
        <w:t>SQALOGY</w:t>
      </w:r>
    </w:p>
    <w:p w14:paraId="2952F921" w14:textId="77777777" w:rsidR="00E63552" w:rsidRDefault="00000000">
      <w:pPr>
        <w:jc w:val="center"/>
      </w:pPr>
      <w:r>
        <w:rPr>
          <w:sz w:val="24"/>
          <w:szCs w:val="24"/>
        </w:rPr>
        <w:t>September 2026</w:t>
      </w:r>
    </w:p>
    <w:p w14:paraId="6F2C35E3" w14:textId="77777777" w:rsidR="00E63552" w:rsidRDefault="00000000">
      <w:r>
        <w:br w:type="page"/>
      </w:r>
    </w:p>
    <w:sdt>
      <w:sdtPr>
        <w:id w:val="-62645945"/>
        <w:docPartObj>
          <w:docPartGallery w:val="Table of Contents"/>
          <w:docPartUnique/>
        </w:docPartObj>
      </w:sdtPr>
      <w:sdtEndPr>
        <w:rPr>
          <w:rFonts w:ascii="Times New Roman" w:eastAsia="Times New Roman" w:hAnsi="Times New Roman" w:cs="Times New Roman"/>
          <w:noProof/>
          <w:color w:val="auto"/>
          <w:sz w:val="20"/>
          <w:szCs w:val="20"/>
          <w:lang w:val="en-BD" w:eastAsia="en-GB"/>
        </w:rPr>
      </w:sdtEndPr>
      <w:sdtContent>
        <w:p w14:paraId="5AA5CDC5" w14:textId="510D166F" w:rsidR="000F077C" w:rsidRDefault="000F077C">
          <w:pPr>
            <w:pStyle w:val="TOCHeading"/>
          </w:pPr>
          <w:r>
            <w:t>Table of Contents</w:t>
          </w:r>
        </w:p>
        <w:p w14:paraId="1375EC09" w14:textId="66429C41" w:rsidR="000F077C" w:rsidRDefault="000F077C">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41362230" w:history="1">
            <w:r w:rsidRPr="00680D46">
              <w:rPr>
                <w:rStyle w:val="Hyperlink"/>
                <w:noProof/>
              </w:rPr>
              <w:t>1  Executive Summary</w:t>
            </w:r>
            <w:r>
              <w:rPr>
                <w:noProof/>
                <w:webHidden/>
              </w:rPr>
              <w:tab/>
            </w:r>
            <w:r>
              <w:rPr>
                <w:noProof/>
                <w:webHidden/>
              </w:rPr>
              <w:fldChar w:fldCharType="begin"/>
            </w:r>
            <w:r>
              <w:rPr>
                <w:noProof/>
                <w:webHidden/>
              </w:rPr>
              <w:instrText xml:space="preserve"> PAGEREF _Toc241362230 \h </w:instrText>
            </w:r>
            <w:r>
              <w:rPr>
                <w:noProof/>
                <w:webHidden/>
              </w:rPr>
            </w:r>
            <w:r>
              <w:rPr>
                <w:noProof/>
                <w:webHidden/>
              </w:rPr>
              <w:fldChar w:fldCharType="separate"/>
            </w:r>
            <w:r>
              <w:rPr>
                <w:noProof/>
                <w:webHidden/>
              </w:rPr>
              <w:t>3</w:t>
            </w:r>
            <w:r>
              <w:rPr>
                <w:noProof/>
                <w:webHidden/>
              </w:rPr>
              <w:fldChar w:fldCharType="end"/>
            </w:r>
          </w:hyperlink>
        </w:p>
        <w:p w14:paraId="2DECC48D" w14:textId="2C34DCC6" w:rsidR="000F077C" w:rsidRDefault="000F077C">
          <w:pPr>
            <w:pStyle w:val="TOC1"/>
            <w:tabs>
              <w:tab w:val="right" w:leader="dot" w:pos="9016"/>
            </w:tabs>
            <w:rPr>
              <w:noProof/>
            </w:rPr>
          </w:pPr>
          <w:hyperlink w:anchor="_Toc241362231" w:history="1">
            <w:r w:rsidRPr="00680D46">
              <w:rPr>
                <w:rStyle w:val="Hyperlink"/>
                <w:noProof/>
              </w:rPr>
              <w:t>2  Test Scope</w:t>
            </w:r>
            <w:r>
              <w:rPr>
                <w:noProof/>
                <w:webHidden/>
              </w:rPr>
              <w:tab/>
            </w:r>
            <w:r>
              <w:rPr>
                <w:noProof/>
                <w:webHidden/>
              </w:rPr>
              <w:fldChar w:fldCharType="begin"/>
            </w:r>
            <w:r>
              <w:rPr>
                <w:noProof/>
                <w:webHidden/>
              </w:rPr>
              <w:instrText xml:space="preserve"> PAGEREF _Toc241362231 \h </w:instrText>
            </w:r>
            <w:r>
              <w:rPr>
                <w:noProof/>
                <w:webHidden/>
              </w:rPr>
            </w:r>
            <w:r>
              <w:rPr>
                <w:noProof/>
                <w:webHidden/>
              </w:rPr>
              <w:fldChar w:fldCharType="separate"/>
            </w:r>
            <w:r>
              <w:rPr>
                <w:noProof/>
                <w:webHidden/>
              </w:rPr>
              <w:t>3</w:t>
            </w:r>
            <w:r>
              <w:rPr>
                <w:noProof/>
                <w:webHidden/>
              </w:rPr>
              <w:fldChar w:fldCharType="end"/>
            </w:r>
          </w:hyperlink>
        </w:p>
        <w:p w14:paraId="6F3D204C" w14:textId="27D1B50D" w:rsidR="000F077C" w:rsidRDefault="000F077C">
          <w:pPr>
            <w:pStyle w:val="TOC1"/>
            <w:tabs>
              <w:tab w:val="right" w:leader="dot" w:pos="9016"/>
            </w:tabs>
            <w:rPr>
              <w:noProof/>
            </w:rPr>
          </w:pPr>
          <w:hyperlink w:anchor="_Toc241362232" w:history="1">
            <w:r w:rsidRPr="00680D46">
              <w:rPr>
                <w:rStyle w:val="Hyperlink"/>
                <w:noProof/>
              </w:rPr>
              <w:t>3  Test Environment</w:t>
            </w:r>
            <w:r>
              <w:rPr>
                <w:noProof/>
                <w:webHidden/>
              </w:rPr>
              <w:tab/>
            </w:r>
            <w:r>
              <w:rPr>
                <w:noProof/>
                <w:webHidden/>
              </w:rPr>
              <w:fldChar w:fldCharType="begin"/>
            </w:r>
            <w:r>
              <w:rPr>
                <w:noProof/>
                <w:webHidden/>
              </w:rPr>
              <w:instrText xml:space="preserve"> PAGEREF _Toc241362232 \h </w:instrText>
            </w:r>
            <w:r>
              <w:rPr>
                <w:noProof/>
                <w:webHidden/>
              </w:rPr>
            </w:r>
            <w:r>
              <w:rPr>
                <w:noProof/>
                <w:webHidden/>
              </w:rPr>
              <w:fldChar w:fldCharType="separate"/>
            </w:r>
            <w:r>
              <w:rPr>
                <w:noProof/>
                <w:webHidden/>
              </w:rPr>
              <w:t>3</w:t>
            </w:r>
            <w:r>
              <w:rPr>
                <w:noProof/>
                <w:webHidden/>
              </w:rPr>
              <w:fldChar w:fldCharType="end"/>
            </w:r>
          </w:hyperlink>
        </w:p>
        <w:p w14:paraId="170D03F7" w14:textId="42CDB917" w:rsidR="000F077C" w:rsidRDefault="000F077C">
          <w:pPr>
            <w:pStyle w:val="TOC1"/>
            <w:tabs>
              <w:tab w:val="right" w:leader="dot" w:pos="9016"/>
            </w:tabs>
            <w:rPr>
              <w:noProof/>
            </w:rPr>
          </w:pPr>
          <w:hyperlink w:anchor="_Toc241362233" w:history="1">
            <w:r w:rsidRPr="00680D46">
              <w:rPr>
                <w:rStyle w:val="Hyperlink"/>
                <w:noProof/>
              </w:rPr>
              <w:t>4  Test Execution Summary</w:t>
            </w:r>
            <w:r>
              <w:rPr>
                <w:noProof/>
                <w:webHidden/>
              </w:rPr>
              <w:tab/>
            </w:r>
            <w:r>
              <w:rPr>
                <w:noProof/>
                <w:webHidden/>
              </w:rPr>
              <w:fldChar w:fldCharType="begin"/>
            </w:r>
            <w:r>
              <w:rPr>
                <w:noProof/>
                <w:webHidden/>
              </w:rPr>
              <w:instrText xml:space="preserve"> PAGEREF _Toc241362233 \h </w:instrText>
            </w:r>
            <w:r>
              <w:rPr>
                <w:noProof/>
                <w:webHidden/>
              </w:rPr>
            </w:r>
            <w:r>
              <w:rPr>
                <w:noProof/>
                <w:webHidden/>
              </w:rPr>
              <w:fldChar w:fldCharType="separate"/>
            </w:r>
            <w:r>
              <w:rPr>
                <w:noProof/>
                <w:webHidden/>
              </w:rPr>
              <w:t>3</w:t>
            </w:r>
            <w:r>
              <w:rPr>
                <w:noProof/>
                <w:webHidden/>
              </w:rPr>
              <w:fldChar w:fldCharType="end"/>
            </w:r>
          </w:hyperlink>
        </w:p>
        <w:p w14:paraId="695DD40C" w14:textId="3948F6FB" w:rsidR="000F077C" w:rsidRDefault="000F077C">
          <w:pPr>
            <w:pStyle w:val="TOC1"/>
            <w:tabs>
              <w:tab w:val="right" w:leader="dot" w:pos="9016"/>
            </w:tabs>
            <w:rPr>
              <w:noProof/>
            </w:rPr>
          </w:pPr>
          <w:hyperlink w:anchor="_Toc241362234" w:history="1">
            <w:r w:rsidRPr="00680D46">
              <w:rPr>
                <w:rStyle w:val="Hyperlink"/>
                <w:noProof/>
              </w:rPr>
              <w:t>5  Defect Summary</w:t>
            </w:r>
            <w:r>
              <w:rPr>
                <w:noProof/>
                <w:webHidden/>
              </w:rPr>
              <w:tab/>
            </w:r>
            <w:r>
              <w:rPr>
                <w:noProof/>
                <w:webHidden/>
              </w:rPr>
              <w:fldChar w:fldCharType="begin"/>
            </w:r>
            <w:r>
              <w:rPr>
                <w:noProof/>
                <w:webHidden/>
              </w:rPr>
              <w:instrText xml:space="preserve"> PAGEREF _Toc241362234 \h </w:instrText>
            </w:r>
            <w:r>
              <w:rPr>
                <w:noProof/>
                <w:webHidden/>
              </w:rPr>
            </w:r>
            <w:r>
              <w:rPr>
                <w:noProof/>
                <w:webHidden/>
              </w:rPr>
              <w:fldChar w:fldCharType="separate"/>
            </w:r>
            <w:r>
              <w:rPr>
                <w:noProof/>
                <w:webHidden/>
              </w:rPr>
              <w:t>3</w:t>
            </w:r>
            <w:r>
              <w:rPr>
                <w:noProof/>
                <w:webHidden/>
              </w:rPr>
              <w:fldChar w:fldCharType="end"/>
            </w:r>
          </w:hyperlink>
        </w:p>
        <w:p w14:paraId="4F9CCED6" w14:textId="5AFFC3D8" w:rsidR="000F077C" w:rsidRDefault="000F077C">
          <w:pPr>
            <w:pStyle w:val="TOC1"/>
            <w:tabs>
              <w:tab w:val="right" w:leader="dot" w:pos="9016"/>
            </w:tabs>
            <w:rPr>
              <w:noProof/>
            </w:rPr>
          </w:pPr>
          <w:hyperlink w:anchor="_Toc241362235" w:history="1">
            <w:r w:rsidRPr="00680D46">
              <w:rPr>
                <w:rStyle w:val="Hyperlink"/>
                <w:noProof/>
              </w:rPr>
              <w:t>6  Risk Assessment</w:t>
            </w:r>
            <w:r>
              <w:rPr>
                <w:noProof/>
                <w:webHidden/>
              </w:rPr>
              <w:tab/>
            </w:r>
            <w:r>
              <w:rPr>
                <w:noProof/>
                <w:webHidden/>
              </w:rPr>
              <w:fldChar w:fldCharType="begin"/>
            </w:r>
            <w:r>
              <w:rPr>
                <w:noProof/>
                <w:webHidden/>
              </w:rPr>
              <w:instrText xml:space="preserve"> PAGEREF _Toc241362235 \h </w:instrText>
            </w:r>
            <w:r>
              <w:rPr>
                <w:noProof/>
                <w:webHidden/>
              </w:rPr>
            </w:r>
            <w:r>
              <w:rPr>
                <w:noProof/>
                <w:webHidden/>
              </w:rPr>
              <w:fldChar w:fldCharType="separate"/>
            </w:r>
            <w:r>
              <w:rPr>
                <w:noProof/>
                <w:webHidden/>
              </w:rPr>
              <w:t>4</w:t>
            </w:r>
            <w:r>
              <w:rPr>
                <w:noProof/>
                <w:webHidden/>
              </w:rPr>
              <w:fldChar w:fldCharType="end"/>
            </w:r>
          </w:hyperlink>
        </w:p>
        <w:p w14:paraId="4DB7D8F5" w14:textId="744C737B" w:rsidR="000F077C" w:rsidRDefault="000F077C">
          <w:pPr>
            <w:pStyle w:val="TOC1"/>
            <w:tabs>
              <w:tab w:val="right" w:leader="dot" w:pos="9016"/>
            </w:tabs>
            <w:rPr>
              <w:noProof/>
            </w:rPr>
          </w:pPr>
          <w:hyperlink w:anchor="_Toc241362236" w:history="1">
            <w:r w:rsidRPr="00680D46">
              <w:rPr>
                <w:rStyle w:val="Hyperlink"/>
                <w:noProof/>
              </w:rPr>
              <w:t>7  Recommendations</w:t>
            </w:r>
            <w:r>
              <w:rPr>
                <w:noProof/>
                <w:webHidden/>
              </w:rPr>
              <w:tab/>
            </w:r>
            <w:r>
              <w:rPr>
                <w:noProof/>
                <w:webHidden/>
              </w:rPr>
              <w:fldChar w:fldCharType="begin"/>
            </w:r>
            <w:r>
              <w:rPr>
                <w:noProof/>
                <w:webHidden/>
              </w:rPr>
              <w:instrText xml:space="preserve"> PAGEREF _Toc241362236 \h </w:instrText>
            </w:r>
            <w:r>
              <w:rPr>
                <w:noProof/>
                <w:webHidden/>
              </w:rPr>
            </w:r>
            <w:r>
              <w:rPr>
                <w:noProof/>
                <w:webHidden/>
              </w:rPr>
              <w:fldChar w:fldCharType="separate"/>
            </w:r>
            <w:r>
              <w:rPr>
                <w:noProof/>
                <w:webHidden/>
              </w:rPr>
              <w:t>4</w:t>
            </w:r>
            <w:r>
              <w:rPr>
                <w:noProof/>
                <w:webHidden/>
              </w:rPr>
              <w:fldChar w:fldCharType="end"/>
            </w:r>
          </w:hyperlink>
        </w:p>
        <w:p w14:paraId="210B1A74" w14:textId="2A9C5C83" w:rsidR="000F077C" w:rsidRDefault="000F077C">
          <w:pPr>
            <w:pStyle w:val="TOC1"/>
            <w:tabs>
              <w:tab w:val="right" w:leader="dot" w:pos="9016"/>
            </w:tabs>
            <w:rPr>
              <w:noProof/>
            </w:rPr>
          </w:pPr>
          <w:hyperlink w:anchor="_Toc241362237" w:history="1">
            <w:r w:rsidRPr="00680D46">
              <w:rPr>
                <w:rStyle w:val="Hyperlink"/>
                <w:noProof/>
              </w:rPr>
              <w:t>8  Conclusion</w:t>
            </w:r>
            <w:r>
              <w:rPr>
                <w:noProof/>
                <w:webHidden/>
              </w:rPr>
              <w:tab/>
            </w:r>
            <w:r>
              <w:rPr>
                <w:noProof/>
                <w:webHidden/>
              </w:rPr>
              <w:fldChar w:fldCharType="begin"/>
            </w:r>
            <w:r>
              <w:rPr>
                <w:noProof/>
                <w:webHidden/>
              </w:rPr>
              <w:instrText xml:space="preserve"> PAGEREF _Toc241362237 \h </w:instrText>
            </w:r>
            <w:r>
              <w:rPr>
                <w:noProof/>
                <w:webHidden/>
              </w:rPr>
            </w:r>
            <w:r>
              <w:rPr>
                <w:noProof/>
                <w:webHidden/>
              </w:rPr>
              <w:fldChar w:fldCharType="separate"/>
            </w:r>
            <w:r>
              <w:rPr>
                <w:noProof/>
                <w:webHidden/>
              </w:rPr>
              <w:t>4</w:t>
            </w:r>
            <w:r>
              <w:rPr>
                <w:noProof/>
                <w:webHidden/>
              </w:rPr>
              <w:fldChar w:fldCharType="end"/>
            </w:r>
          </w:hyperlink>
        </w:p>
        <w:p w14:paraId="25D3F81A" w14:textId="4B95E8B4" w:rsidR="000F077C" w:rsidRDefault="000F077C">
          <w:r>
            <w:rPr>
              <w:b/>
              <w:bCs/>
              <w:noProof/>
            </w:rPr>
            <w:fldChar w:fldCharType="end"/>
          </w:r>
        </w:p>
      </w:sdtContent>
    </w:sdt>
    <w:p w14:paraId="25EA5AE5" w14:textId="77777777" w:rsidR="00E63552" w:rsidRDefault="00000000">
      <w:r>
        <w:br w:type="page"/>
      </w:r>
    </w:p>
    <w:p w14:paraId="2AADDC0F" w14:textId="77777777" w:rsidR="00E63552" w:rsidRDefault="00000000">
      <w:pPr>
        <w:pStyle w:val="Heading1"/>
        <w:spacing w:before="300" w:after="150"/>
      </w:pPr>
      <w:bookmarkStart w:id="0" w:name="_Toc241362230"/>
      <w:r>
        <w:lastRenderedPageBreak/>
        <w:t>1  Executive Summary</w:t>
      </w:r>
      <w:bookmarkEnd w:id="0"/>
    </w:p>
    <w:p w14:paraId="6ADFEF42" w14:textId="77777777" w:rsidR="00E63552" w:rsidRDefault="00000000">
      <w:pPr>
        <w:spacing w:after="150"/>
      </w:pPr>
      <w:r>
        <w:t>This report summarizes the results of the functional testing performed on the Odoo Purchase Module (Version 18.0). The objective of testing was to verify that the module's core purchase-management workflows operate according to the expected requirements.</w:t>
      </w:r>
    </w:p>
    <w:p w14:paraId="2BEA9F94" w14:textId="77777777" w:rsidR="00E63552" w:rsidRDefault="00000000">
      <w:pPr>
        <w:spacing w:after="150"/>
      </w:pPr>
      <w:r>
        <w:t>Testing covered login validation, product creation, vendor management, RFQ management, and purchase order confirmation and reporting. A total of 33 test cases were executed, of which 28 passed and 5 failed. Failed cases were logged as defects and are detailed in Section 5.</w:t>
      </w:r>
    </w:p>
    <w:p w14:paraId="62F8BA1E" w14:textId="77777777" w:rsidR="00E63552" w:rsidRDefault="00000000">
      <w:pPr>
        <w:pStyle w:val="Heading1"/>
        <w:spacing w:before="300" w:after="150"/>
      </w:pPr>
      <w:bookmarkStart w:id="1" w:name="_Toc241362231"/>
      <w:r>
        <w:t>2  Test Scope</w:t>
      </w:r>
      <w:bookmarkEnd w:id="1"/>
    </w:p>
    <w:p w14:paraId="7B090A6E" w14:textId="77777777" w:rsidR="00E63552" w:rsidRDefault="00000000">
      <w:pPr>
        <w:spacing w:after="150"/>
      </w:pPr>
      <w:r>
        <w:t>The following areas were included in the testing scope:</w:t>
      </w:r>
    </w:p>
    <w:p w14:paraId="24E20FA1" w14:textId="77777777" w:rsidR="00E63552" w:rsidRDefault="00000000">
      <w:pPr>
        <w:pStyle w:val="ListParagraph"/>
        <w:numPr>
          <w:ilvl w:val="0"/>
          <w:numId w:val="1"/>
        </w:numPr>
        <w:spacing w:after="80"/>
      </w:pPr>
      <w:r>
        <w:t>Login Functionality</w:t>
      </w:r>
    </w:p>
    <w:p w14:paraId="0F7E5C19" w14:textId="77777777" w:rsidR="00E63552" w:rsidRDefault="00000000">
      <w:pPr>
        <w:pStyle w:val="ListParagraph"/>
        <w:numPr>
          <w:ilvl w:val="0"/>
          <w:numId w:val="1"/>
        </w:numPr>
        <w:spacing w:after="80"/>
      </w:pPr>
      <w:r>
        <w:t>Product Creation</w:t>
      </w:r>
    </w:p>
    <w:p w14:paraId="7D9FDEEE" w14:textId="77777777" w:rsidR="00E63552" w:rsidRDefault="00000000">
      <w:pPr>
        <w:pStyle w:val="ListParagraph"/>
        <w:numPr>
          <w:ilvl w:val="0"/>
          <w:numId w:val="1"/>
        </w:numPr>
        <w:spacing w:after="80"/>
      </w:pPr>
      <w:r>
        <w:t>Vendor Creation</w:t>
      </w:r>
    </w:p>
    <w:p w14:paraId="793844F9" w14:textId="77777777" w:rsidR="00E63552" w:rsidRDefault="00000000">
      <w:pPr>
        <w:pStyle w:val="ListParagraph"/>
        <w:numPr>
          <w:ilvl w:val="0"/>
          <w:numId w:val="1"/>
        </w:numPr>
        <w:spacing w:after="80"/>
      </w:pPr>
      <w:r>
        <w:t>RFQ List View</w:t>
      </w:r>
    </w:p>
    <w:p w14:paraId="7EBAEFAD" w14:textId="77777777" w:rsidR="00E63552" w:rsidRDefault="00000000">
      <w:pPr>
        <w:pStyle w:val="ListParagraph"/>
        <w:numPr>
          <w:ilvl w:val="0"/>
          <w:numId w:val="1"/>
        </w:numPr>
        <w:spacing w:after="80"/>
      </w:pPr>
      <w:r>
        <w:t>Create RFQ</w:t>
      </w:r>
    </w:p>
    <w:p w14:paraId="6489BD5A" w14:textId="77777777" w:rsidR="00E63552" w:rsidRDefault="00000000">
      <w:pPr>
        <w:pStyle w:val="ListParagraph"/>
        <w:numPr>
          <w:ilvl w:val="0"/>
          <w:numId w:val="1"/>
        </w:numPr>
        <w:spacing w:after="80"/>
      </w:pPr>
      <w:r>
        <w:t>Confirm Purchase Order and Print Report</w:t>
      </w:r>
    </w:p>
    <w:p w14:paraId="13320921" w14:textId="77777777" w:rsidR="00E63552" w:rsidRDefault="00000000">
      <w:pPr>
        <w:pStyle w:val="Heading1"/>
        <w:spacing w:before="300" w:after="150"/>
      </w:pPr>
      <w:bookmarkStart w:id="2" w:name="_Toc241362232"/>
      <w:r>
        <w:t>3  Test Environment</w:t>
      </w:r>
      <w:bookmarkEnd w:id="2"/>
    </w:p>
    <w:p w14:paraId="0194EBE4" w14:textId="77777777" w:rsidR="00E63552" w:rsidRDefault="00000000" w:rsidP="00EB5CB7">
      <w:pPr>
        <w:pStyle w:val="ListParagraph"/>
        <w:numPr>
          <w:ilvl w:val="0"/>
          <w:numId w:val="1"/>
        </w:numPr>
        <w:spacing w:line="360" w:lineRule="auto"/>
      </w:pPr>
      <w:r>
        <w:t>Application: Odoo Purchase Module</w:t>
      </w:r>
    </w:p>
    <w:p w14:paraId="492A4672" w14:textId="77777777" w:rsidR="00E63552" w:rsidRDefault="00000000" w:rsidP="00EB5CB7">
      <w:pPr>
        <w:pStyle w:val="ListParagraph"/>
        <w:numPr>
          <w:ilvl w:val="0"/>
          <w:numId w:val="1"/>
        </w:numPr>
        <w:spacing w:line="360" w:lineRule="auto"/>
      </w:pPr>
      <w:r>
        <w:t>Version: 18.0</w:t>
      </w:r>
    </w:p>
    <w:p w14:paraId="75DD5B3A" w14:textId="77777777" w:rsidR="00E63552" w:rsidRDefault="00000000" w:rsidP="00EB5CB7">
      <w:pPr>
        <w:pStyle w:val="ListParagraph"/>
        <w:numPr>
          <w:ilvl w:val="0"/>
          <w:numId w:val="1"/>
        </w:numPr>
        <w:spacing w:line="360" w:lineRule="auto"/>
      </w:pPr>
      <w:r>
        <w:t>URL: https://runbot.odoo.com/</w:t>
      </w:r>
    </w:p>
    <w:p w14:paraId="4801C73E" w14:textId="77777777" w:rsidR="00E63552" w:rsidRDefault="00000000" w:rsidP="00EB5CB7">
      <w:pPr>
        <w:pStyle w:val="ListParagraph"/>
        <w:numPr>
          <w:ilvl w:val="0"/>
          <w:numId w:val="1"/>
        </w:numPr>
        <w:spacing w:line="360" w:lineRule="auto"/>
      </w:pPr>
      <w:r>
        <w:t>Testing Type: Manual Functional Testing</w:t>
      </w:r>
    </w:p>
    <w:p w14:paraId="49DEA54D" w14:textId="0E96637C" w:rsidR="00EB5CB7" w:rsidRDefault="00EB5CB7" w:rsidP="00EB5CB7">
      <w:pPr>
        <w:pStyle w:val="ListParagraph"/>
        <w:numPr>
          <w:ilvl w:val="0"/>
          <w:numId w:val="1"/>
        </w:numPr>
        <w:spacing w:line="360" w:lineRule="auto"/>
      </w:pPr>
      <w:r>
        <w:t>Browser : Safari</w:t>
      </w:r>
    </w:p>
    <w:p w14:paraId="75276904" w14:textId="21DA263D" w:rsidR="00EB5CB7" w:rsidRPr="00EB5CB7" w:rsidRDefault="00EB5CB7" w:rsidP="00EB5CB7">
      <w:pPr>
        <w:numPr>
          <w:ilvl w:val="0"/>
          <w:numId w:val="1"/>
        </w:numPr>
        <w:spacing w:line="360" w:lineRule="auto"/>
        <w:jc w:val="both"/>
        <w:rPr>
          <w:rFonts w:asciiTheme="majorBidi" w:hAnsiTheme="majorBidi" w:cstheme="majorBidi"/>
        </w:rPr>
      </w:pPr>
      <w:r w:rsidRPr="00025502">
        <w:rPr>
          <w:rFonts w:asciiTheme="majorBidi" w:hAnsiTheme="majorBidi" w:cstheme="majorBidi"/>
        </w:rPr>
        <w:t>Operating System:</w:t>
      </w:r>
      <w:r>
        <w:rPr>
          <w:rFonts w:asciiTheme="majorBidi" w:hAnsiTheme="majorBidi" w:cstheme="majorBidi"/>
        </w:rPr>
        <w:t xml:space="preserve"> MacOs</w:t>
      </w:r>
    </w:p>
    <w:p w14:paraId="07456314" w14:textId="77777777" w:rsidR="00E63552" w:rsidRDefault="00000000" w:rsidP="00EB5CB7">
      <w:pPr>
        <w:pStyle w:val="ListParagraph"/>
        <w:numPr>
          <w:ilvl w:val="0"/>
          <w:numId w:val="1"/>
        </w:numPr>
        <w:spacing w:line="360" w:lineRule="auto"/>
      </w:pPr>
      <w:r>
        <w:t>Issue Tracking Tool: Jira</w:t>
      </w:r>
    </w:p>
    <w:p w14:paraId="0BF6A9AC" w14:textId="77777777" w:rsidR="00E63552" w:rsidRDefault="00000000">
      <w:pPr>
        <w:pStyle w:val="Heading1"/>
        <w:spacing w:before="300" w:after="150"/>
      </w:pPr>
      <w:bookmarkStart w:id="3" w:name="_Toc241362233"/>
      <w:r>
        <w:t>4  Test Execution Summary</w:t>
      </w:r>
      <w:bookmarkEnd w:id="3"/>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E63552" w14:paraId="12E8AC1D" w14:textId="77777777">
        <w:tc>
          <w:tcPr>
            <w:tcW w:w="5000" w:type="dxa"/>
            <w:shd w:val="clear" w:color="auto" w:fill="1F4E78"/>
          </w:tcPr>
          <w:p w14:paraId="10D7CFD4" w14:textId="77777777" w:rsidR="00E63552" w:rsidRDefault="00000000">
            <w:r>
              <w:rPr>
                <w:b/>
                <w:bCs/>
                <w:color w:val="FFFFFF"/>
              </w:rPr>
              <w:t>Metric</w:t>
            </w:r>
          </w:p>
        </w:tc>
        <w:tc>
          <w:tcPr>
            <w:tcW w:w="3000" w:type="dxa"/>
            <w:shd w:val="clear" w:color="auto" w:fill="1F4E78"/>
          </w:tcPr>
          <w:p w14:paraId="424CAF2A" w14:textId="77777777" w:rsidR="00E63552" w:rsidRDefault="00000000">
            <w:pPr>
              <w:jc w:val="center"/>
            </w:pPr>
            <w:r>
              <w:rPr>
                <w:b/>
                <w:bCs/>
                <w:color w:val="FFFFFF"/>
              </w:rPr>
              <w:t>Count</w:t>
            </w:r>
          </w:p>
        </w:tc>
      </w:tr>
      <w:tr w:rsidR="00E63552" w14:paraId="5D753BA6" w14:textId="77777777">
        <w:tc>
          <w:tcPr>
            <w:tcW w:w="5000" w:type="dxa"/>
          </w:tcPr>
          <w:p w14:paraId="031F7D73" w14:textId="77777777" w:rsidR="00E63552" w:rsidRDefault="00000000">
            <w:r>
              <w:rPr>
                <w:color w:val="000000"/>
              </w:rPr>
              <w:t>Total Test Cases Executed</w:t>
            </w:r>
          </w:p>
        </w:tc>
        <w:tc>
          <w:tcPr>
            <w:tcW w:w="3000" w:type="dxa"/>
          </w:tcPr>
          <w:p w14:paraId="6A1C5EFF" w14:textId="77777777" w:rsidR="00E63552" w:rsidRDefault="00000000">
            <w:pPr>
              <w:jc w:val="center"/>
            </w:pPr>
            <w:r>
              <w:rPr>
                <w:color w:val="000000"/>
              </w:rPr>
              <w:t>33</w:t>
            </w:r>
          </w:p>
        </w:tc>
      </w:tr>
      <w:tr w:rsidR="00E63552" w14:paraId="7C97367B" w14:textId="77777777">
        <w:tc>
          <w:tcPr>
            <w:tcW w:w="5000" w:type="dxa"/>
          </w:tcPr>
          <w:p w14:paraId="757E2612" w14:textId="77777777" w:rsidR="00E63552" w:rsidRDefault="00000000">
            <w:r>
              <w:rPr>
                <w:color w:val="000000"/>
              </w:rPr>
              <w:t>Passed Test Cases</w:t>
            </w:r>
          </w:p>
        </w:tc>
        <w:tc>
          <w:tcPr>
            <w:tcW w:w="3000" w:type="dxa"/>
          </w:tcPr>
          <w:p w14:paraId="0387676B" w14:textId="77777777" w:rsidR="00E63552" w:rsidRDefault="00000000">
            <w:pPr>
              <w:jc w:val="center"/>
            </w:pPr>
            <w:r>
              <w:rPr>
                <w:color w:val="000000"/>
              </w:rPr>
              <w:t>28</w:t>
            </w:r>
          </w:p>
        </w:tc>
      </w:tr>
      <w:tr w:rsidR="00E63552" w14:paraId="1070D14D" w14:textId="77777777">
        <w:tc>
          <w:tcPr>
            <w:tcW w:w="5000" w:type="dxa"/>
          </w:tcPr>
          <w:p w14:paraId="5011F8E1" w14:textId="77777777" w:rsidR="00E63552" w:rsidRDefault="00000000">
            <w:r>
              <w:rPr>
                <w:color w:val="000000"/>
              </w:rPr>
              <w:t>Failed Test Cases</w:t>
            </w:r>
          </w:p>
        </w:tc>
        <w:tc>
          <w:tcPr>
            <w:tcW w:w="3000" w:type="dxa"/>
          </w:tcPr>
          <w:p w14:paraId="5C85B4AA" w14:textId="77777777" w:rsidR="00E63552" w:rsidRDefault="00000000">
            <w:pPr>
              <w:jc w:val="center"/>
            </w:pPr>
            <w:r>
              <w:rPr>
                <w:color w:val="000000"/>
              </w:rPr>
              <w:t>5</w:t>
            </w:r>
          </w:p>
        </w:tc>
      </w:tr>
      <w:tr w:rsidR="00E63552" w14:paraId="222ACF24" w14:textId="77777777">
        <w:tc>
          <w:tcPr>
            <w:tcW w:w="5000" w:type="dxa"/>
          </w:tcPr>
          <w:p w14:paraId="531A2DE5" w14:textId="77777777" w:rsidR="00E63552" w:rsidRDefault="00000000">
            <w:r>
              <w:rPr>
                <w:color w:val="000000"/>
              </w:rPr>
              <w:t>Blocked Test Cases</w:t>
            </w:r>
          </w:p>
        </w:tc>
        <w:tc>
          <w:tcPr>
            <w:tcW w:w="3000" w:type="dxa"/>
          </w:tcPr>
          <w:p w14:paraId="2E5F8980" w14:textId="77777777" w:rsidR="00E63552" w:rsidRDefault="00000000">
            <w:pPr>
              <w:jc w:val="center"/>
            </w:pPr>
            <w:r>
              <w:rPr>
                <w:color w:val="000000"/>
              </w:rPr>
              <w:t>0</w:t>
            </w:r>
          </w:p>
        </w:tc>
      </w:tr>
    </w:tbl>
    <w:p w14:paraId="5F59512C" w14:textId="77777777" w:rsidR="00E63552" w:rsidRDefault="00E63552">
      <w:pPr>
        <w:spacing w:after="200"/>
      </w:pPr>
    </w:p>
    <w:p w14:paraId="008BEE90" w14:textId="77777777" w:rsidR="00E63552" w:rsidRDefault="00000000">
      <w:pPr>
        <w:spacing w:after="150"/>
      </w:pPr>
      <w:r>
        <w:t>28 of 33 test cases (about 85%) passed on first execution. The 5 failures were concentrated in field-validation and report-generation behavior rather than in core navigation or data-entry flows.</w:t>
      </w:r>
    </w:p>
    <w:p w14:paraId="134BBB2B" w14:textId="77777777" w:rsidR="00E63552" w:rsidRDefault="00000000">
      <w:pPr>
        <w:pStyle w:val="Heading1"/>
        <w:spacing w:before="300" w:after="150"/>
      </w:pPr>
      <w:bookmarkStart w:id="4" w:name="_Toc241362234"/>
      <w:r>
        <w:t>5  Defect Summary</w:t>
      </w:r>
      <w:bookmarkEnd w:id="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00"/>
        <w:gridCol w:w="1500"/>
      </w:tblGrid>
      <w:tr w:rsidR="00E63552" w14:paraId="200302DA" w14:textId="77777777">
        <w:tc>
          <w:tcPr>
            <w:tcW w:w="1300" w:type="dxa"/>
            <w:shd w:val="clear" w:color="auto" w:fill="1F4E78"/>
          </w:tcPr>
          <w:p w14:paraId="5B582495" w14:textId="77777777" w:rsidR="00E63552" w:rsidRDefault="00000000">
            <w:r>
              <w:rPr>
                <w:b/>
                <w:bCs/>
                <w:color w:val="FFFFFF"/>
              </w:rPr>
              <w:t>Bug ID</w:t>
            </w:r>
          </w:p>
        </w:tc>
        <w:tc>
          <w:tcPr>
            <w:tcW w:w="6700" w:type="dxa"/>
            <w:shd w:val="clear" w:color="auto" w:fill="1F4E78"/>
          </w:tcPr>
          <w:p w14:paraId="5F8043CD" w14:textId="77777777" w:rsidR="00E63552" w:rsidRDefault="00000000">
            <w:r>
              <w:rPr>
                <w:b/>
                <w:bCs/>
                <w:color w:val="FFFFFF"/>
              </w:rPr>
              <w:t>Description</w:t>
            </w:r>
          </w:p>
        </w:tc>
        <w:tc>
          <w:tcPr>
            <w:tcW w:w="1500" w:type="dxa"/>
            <w:shd w:val="clear" w:color="auto" w:fill="1F4E78"/>
          </w:tcPr>
          <w:p w14:paraId="56B605A2" w14:textId="77777777" w:rsidR="00E63552" w:rsidRDefault="00000000">
            <w:pPr>
              <w:jc w:val="center"/>
            </w:pPr>
            <w:r>
              <w:rPr>
                <w:b/>
                <w:bCs/>
                <w:color w:val="FFFFFF"/>
              </w:rPr>
              <w:t>Severity</w:t>
            </w:r>
          </w:p>
        </w:tc>
      </w:tr>
      <w:tr w:rsidR="00E63552" w14:paraId="067A7EB5" w14:textId="77777777">
        <w:tc>
          <w:tcPr>
            <w:tcW w:w="1300" w:type="dxa"/>
          </w:tcPr>
          <w:p w14:paraId="2E91275C" w14:textId="77777777" w:rsidR="00E63552" w:rsidRDefault="00000000">
            <w:r>
              <w:rPr>
                <w:color w:val="000000"/>
              </w:rPr>
              <w:t>BUG-01</w:t>
            </w:r>
          </w:p>
        </w:tc>
        <w:tc>
          <w:tcPr>
            <w:tcW w:w="6700" w:type="dxa"/>
          </w:tcPr>
          <w:p w14:paraId="119FB6D0" w14:textId="77777777" w:rsidR="00E63552" w:rsidRDefault="00000000">
            <w:r>
              <w:rPr>
                <w:color w:val="000000"/>
              </w:rPr>
              <w:t>Product creation allows saving without a product name (mandatory-field validation missing)</w:t>
            </w:r>
          </w:p>
        </w:tc>
        <w:tc>
          <w:tcPr>
            <w:tcW w:w="1500" w:type="dxa"/>
          </w:tcPr>
          <w:p w14:paraId="3734FA7E" w14:textId="77777777" w:rsidR="00E63552" w:rsidRDefault="00000000">
            <w:pPr>
              <w:jc w:val="center"/>
            </w:pPr>
            <w:r>
              <w:rPr>
                <w:color w:val="C00000"/>
              </w:rPr>
              <w:t>Major</w:t>
            </w:r>
          </w:p>
        </w:tc>
      </w:tr>
      <w:tr w:rsidR="00E63552" w14:paraId="4C74AC71" w14:textId="77777777">
        <w:tc>
          <w:tcPr>
            <w:tcW w:w="1300" w:type="dxa"/>
          </w:tcPr>
          <w:p w14:paraId="245B8B72" w14:textId="77777777" w:rsidR="00E63552" w:rsidRDefault="00000000">
            <w:r>
              <w:rPr>
                <w:color w:val="000000"/>
              </w:rPr>
              <w:t>BUG-02</w:t>
            </w:r>
          </w:p>
        </w:tc>
        <w:tc>
          <w:tcPr>
            <w:tcW w:w="6700" w:type="dxa"/>
          </w:tcPr>
          <w:p w14:paraId="670155E6" w14:textId="77777777" w:rsidR="00E63552" w:rsidRDefault="00000000">
            <w:r>
              <w:rPr>
                <w:color w:val="000000"/>
              </w:rPr>
              <w:t>Duplicate vendor names can be saved; no duplicate-vendor warning is shown</w:t>
            </w:r>
          </w:p>
        </w:tc>
        <w:tc>
          <w:tcPr>
            <w:tcW w:w="1500" w:type="dxa"/>
          </w:tcPr>
          <w:p w14:paraId="39494F51" w14:textId="77777777" w:rsidR="00E63552" w:rsidRDefault="00000000">
            <w:pPr>
              <w:jc w:val="center"/>
            </w:pPr>
            <w:r>
              <w:rPr>
                <w:color w:val="C00000"/>
              </w:rPr>
              <w:t>Major</w:t>
            </w:r>
          </w:p>
        </w:tc>
      </w:tr>
      <w:tr w:rsidR="00E63552" w14:paraId="36F8AA65" w14:textId="77777777">
        <w:tc>
          <w:tcPr>
            <w:tcW w:w="1300" w:type="dxa"/>
          </w:tcPr>
          <w:p w14:paraId="330858F9" w14:textId="77777777" w:rsidR="00E63552" w:rsidRDefault="00000000">
            <w:r>
              <w:rPr>
                <w:color w:val="000000"/>
              </w:rPr>
              <w:t>BUG-03</w:t>
            </w:r>
          </w:p>
        </w:tc>
        <w:tc>
          <w:tcPr>
            <w:tcW w:w="6700" w:type="dxa"/>
          </w:tcPr>
          <w:p w14:paraId="624A0DD7" w14:textId="77777777" w:rsidR="00E63552" w:rsidRDefault="00000000">
            <w:r>
              <w:rPr>
                <w:color w:val="000000"/>
              </w:rPr>
              <w:t>RFQ product line does not auto-populate unit/price after product selection</w:t>
            </w:r>
          </w:p>
        </w:tc>
        <w:tc>
          <w:tcPr>
            <w:tcW w:w="1500" w:type="dxa"/>
          </w:tcPr>
          <w:p w14:paraId="4E01D296" w14:textId="77777777" w:rsidR="00E63552" w:rsidRDefault="00000000">
            <w:pPr>
              <w:jc w:val="center"/>
            </w:pPr>
            <w:r>
              <w:rPr>
                <w:color w:val="C00000"/>
              </w:rPr>
              <w:t>Major</w:t>
            </w:r>
          </w:p>
        </w:tc>
      </w:tr>
      <w:tr w:rsidR="00E63552" w14:paraId="21493781" w14:textId="77777777">
        <w:tc>
          <w:tcPr>
            <w:tcW w:w="1300" w:type="dxa"/>
          </w:tcPr>
          <w:p w14:paraId="7CADBFBA" w14:textId="77777777" w:rsidR="00E63552" w:rsidRDefault="00000000">
            <w:r>
              <w:rPr>
                <w:color w:val="000000"/>
              </w:rPr>
              <w:t>BUG-04</w:t>
            </w:r>
          </w:p>
        </w:tc>
        <w:tc>
          <w:tcPr>
            <w:tcW w:w="6700" w:type="dxa"/>
          </w:tcPr>
          <w:p w14:paraId="30A13703" w14:textId="77777777" w:rsidR="00E63552" w:rsidRDefault="00000000">
            <w:r>
              <w:rPr>
                <w:color w:val="000000"/>
              </w:rPr>
              <w:t>RFQ accepts a quantity of 0 with no validation message</w:t>
            </w:r>
          </w:p>
        </w:tc>
        <w:tc>
          <w:tcPr>
            <w:tcW w:w="1500" w:type="dxa"/>
          </w:tcPr>
          <w:p w14:paraId="33C82BE8" w14:textId="77777777" w:rsidR="00E63552" w:rsidRDefault="00000000">
            <w:pPr>
              <w:jc w:val="center"/>
            </w:pPr>
            <w:r>
              <w:rPr>
                <w:color w:val="C00000"/>
              </w:rPr>
              <w:t>Major</w:t>
            </w:r>
          </w:p>
        </w:tc>
      </w:tr>
      <w:tr w:rsidR="00E63552" w14:paraId="6EF79567" w14:textId="77777777">
        <w:tc>
          <w:tcPr>
            <w:tcW w:w="1300" w:type="dxa"/>
          </w:tcPr>
          <w:p w14:paraId="10E309A3" w14:textId="77777777" w:rsidR="00E63552" w:rsidRDefault="00000000">
            <w:r>
              <w:rPr>
                <w:color w:val="000000"/>
              </w:rPr>
              <w:t>BUG-05</w:t>
            </w:r>
          </w:p>
        </w:tc>
        <w:tc>
          <w:tcPr>
            <w:tcW w:w="6700" w:type="dxa"/>
          </w:tcPr>
          <w:p w14:paraId="70F56769" w14:textId="77777777" w:rsidR="00E63552" w:rsidRDefault="00000000">
            <w:r>
              <w:rPr>
                <w:color w:val="000000"/>
              </w:rPr>
              <w:t>Purchase order report preview does not open after clicking Print</w:t>
            </w:r>
          </w:p>
        </w:tc>
        <w:tc>
          <w:tcPr>
            <w:tcW w:w="1500" w:type="dxa"/>
          </w:tcPr>
          <w:p w14:paraId="118D2600" w14:textId="77777777" w:rsidR="00E63552" w:rsidRDefault="00000000">
            <w:pPr>
              <w:jc w:val="center"/>
            </w:pPr>
            <w:r>
              <w:rPr>
                <w:color w:val="C00000"/>
              </w:rPr>
              <w:t>Major</w:t>
            </w:r>
          </w:p>
        </w:tc>
      </w:tr>
    </w:tbl>
    <w:p w14:paraId="2B2B9498" w14:textId="77777777" w:rsidR="00E63552" w:rsidRDefault="00000000">
      <w:pPr>
        <w:pStyle w:val="Heading1"/>
        <w:spacing w:before="300" w:after="150"/>
      </w:pPr>
      <w:bookmarkStart w:id="5" w:name="_Toc241362235"/>
      <w:r>
        <w:lastRenderedPageBreak/>
        <w:t>6  Risk Assessment</w:t>
      </w:r>
      <w:bookmarkEnd w:id="5"/>
    </w:p>
    <w:p w14:paraId="41F04E94" w14:textId="77777777" w:rsidR="00E63552" w:rsidRDefault="00000000">
      <w:pPr>
        <w:spacing w:after="150"/>
      </w:pPr>
      <w:r>
        <w:t>The following risks were identified during testing:</w:t>
      </w:r>
    </w:p>
    <w:p w14:paraId="3B0368EB" w14:textId="77777777" w:rsidR="00E63552" w:rsidRDefault="00000000">
      <w:pPr>
        <w:pStyle w:val="ListParagraph"/>
        <w:numPr>
          <w:ilvl w:val="0"/>
          <w:numId w:val="1"/>
        </w:numPr>
        <w:spacing w:after="80"/>
      </w:pPr>
      <w:r>
        <w:t>Lack of mandatory-field validation on the Product form (name can be left blank)</w:t>
      </w:r>
    </w:p>
    <w:p w14:paraId="0CDCE175" w14:textId="77777777" w:rsidR="00E63552" w:rsidRDefault="00000000">
      <w:pPr>
        <w:pStyle w:val="ListParagraph"/>
        <w:numPr>
          <w:ilvl w:val="0"/>
          <w:numId w:val="1"/>
        </w:numPr>
        <w:spacing w:after="80"/>
      </w:pPr>
      <w:r>
        <w:t>No duplicate-vendor detection, which can lead to inconsistent vendor records</w:t>
      </w:r>
    </w:p>
    <w:p w14:paraId="10C1F011" w14:textId="77777777" w:rsidR="00E63552" w:rsidRDefault="00000000">
      <w:pPr>
        <w:pStyle w:val="ListParagraph"/>
        <w:numPr>
          <w:ilvl w:val="0"/>
          <w:numId w:val="1"/>
        </w:numPr>
        <w:spacing w:after="80"/>
      </w:pPr>
      <w:r>
        <w:t>RFQ lines accept a zero quantity, risking inaccurate purchase quantities downstream</w:t>
      </w:r>
    </w:p>
    <w:p w14:paraId="7B23763E" w14:textId="77777777" w:rsidR="00E63552" w:rsidRDefault="00000000">
      <w:pPr>
        <w:pStyle w:val="ListParagraph"/>
        <w:numPr>
          <w:ilvl w:val="0"/>
          <w:numId w:val="1"/>
        </w:numPr>
        <w:spacing w:after="80"/>
      </w:pPr>
      <w:r>
        <w:t>Product/unit data does not auto-populate on RFQ line entry, increasing the chance of manual data-entry errors</w:t>
      </w:r>
    </w:p>
    <w:p w14:paraId="1A7C1FF6" w14:textId="77777777" w:rsidR="00E63552" w:rsidRDefault="00000000">
      <w:pPr>
        <w:pStyle w:val="ListParagraph"/>
        <w:numPr>
          <w:ilvl w:val="0"/>
          <w:numId w:val="1"/>
        </w:numPr>
        <w:spacing w:after="80"/>
      </w:pPr>
      <w:r>
        <w:t>Purchase order report preview failing to open blocks a core step in the procurement workflow</w:t>
      </w:r>
    </w:p>
    <w:p w14:paraId="26E2E860" w14:textId="77777777" w:rsidR="00E63552" w:rsidRDefault="00000000">
      <w:pPr>
        <w:pStyle w:val="Heading1"/>
        <w:spacing w:before="300" w:after="150"/>
      </w:pPr>
      <w:bookmarkStart w:id="6" w:name="_Toc241362236"/>
      <w:r>
        <w:t>7  Recommendations</w:t>
      </w:r>
      <w:bookmarkEnd w:id="6"/>
    </w:p>
    <w:p w14:paraId="69F973B4" w14:textId="77777777" w:rsidR="00E63552" w:rsidRDefault="00000000">
      <w:pPr>
        <w:spacing w:after="150"/>
      </w:pPr>
      <w:r>
        <w:t>Based on the testing results, the following improvements are recommended:</w:t>
      </w:r>
    </w:p>
    <w:p w14:paraId="21D8AF83" w14:textId="77777777" w:rsidR="00E63552" w:rsidRDefault="00000000">
      <w:pPr>
        <w:pStyle w:val="ListParagraph"/>
        <w:numPr>
          <w:ilvl w:val="0"/>
          <w:numId w:val="1"/>
        </w:numPr>
        <w:spacing w:after="80"/>
      </w:pPr>
      <w:r>
        <w:t>Enforce mandatory-field validation for Product Name before save</w:t>
      </w:r>
    </w:p>
    <w:p w14:paraId="10D1F661" w14:textId="77777777" w:rsidR="00E63552" w:rsidRDefault="00000000">
      <w:pPr>
        <w:pStyle w:val="ListParagraph"/>
        <w:numPr>
          <w:ilvl w:val="0"/>
          <w:numId w:val="1"/>
        </w:numPr>
        <w:spacing w:after="80"/>
      </w:pPr>
      <w:r>
        <w:t>Implement a duplicate-vendor check with a warning on save</w:t>
      </w:r>
    </w:p>
    <w:p w14:paraId="61E5AD25" w14:textId="77777777" w:rsidR="00E63552" w:rsidRDefault="00000000">
      <w:pPr>
        <w:pStyle w:val="ListParagraph"/>
        <w:numPr>
          <w:ilvl w:val="0"/>
          <w:numId w:val="1"/>
        </w:numPr>
        <w:spacing w:after="80"/>
      </w:pPr>
      <w:r>
        <w:t>Add validation to reject or flag a zero quantity on RFQ lines</w:t>
      </w:r>
    </w:p>
    <w:p w14:paraId="43305057" w14:textId="77777777" w:rsidR="00E63552" w:rsidRDefault="00000000">
      <w:pPr>
        <w:pStyle w:val="ListParagraph"/>
        <w:numPr>
          <w:ilvl w:val="0"/>
          <w:numId w:val="1"/>
        </w:numPr>
        <w:spacing w:after="80"/>
      </w:pPr>
      <w:r>
        <w:t>Auto-populate unit and price fields when a product is selected on an RFQ line</w:t>
      </w:r>
    </w:p>
    <w:p w14:paraId="2F86E2A9" w14:textId="77777777" w:rsidR="00E63552" w:rsidRDefault="00000000">
      <w:pPr>
        <w:pStyle w:val="ListParagraph"/>
        <w:numPr>
          <w:ilvl w:val="0"/>
          <w:numId w:val="1"/>
        </w:numPr>
        <w:spacing w:after="80"/>
      </w:pPr>
      <w:r>
        <w:t>Fix the Purchase Order report-preview generation so it opens reliably on Print</w:t>
      </w:r>
    </w:p>
    <w:p w14:paraId="64B24B0E" w14:textId="77777777" w:rsidR="00E63552" w:rsidRDefault="00000000">
      <w:pPr>
        <w:pStyle w:val="Heading1"/>
        <w:spacing w:before="300" w:after="150"/>
      </w:pPr>
      <w:bookmarkStart w:id="7" w:name="_Toc241362237"/>
      <w:r>
        <w:t>8  Conclusion</w:t>
      </w:r>
      <w:bookmarkEnd w:id="7"/>
    </w:p>
    <w:p w14:paraId="26F633E0" w14:textId="253D9E2C" w:rsidR="00E63552" w:rsidRDefault="00000000">
      <w:pPr>
        <w:spacing w:after="150"/>
      </w:pPr>
      <w:r>
        <w:t>Functional testing of the Odoo Purchase Module confirmed that the core purchase workflow login, product and vendor creation, RFQ creation, and PO confirmation operates correctly end to end. However, several validation gaps and one report-generation defect were identified.</w:t>
      </w:r>
    </w:p>
    <w:p w14:paraId="4E30DF68" w14:textId="77777777" w:rsidR="00E63552" w:rsidRDefault="00000000">
      <w:pPr>
        <w:spacing w:after="150"/>
      </w:pPr>
      <w:r>
        <w:t>Addressing the 5 logged defects, particularly the mandatory-field and quantity validations, would meaningfully improve data integrity and the reliability of the purchase order reporting step.</w:t>
      </w:r>
    </w:p>
    <w:sectPr w:rsidR="00E63552" w:rsidSect="00EB5CB7">
      <w:headerReference w:type="default" r:id="rId8"/>
      <w:footerReference w:type="even" r:id="rId9"/>
      <w:footerReference w:type="defaul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BB5451" w14:textId="77777777" w:rsidR="00CC1D41" w:rsidRDefault="00CC1D41" w:rsidP="00EB5CB7">
      <w:r>
        <w:separator/>
      </w:r>
    </w:p>
  </w:endnote>
  <w:endnote w:type="continuationSeparator" w:id="0">
    <w:p w14:paraId="07A1DB21" w14:textId="77777777" w:rsidR="00CC1D41" w:rsidRDefault="00CC1D41" w:rsidP="00EB5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9050373"/>
      <w:docPartObj>
        <w:docPartGallery w:val="Page Numbers (Bottom of Page)"/>
        <w:docPartUnique/>
      </w:docPartObj>
    </w:sdtPr>
    <w:sdtContent>
      <w:p w14:paraId="4A471890" w14:textId="4C4F76DC" w:rsidR="00EB5CB7" w:rsidRDefault="00EB5CB7" w:rsidP="00EB11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1F4FDA" w14:textId="77777777" w:rsidR="00EB5CB7" w:rsidRDefault="00EB5C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8882470"/>
      <w:docPartObj>
        <w:docPartGallery w:val="Page Numbers (Bottom of Page)"/>
        <w:docPartUnique/>
      </w:docPartObj>
    </w:sdtPr>
    <w:sdtContent>
      <w:p w14:paraId="3BDAD971" w14:textId="6B228BE3" w:rsidR="00EB5CB7" w:rsidRDefault="00EB5CB7" w:rsidP="00EB11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F09041" w14:textId="77777777" w:rsidR="00EB5CB7" w:rsidRDefault="00EB5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CC4427" w14:textId="77777777" w:rsidR="00CC1D41" w:rsidRDefault="00CC1D41" w:rsidP="00EB5CB7">
      <w:r>
        <w:separator/>
      </w:r>
    </w:p>
  </w:footnote>
  <w:footnote w:type="continuationSeparator" w:id="0">
    <w:p w14:paraId="1FA43E29" w14:textId="77777777" w:rsidR="00CC1D41" w:rsidRDefault="00CC1D41" w:rsidP="00EB5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450DF" w14:textId="77777777" w:rsidR="00EB5CB7" w:rsidRDefault="00EB5CB7" w:rsidP="00EB5CB7">
    <w:pPr>
      <w:tabs>
        <w:tab w:val="right" w:pos="9026"/>
      </w:tabs>
      <w:spacing w:line="259" w:lineRule="auto"/>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3F4629" wp14:editId="7F739A36">
              <wp:simplePos x="0" y="0"/>
              <wp:positionH relativeFrom="page">
                <wp:posOffset>914400</wp:posOffset>
              </wp:positionH>
              <wp:positionV relativeFrom="page">
                <wp:posOffset>632257</wp:posOffset>
              </wp:positionV>
              <wp:extent cx="5731205" cy="5055"/>
              <wp:effectExtent l="0" t="0" r="0" b="0"/>
              <wp:wrapSquare wrapText="bothSides"/>
              <wp:docPr id="3453" name="Group 3453"/>
              <wp:cNvGraphicFramePr/>
              <a:graphic xmlns:a="http://schemas.openxmlformats.org/drawingml/2006/main">
                <a:graphicData uri="http://schemas.microsoft.com/office/word/2010/wordprocessingGroup">
                  <wpg:wgp>
                    <wpg:cNvGrpSpPr/>
                    <wpg:grpSpPr>
                      <a:xfrm>
                        <a:off x="0" y="0"/>
                        <a:ext cx="5731205" cy="5055"/>
                        <a:chOff x="0" y="0"/>
                        <a:chExt cx="5731205" cy="5055"/>
                      </a:xfrm>
                    </wpg:grpSpPr>
                    <wps:wsp>
                      <wps:cNvPr id="3454" name="Shape 3454"/>
                      <wps:cNvSpPr/>
                      <wps:spPr>
                        <a:xfrm>
                          <a:off x="0" y="0"/>
                          <a:ext cx="5731205" cy="0"/>
                        </a:xfrm>
                        <a:custGeom>
                          <a:avLst/>
                          <a:gdLst/>
                          <a:ahLst/>
                          <a:cxnLst/>
                          <a:rect l="0" t="0" r="0" b="0"/>
                          <a:pathLst>
                            <a:path w="5731205">
                              <a:moveTo>
                                <a:pt x="0" y="0"/>
                              </a:moveTo>
                              <a:lnTo>
                                <a:pt x="57312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569AE09" id="Group 3453" o:spid="_x0000_s1026" style="position:absolute;margin-left:1in;margin-top:49.8pt;width:451.3pt;height:.4pt;z-index:251659264;mso-position-horizontal-relative:page;mso-position-vertical-relative:page" coordsize="5731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CcCUAIAAKwFAAAOAAAAZHJzL2Uyb0RvYy54bWykVE1v2zAMvQ/YfxB0X+2k9ToYcXpYt1yG&#13;&#10;rVi7H6DIkm1AX5CUOPn3o+iPpCnWQ5aDQ0nk0+MTydXDQSuyFz501lR0cZNTIgy3dWeaiv55+f7p&#13;&#10;CyUhMlMzZY2o6FEE+rD++GHVu1IsbWtVLTwBEBPK3lW0jdGVWRZ4KzQLN9YJA4fSes0iLH2T1Z71&#13;&#10;gK5Vtszzz1lvfe285SIE2H0cDuka8aUUPP6SMohIVEWBW8Svx+82fbP1ipWNZ67t+EiDXcFCs87A&#13;&#10;pTPUI4uM7Hz3Bkp33NtgZbzhVmdWyo4LzAGyWeQX2Wy83TnMpSn7xs0ygbQXOl0Ny3/uN949uycP&#13;&#10;SvSuAS1wlXI5SK/TP7AkB5TsOEsmDpFw2CzubxfLvKCEw1mRF8WgKG9B9jdBvP32Xlg2XZm9ItI7&#13;&#10;KI1wyj78X/bPLXMCRQ0lZP/kSVdX9PauuKPEMA01ih4Ed1AU9JslCmUAta7SB8ttzpKVfBfiRlgU&#13;&#10;me1/hDhUYz1ZrJ0sfjCT6aGm361mx2KKSwyTSfrTK6U9bffixeJpvHghoHY6Vebca37nqQTAd/AA&#13;&#10;I12zXo0GXg32eXLKIItUHoQzaHOpWMR+0V2E/ledhuGxvM/zSSJlADC9/CA2WvGoROKtzG8h4dWg&#13;&#10;/BYIEnyz/ao82bPU5fhLZYgUwTXFyE6pOSr/Z1RyZcq1bMQaYcYLEHJESp4CB8wlLB/ZDFMGehXm&#13;&#10;zjRrgNIchLSsiXO8gQmJF55lm8ytrY/YnygItAJKgyMBGY3jK82c8zV6nYbs+i8AAAD//wMAUEsD&#13;&#10;BBQABgAIAAAAIQCIzbdy4wAAABABAAAPAAAAZHJzL2Rvd25yZXYueG1sTE/LasMwELwX+g9iC701&#13;&#10;klvXNI7lENLHKQSaFEJuirWxTSzJWIrt/H3Xp/ayzLC788iWo2lYj52vnZUQzQQwtIXTtS0l/Ow/&#13;&#10;n96A+aCsVo2zKOGGHpb5/V2mUu0G+439LpSMRKxPlYQqhDbl3BcVGuVnrkVLu7PrjApEu5LrTg0k&#13;&#10;bhr+LETCjaotOVSqxXWFxWV3NRK+BjWsXqKPfnM5r2/H/ev2sIlQyseH8X1BY7UAFnAMfx8wdaD8&#13;&#10;kFOwk7ta7VlDPI6pUJAwnyfApgMRJ4ROExIx8Dzj/4vkvwAAAP//AwBQSwECLQAUAAYACAAAACEA&#13;&#10;toM4kv4AAADhAQAAEwAAAAAAAAAAAAAAAAAAAAAAW0NvbnRlbnRfVHlwZXNdLnhtbFBLAQItABQA&#13;&#10;BgAIAAAAIQA4/SH/1gAAAJQBAAALAAAAAAAAAAAAAAAAAC8BAABfcmVscy8ucmVsc1BLAQItABQA&#13;&#10;BgAIAAAAIQBDjCcCUAIAAKwFAAAOAAAAAAAAAAAAAAAAAC4CAABkcnMvZTJvRG9jLnhtbFBLAQIt&#13;&#10;ABQABgAIAAAAIQCIzbdy4wAAABABAAAPAAAAAAAAAAAAAAAAAKoEAABkcnMvZG93bnJldi54bWxQ&#13;&#10;SwUGAAAAAAQABADzAAAAugUAAAAA&#13;&#10;">
              <v:shape id="Shape 3454" o:spid="_x0000_s1027" style="position:absolute;width:57312;height:0;visibility:visible;mso-wrap-style:square;v-text-anchor:top" coordsize="57312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852iygAAAOIAAAAPAAAAZHJzL2Rvd25yZXYueG1sRI9Pa8JA&#13;&#10;FMTvgt9heYXedNMmFYmuYhXBo/+Q9vbIPpNg9m3IbpPYT98VCl4GhmF+w8yXvalES40rLSt4G0cg&#13;&#10;iDOrS84VnE/b0RSE88gaK8uk4E4OlovhYI6pth0fqD36XAQIuxQVFN7XqZQuK8igG9uaOGRX2xj0&#13;&#10;wTa51A12AW4q+R5FE2mw5LBQYE3rgrLb8cco6JKvb7tfx9vPm9tcL/Fk3/5ecqVeX/rNLMhqBsJT&#13;&#10;75+Nf8ROK4iTjwQel8IdkIs/AAAA//8DAFBLAQItABQABgAIAAAAIQDb4fbL7gAAAIUBAAATAAAA&#13;&#10;AAAAAAAAAAAAAAAAAABbQ29udGVudF9UeXBlc10ueG1sUEsBAi0AFAAGAAgAAAAhAFr0LFu/AAAA&#13;&#10;FQEAAAsAAAAAAAAAAAAAAAAAHwEAAF9yZWxzLy5yZWxzUEsBAi0AFAAGAAgAAAAhAPrznaLKAAAA&#13;&#10;4gAAAA8AAAAAAAAAAAAAAAAABwIAAGRycy9kb3ducmV2LnhtbFBLBQYAAAAAAwADALcAAAD+AgAA&#13;&#10;AAA=&#13;&#10;" path="m,l5731205,e" filled="f" strokeweight=".14042mm">
                <v:stroke miterlimit="83231f" joinstyle="miter"/>
                <v:path arrowok="t" textboxrect="0,0,5731205,0"/>
              </v:shape>
              <w10:wrap type="square" anchorx="page" anchory="page"/>
            </v:group>
          </w:pict>
        </mc:Fallback>
      </mc:AlternateContent>
    </w:r>
    <w:r>
      <w:t>Odoo Purchase Module</w:t>
    </w:r>
    <w:r>
      <w:tab/>
      <w:t>Test Summary Report</w:t>
    </w:r>
  </w:p>
  <w:p w14:paraId="13C1F484" w14:textId="77777777" w:rsidR="00EB5CB7" w:rsidRDefault="00EB5C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A73881"/>
    <w:multiLevelType w:val="hybridMultilevel"/>
    <w:tmpl w:val="ECF2B7C4"/>
    <w:lvl w:ilvl="0" w:tplc="6AE42F46">
      <w:start w:val="1"/>
      <w:numFmt w:val="bullet"/>
      <w:lvlText w:val="●"/>
      <w:lvlJc w:val="left"/>
      <w:pPr>
        <w:ind w:left="720" w:hanging="360"/>
      </w:pPr>
    </w:lvl>
    <w:lvl w:ilvl="1" w:tplc="D826DFA6">
      <w:start w:val="1"/>
      <w:numFmt w:val="bullet"/>
      <w:lvlText w:val="○"/>
      <w:lvlJc w:val="left"/>
      <w:pPr>
        <w:ind w:left="1440" w:hanging="360"/>
      </w:pPr>
    </w:lvl>
    <w:lvl w:ilvl="2" w:tplc="95AA060A">
      <w:start w:val="1"/>
      <w:numFmt w:val="bullet"/>
      <w:lvlText w:val="■"/>
      <w:lvlJc w:val="left"/>
      <w:pPr>
        <w:ind w:left="2160" w:hanging="360"/>
      </w:pPr>
    </w:lvl>
    <w:lvl w:ilvl="3" w:tplc="F3F0F2B8">
      <w:start w:val="1"/>
      <w:numFmt w:val="bullet"/>
      <w:lvlText w:val="●"/>
      <w:lvlJc w:val="left"/>
      <w:pPr>
        <w:ind w:left="2880" w:hanging="360"/>
      </w:pPr>
    </w:lvl>
    <w:lvl w:ilvl="4" w:tplc="46F6AECA">
      <w:start w:val="1"/>
      <w:numFmt w:val="bullet"/>
      <w:lvlText w:val="○"/>
      <w:lvlJc w:val="left"/>
      <w:pPr>
        <w:ind w:left="3600" w:hanging="360"/>
      </w:pPr>
    </w:lvl>
    <w:lvl w:ilvl="5" w:tplc="08A89068">
      <w:start w:val="1"/>
      <w:numFmt w:val="bullet"/>
      <w:lvlText w:val="■"/>
      <w:lvlJc w:val="left"/>
      <w:pPr>
        <w:ind w:left="4320" w:hanging="360"/>
      </w:pPr>
    </w:lvl>
    <w:lvl w:ilvl="6" w:tplc="573E388C">
      <w:start w:val="1"/>
      <w:numFmt w:val="bullet"/>
      <w:lvlText w:val="●"/>
      <w:lvlJc w:val="left"/>
      <w:pPr>
        <w:ind w:left="5040" w:hanging="360"/>
      </w:pPr>
    </w:lvl>
    <w:lvl w:ilvl="7" w:tplc="D3BC8000">
      <w:start w:val="1"/>
      <w:numFmt w:val="bullet"/>
      <w:lvlText w:val="●"/>
      <w:lvlJc w:val="left"/>
      <w:pPr>
        <w:ind w:left="5760" w:hanging="360"/>
      </w:pPr>
    </w:lvl>
    <w:lvl w:ilvl="8" w:tplc="1B4235FA">
      <w:start w:val="1"/>
      <w:numFmt w:val="bullet"/>
      <w:lvlText w:val="●"/>
      <w:lvlJc w:val="left"/>
      <w:pPr>
        <w:ind w:left="6480" w:hanging="360"/>
      </w:pPr>
    </w:lvl>
  </w:abstractNum>
  <w:abstractNum w:abstractNumId="1" w15:restartNumberingAfterBreak="0">
    <w:nsid w:val="7AEE40F3"/>
    <w:multiLevelType w:val="hybridMultilevel"/>
    <w:tmpl w:val="D4600DD6"/>
    <w:lvl w:ilvl="0" w:tplc="2D82310C">
      <w:start w:val="1"/>
      <w:numFmt w:val="bullet"/>
      <w:lvlText w:val="•"/>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626C6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76DF36">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C4DB3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94879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E0311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F8D38E">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C8D75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EC566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46230618">
    <w:abstractNumId w:val="0"/>
    <w:lvlOverride w:ilvl="0">
      <w:startOverride w:val="1"/>
    </w:lvlOverride>
  </w:num>
  <w:num w:numId="2" w16cid:durableId="4236947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52"/>
    <w:rsid w:val="000F077C"/>
    <w:rsid w:val="004606DA"/>
    <w:rsid w:val="0056350B"/>
    <w:rsid w:val="00CC1D41"/>
    <w:rsid w:val="00E63552"/>
    <w:rsid w:val="00EB5CB7"/>
  </w:rsids>
  <m:mathPr>
    <m:mathFont m:val="Cambria Math"/>
    <m:brkBin m:val="before"/>
    <m:brkBinSub m:val="--"/>
    <m:smallFrac m:val="0"/>
    <m:dispDef/>
    <m:lMargin m:val="0"/>
    <m:rMargin m:val="0"/>
    <m:defJc m:val="centerGroup"/>
    <m:wrapIndent m:val="1440"/>
    <m:intLim m:val="subSup"/>
    <m:naryLim m:val="undOvr"/>
  </m:mathPr>
  <w:themeFontLang w:val="en-B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F8DA"/>
  <w15:docId w15:val="{DD164895-80FB-A540-B1EB-17BF4B83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BD"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5CB7"/>
    <w:pPr>
      <w:tabs>
        <w:tab w:val="center" w:pos="4513"/>
        <w:tab w:val="right" w:pos="9026"/>
      </w:tabs>
    </w:pPr>
  </w:style>
  <w:style w:type="character" w:customStyle="1" w:styleId="HeaderChar">
    <w:name w:val="Header Char"/>
    <w:basedOn w:val="DefaultParagraphFont"/>
    <w:link w:val="Header"/>
    <w:uiPriority w:val="99"/>
    <w:rsid w:val="00EB5CB7"/>
  </w:style>
  <w:style w:type="paragraph" w:styleId="Footer">
    <w:name w:val="footer"/>
    <w:basedOn w:val="Normal"/>
    <w:link w:val="FooterChar"/>
    <w:uiPriority w:val="99"/>
    <w:unhideWhenUsed/>
    <w:rsid w:val="00EB5CB7"/>
    <w:pPr>
      <w:tabs>
        <w:tab w:val="center" w:pos="4513"/>
        <w:tab w:val="right" w:pos="9026"/>
      </w:tabs>
    </w:pPr>
  </w:style>
  <w:style w:type="character" w:customStyle="1" w:styleId="FooterChar">
    <w:name w:val="Footer Char"/>
    <w:basedOn w:val="DefaultParagraphFont"/>
    <w:link w:val="Footer"/>
    <w:uiPriority w:val="99"/>
    <w:rsid w:val="00EB5CB7"/>
  </w:style>
  <w:style w:type="character" w:styleId="PageNumber">
    <w:name w:val="page number"/>
    <w:basedOn w:val="DefaultParagraphFont"/>
    <w:uiPriority w:val="99"/>
    <w:semiHidden/>
    <w:unhideWhenUsed/>
    <w:rsid w:val="00EB5CB7"/>
  </w:style>
  <w:style w:type="paragraph" w:styleId="TOCHeading">
    <w:name w:val="TOC Heading"/>
    <w:basedOn w:val="Heading1"/>
    <w:next w:val="Normal"/>
    <w:uiPriority w:val="39"/>
    <w:unhideWhenUsed/>
    <w:qFormat/>
    <w:rsid w:val="000F077C"/>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rPr>
  </w:style>
  <w:style w:type="paragraph" w:styleId="TOC1">
    <w:name w:val="toc 1"/>
    <w:basedOn w:val="Normal"/>
    <w:next w:val="Normal"/>
    <w:autoRedefine/>
    <w:uiPriority w:val="39"/>
    <w:unhideWhenUsed/>
    <w:rsid w:val="000F077C"/>
    <w:pPr>
      <w:spacing w:before="120"/>
    </w:pPr>
    <w:rPr>
      <w:rFonts w:asciiTheme="minorHAnsi" w:hAnsiTheme="minorHAnsi"/>
      <w:b/>
      <w:bCs/>
      <w:i/>
      <w:iCs/>
      <w:sz w:val="24"/>
      <w:szCs w:val="28"/>
    </w:rPr>
  </w:style>
  <w:style w:type="paragraph" w:styleId="TOC2">
    <w:name w:val="toc 2"/>
    <w:basedOn w:val="Normal"/>
    <w:next w:val="Normal"/>
    <w:autoRedefine/>
    <w:uiPriority w:val="39"/>
    <w:semiHidden/>
    <w:unhideWhenUsed/>
    <w:rsid w:val="000F077C"/>
    <w:pPr>
      <w:spacing w:before="120"/>
      <w:ind w:left="200"/>
    </w:pPr>
    <w:rPr>
      <w:rFonts w:asciiTheme="minorHAnsi" w:hAnsiTheme="minorHAnsi"/>
      <w:b/>
      <w:bCs/>
      <w:sz w:val="22"/>
      <w:szCs w:val="26"/>
    </w:rPr>
  </w:style>
  <w:style w:type="paragraph" w:styleId="TOC3">
    <w:name w:val="toc 3"/>
    <w:basedOn w:val="Normal"/>
    <w:next w:val="Normal"/>
    <w:autoRedefine/>
    <w:uiPriority w:val="39"/>
    <w:semiHidden/>
    <w:unhideWhenUsed/>
    <w:rsid w:val="000F077C"/>
    <w:pPr>
      <w:ind w:left="400"/>
    </w:pPr>
    <w:rPr>
      <w:rFonts w:asciiTheme="minorHAnsi" w:hAnsiTheme="minorHAnsi"/>
      <w:szCs w:val="24"/>
    </w:rPr>
  </w:style>
  <w:style w:type="paragraph" w:styleId="TOC4">
    <w:name w:val="toc 4"/>
    <w:basedOn w:val="Normal"/>
    <w:next w:val="Normal"/>
    <w:autoRedefine/>
    <w:uiPriority w:val="39"/>
    <w:semiHidden/>
    <w:unhideWhenUsed/>
    <w:rsid w:val="000F077C"/>
    <w:pPr>
      <w:ind w:left="600"/>
    </w:pPr>
    <w:rPr>
      <w:rFonts w:asciiTheme="minorHAnsi" w:hAnsiTheme="minorHAnsi"/>
      <w:szCs w:val="24"/>
    </w:rPr>
  </w:style>
  <w:style w:type="paragraph" w:styleId="TOC5">
    <w:name w:val="toc 5"/>
    <w:basedOn w:val="Normal"/>
    <w:next w:val="Normal"/>
    <w:autoRedefine/>
    <w:uiPriority w:val="39"/>
    <w:semiHidden/>
    <w:unhideWhenUsed/>
    <w:rsid w:val="000F077C"/>
    <w:pPr>
      <w:ind w:left="800"/>
    </w:pPr>
    <w:rPr>
      <w:rFonts w:asciiTheme="minorHAnsi" w:hAnsiTheme="minorHAnsi"/>
      <w:szCs w:val="24"/>
    </w:rPr>
  </w:style>
  <w:style w:type="paragraph" w:styleId="TOC6">
    <w:name w:val="toc 6"/>
    <w:basedOn w:val="Normal"/>
    <w:next w:val="Normal"/>
    <w:autoRedefine/>
    <w:uiPriority w:val="39"/>
    <w:semiHidden/>
    <w:unhideWhenUsed/>
    <w:rsid w:val="000F077C"/>
    <w:pPr>
      <w:ind w:left="1000"/>
    </w:pPr>
    <w:rPr>
      <w:rFonts w:asciiTheme="minorHAnsi" w:hAnsiTheme="minorHAnsi"/>
      <w:szCs w:val="24"/>
    </w:rPr>
  </w:style>
  <w:style w:type="paragraph" w:styleId="TOC7">
    <w:name w:val="toc 7"/>
    <w:basedOn w:val="Normal"/>
    <w:next w:val="Normal"/>
    <w:autoRedefine/>
    <w:uiPriority w:val="39"/>
    <w:semiHidden/>
    <w:unhideWhenUsed/>
    <w:rsid w:val="000F077C"/>
    <w:pPr>
      <w:ind w:left="1200"/>
    </w:pPr>
    <w:rPr>
      <w:rFonts w:asciiTheme="minorHAnsi" w:hAnsiTheme="minorHAnsi"/>
      <w:szCs w:val="24"/>
    </w:rPr>
  </w:style>
  <w:style w:type="paragraph" w:styleId="TOC8">
    <w:name w:val="toc 8"/>
    <w:basedOn w:val="Normal"/>
    <w:next w:val="Normal"/>
    <w:autoRedefine/>
    <w:uiPriority w:val="39"/>
    <w:semiHidden/>
    <w:unhideWhenUsed/>
    <w:rsid w:val="000F077C"/>
    <w:pPr>
      <w:ind w:left="1400"/>
    </w:pPr>
    <w:rPr>
      <w:rFonts w:asciiTheme="minorHAnsi" w:hAnsiTheme="minorHAnsi"/>
      <w:szCs w:val="24"/>
    </w:rPr>
  </w:style>
  <w:style w:type="paragraph" w:styleId="TOC9">
    <w:name w:val="toc 9"/>
    <w:basedOn w:val="Normal"/>
    <w:next w:val="Normal"/>
    <w:autoRedefine/>
    <w:uiPriority w:val="39"/>
    <w:semiHidden/>
    <w:unhideWhenUsed/>
    <w:rsid w:val="000F077C"/>
    <w:pPr>
      <w:ind w:left="1600"/>
    </w:pPr>
    <w:rPr>
      <w:rFonts w:asciiTheme="minorHAnsi"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8BA6F-EB3B-4746-B51F-9BEBA7576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joinabbintesirajasifa@gmail.com</cp:lastModifiedBy>
  <cp:revision>3</cp:revision>
  <dcterms:created xsi:type="dcterms:W3CDTF">2026-09-26T15:50:00Z</dcterms:created>
  <dcterms:modified xsi:type="dcterms:W3CDTF">2026-09-26T18:43:00Z</dcterms:modified>
</cp:coreProperties>
</file>