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BB08E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27.4pt;width:546.1pt;height:148.05pt;z-index:251682816" stroked="f">
            <v:textbox>
              <w:txbxContent>
                <w:tbl>
                  <w:tblPr>
                    <w:tblStyle w:val="Tablaconcuadrcula"/>
                    <w:tblW w:w="108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963"/>
                  </w:tblGrid>
                  <w:tr w:rsidR="00F87173" w:rsidRPr="000219F6" w:rsidTr="00E56068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78431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C277F8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CUENTA BANCARIA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ORDEN DE PAGO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ACEPTADA PARA PAGO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E5606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 </w:t>
                        </w:r>
                        <w:r w:rsid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PROVEEDOR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E56068" w:rsidRPr="00315DBA" w:rsidTr="00E56068">
                    <w:tc>
                      <w:tcPr>
                        <w:tcW w:w="3459" w:type="dxa"/>
                      </w:tcPr>
                      <w:p w:rsidR="00E56068" w:rsidRDefault="00E56068" w:rsidP="00E5606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 CUENTA CORRIENTE 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E56068" w:rsidRPr="00315DBA" w:rsidRDefault="0078431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E56068" w:rsidRPr="00315DBA" w:rsidRDefault="00E56068" w:rsidP="00E5606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A5687E"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DEBITADA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M,C)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IMPORTE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731FB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731FB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SALDO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E5606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Cuentas corrientes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Empresa</w:t>
                        </w:r>
                      </w:p>
                    </w:tc>
                  </w:tr>
                  <w:tr w:rsidR="00E56068" w:rsidRPr="00315DBA" w:rsidTr="00E56068">
                    <w:tc>
                      <w:tcPr>
                        <w:tcW w:w="3459" w:type="dxa"/>
                      </w:tcPr>
                      <w:p w:rsidR="00E56068" w:rsidRPr="000219F6" w:rsidRDefault="00E56068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-DEBE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E56068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(M,C)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E56068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Cuentas corrientes proveedores</w:t>
                        </w:r>
                      </w:p>
                    </w:tc>
                  </w:tr>
                  <w:tr w:rsidR="00E56068" w:rsidRPr="00315DBA" w:rsidTr="00E56068">
                    <w:tc>
                      <w:tcPr>
                        <w:tcW w:w="3459" w:type="dxa"/>
                      </w:tcPr>
                      <w:p w:rsidR="00E56068" w:rsidRDefault="00E56068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E56068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E56068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278.5pt;width:571.8pt;height:503.3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40441F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84312" w:rsidRDefault="00784312" w:rsidP="0040441F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0441F" w:rsidRDefault="00F87173" w:rsidP="0040441F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  <w:r w:rsidR="0040441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784312" w:rsidRPr="00784312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Por medio de una consulta, el usuario podrá ver listada todas las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órdenes de pago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cuyo atributo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&lt;&lt;ACEPTADA PARA PAGO&gt;&gt;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esté en “True”. Con los datos cargados en el sistema, el usuario pulsará el icono “Registrar Orden de pago” que creará un registro con los datos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REGISTRACION, FECHA REGISTRACION&gt;&gt;.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Y esto producirá las respectivas modificaciones.</w:t>
                  </w:r>
                </w:p>
                <w:p w:rsidR="0040441F" w:rsidRDefault="0040441F" w:rsidP="0040441F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0441F" w:rsidRDefault="0040441F" w:rsidP="0040441F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784312" w:rsidRDefault="00F87173" w:rsidP="0040441F">
                  <w:pP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Al haber dado el alta a la registración, la transacción derivará en cambiar el valor de los atributos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&lt;&lt;DEBITADA&gt;&gt;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en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órdenes de pago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a “True”. Se restará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a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&lt;&lt;SALDO&gt;&gt;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de la cuenta bancaria que haga referencia el campo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CUENTA BANCARIA&gt;&gt;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, y por último se restará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del campo </w:t>
                  </w:r>
                  <w:r w:rsidR="006A001F">
                    <w:rPr>
                      <w:rFonts w:ascii="Century" w:hAnsi="Century"/>
                      <w:b/>
                      <w:sz w:val="18"/>
                      <w:szCs w:val="18"/>
                    </w:rPr>
                    <w:t>&lt;&lt;HABER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6A001F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6A001F">
                    <w:rPr>
                      <w:rFonts w:ascii="Century" w:hAnsi="Century"/>
                      <w:sz w:val="18"/>
                      <w:szCs w:val="18"/>
                    </w:rPr>
                    <w:t>a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la cuenta corriente del proveedor a la que haga referencia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PROVEEDOR&gt;&gt;</w:t>
                  </w:r>
                </w:p>
                <w:p w:rsidR="00784312" w:rsidRDefault="00784312" w:rsidP="0040441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84312" w:rsidRDefault="00784312" w:rsidP="0040441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Default="0088783E" w:rsidP="00784312">
                  <w:pPr>
                    <w:rPr>
                      <w:rFonts w:ascii="Century" w:hAnsi="Century"/>
                      <w:sz w:val="18"/>
                      <w:szCs w:val="18"/>
                    </w:rPr>
                  </w:pPr>
                </w:p>
                <w:p w:rsidR="00784312" w:rsidRPr="00784312" w:rsidRDefault="00784312" w:rsidP="00784312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784312">
                    <w:rPr>
                      <w:rFonts w:ascii="Georgia" w:hAnsi="Georgia"/>
                      <w:sz w:val="18"/>
                      <w:szCs w:val="18"/>
                    </w:rPr>
                    <w:t xml:space="preserve">Todas las </w:t>
                  </w:r>
                  <w:r w:rsidRPr="00784312">
                    <w:rPr>
                      <w:rFonts w:ascii="Georgia" w:hAnsi="Georgia"/>
                      <w:b/>
                      <w:sz w:val="18"/>
                      <w:szCs w:val="18"/>
                    </w:rPr>
                    <w:t>altas y modificaciones</w:t>
                  </w:r>
                  <w:r w:rsidRPr="00784312">
                    <w:rPr>
                      <w:rFonts w:ascii="Georgia" w:hAnsi="Georgia"/>
                      <w:sz w:val="18"/>
                      <w:szCs w:val="18"/>
                    </w:rPr>
                    <w:t xml:space="preserve"> se harán automáticamente, por lo tanto el usuario no cargará </w:t>
                  </w:r>
                  <w:r w:rsidR="00FA4D2E" w:rsidRPr="00784312">
                    <w:rPr>
                      <w:rFonts w:ascii="Georgia" w:hAnsi="Georgia"/>
                      <w:sz w:val="18"/>
                      <w:szCs w:val="18"/>
                    </w:rPr>
                    <w:t>ningún</w:t>
                  </w:r>
                  <w:r w:rsidRPr="00784312">
                    <w:rPr>
                      <w:rFonts w:ascii="Georgia" w:hAnsi="Georgia"/>
                      <w:sz w:val="18"/>
                      <w:szCs w:val="18"/>
                    </w:rPr>
                    <w:t xml:space="preserve"> campo, evitando así la posibilidad del error humano.</w:t>
                  </w:r>
                </w:p>
                <w:p w:rsidR="00784312" w:rsidRPr="00784312" w:rsidRDefault="00784312" w:rsidP="00784312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58.9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5.4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73.3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784312">
                    <w:rPr>
                      <w:rFonts w:ascii="Garamond" w:hAnsi="Garamond"/>
                      <w:sz w:val="20"/>
                      <w:szCs w:val="20"/>
                    </w:rPr>
                    <w:t>Registración final del pago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784312">
                    <w:rPr>
                      <w:rFonts w:ascii="Garamond" w:hAnsi="Garamond"/>
                      <w:sz w:val="20"/>
                      <w:szCs w:val="20"/>
                    </w:rPr>
                    <w:t>Finalización del pago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Pr="00CE0DC6">
                    <w:rPr>
                      <w:rFonts w:ascii="Garamond" w:hAnsi="Garamond"/>
                      <w:sz w:val="20"/>
                      <w:szCs w:val="20"/>
                    </w:rPr>
                    <w:t>Con la información generada por fo</w:t>
                  </w:r>
                  <w:r w:rsidR="00784312">
                    <w:rPr>
                      <w:rFonts w:ascii="Garamond" w:hAnsi="Garamond"/>
                      <w:sz w:val="20"/>
                      <w:szCs w:val="20"/>
                    </w:rPr>
                    <w:t>rmularios anteriores, crea la correspondiente registración.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784312">
                    <w:rPr>
                      <w:rFonts w:ascii="Garamond" w:hAnsi="Garamond"/>
                      <w:sz w:val="20"/>
                      <w:szCs w:val="20"/>
                    </w:rPr>
                    <w:t>automatización de procedimientos, evita peligro de fallos humanos.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31.4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437AA6"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035CC6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</w:t>
                  </w:r>
                  <w:r w:rsidR="00440EA0">
                    <w:rPr>
                      <w:rFonts w:ascii="Garamond" w:hAnsi="Garamond"/>
                      <w:sz w:val="28"/>
                      <w:szCs w:val="28"/>
                    </w:rPr>
                    <w:t xml:space="preserve"> de débito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35CC6"/>
    <w:rsid w:val="00067AEF"/>
    <w:rsid w:val="00067C13"/>
    <w:rsid w:val="00070AF7"/>
    <w:rsid w:val="000775C8"/>
    <w:rsid w:val="00090000"/>
    <w:rsid w:val="000B660E"/>
    <w:rsid w:val="000C4310"/>
    <w:rsid w:val="00105762"/>
    <w:rsid w:val="0013007C"/>
    <w:rsid w:val="0015695C"/>
    <w:rsid w:val="00163CC1"/>
    <w:rsid w:val="001753BF"/>
    <w:rsid w:val="001841D9"/>
    <w:rsid w:val="001A2C87"/>
    <w:rsid w:val="001C4D09"/>
    <w:rsid w:val="001E5C60"/>
    <w:rsid w:val="001F08B4"/>
    <w:rsid w:val="00217241"/>
    <w:rsid w:val="0026250E"/>
    <w:rsid w:val="002934A4"/>
    <w:rsid w:val="002B1C3B"/>
    <w:rsid w:val="002E7CDE"/>
    <w:rsid w:val="0031389B"/>
    <w:rsid w:val="00324980"/>
    <w:rsid w:val="003672C9"/>
    <w:rsid w:val="00391CAD"/>
    <w:rsid w:val="003C4417"/>
    <w:rsid w:val="003E34C3"/>
    <w:rsid w:val="003F5CE4"/>
    <w:rsid w:val="0040441F"/>
    <w:rsid w:val="00435539"/>
    <w:rsid w:val="00435A67"/>
    <w:rsid w:val="00437AA6"/>
    <w:rsid w:val="00440EA0"/>
    <w:rsid w:val="00445F5E"/>
    <w:rsid w:val="00490E11"/>
    <w:rsid w:val="00492ECE"/>
    <w:rsid w:val="004A15C6"/>
    <w:rsid w:val="004B71CD"/>
    <w:rsid w:val="005146DD"/>
    <w:rsid w:val="0053068D"/>
    <w:rsid w:val="00557636"/>
    <w:rsid w:val="00570F44"/>
    <w:rsid w:val="00592467"/>
    <w:rsid w:val="005D6B98"/>
    <w:rsid w:val="00612B47"/>
    <w:rsid w:val="00625AF0"/>
    <w:rsid w:val="00657EF1"/>
    <w:rsid w:val="0068285A"/>
    <w:rsid w:val="0069497E"/>
    <w:rsid w:val="006A001F"/>
    <w:rsid w:val="006C30B7"/>
    <w:rsid w:val="006E2F42"/>
    <w:rsid w:val="0070422B"/>
    <w:rsid w:val="00731FB0"/>
    <w:rsid w:val="007447BD"/>
    <w:rsid w:val="0078103B"/>
    <w:rsid w:val="00784312"/>
    <w:rsid w:val="007F4A5E"/>
    <w:rsid w:val="008002B2"/>
    <w:rsid w:val="008154B9"/>
    <w:rsid w:val="00827AAA"/>
    <w:rsid w:val="0088783E"/>
    <w:rsid w:val="008B166D"/>
    <w:rsid w:val="008E3141"/>
    <w:rsid w:val="008E697B"/>
    <w:rsid w:val="00910AD6"/>
    <w:rsid w:val="009131BC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5687E"/>
    <w:rsid w:val="00A66012"/>
    <w:rsid w:val="00AB5CC3"/>
    <w:rsid w:val="00AF5F03"/>
    <w:rsid w:val="00B20BED"/>
    <w:rsid w:val="00B50C34"/>
    <w:rsid w:val="00B67A0B"/>
    <w:rsid w:val="00BA3430"/>
    <w:rsid w:val="00BB08EE"/>
    <w:rsid w:val="00BB16A2"/>
    <w:rsid w:val="00BC1396"/>
    <w:rsid w:val="00C137BF"/>
    <w:rsid w:val="00C204DE"/>
    <w:rsid w:val="00C277F8"/>
    <w:rsid w:val="00C477F0"/>
    <w:rsid w:val="00C60528"/>
    <w:rsid w:val="00C81168"/>
    <w:rsid w:val="00C8212F"/>
    <w:rsid w:val="00CC346A"/>
    <w:rsid w:val="00CE4D16"/>
    <w:rsid w:val="00CF4939"/>
    <w:rsid w:val="00D21495"/>
    <w:rsid w:val="00D27713"/>
    <w:rsid w:val="00D51A9D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E22B17"/>
    <w:rsid w:val="00E56068"/>
    <w:rsid w:val="00E94A8B"/>
    <w:rsid w:val="00EB7CE2"/>
    <w:rsid w:val="00EC71F4"/>
    <w:rsid w:val="00EE18C4"/>
    <w:rsid w:val="00EE2769"/>
    <w:rsid w:val="00F82052"/>
    <w:rsid w:val="00F84680"/>
    <w:rsid w:val="00F87173"/>
    <w:rsid w:val="00F90D43"/>
    <w:rsid w:val="00F93157"/>
    <w:rsid w:val="00FA4D2E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12</cp:revision>
  <dcterms:created xsi:type="dcterms:W3CDTF">2019-05-30T19:05:00Z</dcterms:created>
  <dcterms:modified xsi:type="dcterms:W3CDTF">2019-10-18T20:57:00Z</dcterms:modified>
</cp:coreProperties>
</file>