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5156" w14:textId="4FC7B72B"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5203FA">
        <w:rPr>
          <w:rFonts w:asciiTheme="majorHAnsi" w:hAnsiTheme="majorHAnsi" w:cs="Arial"/>
          <w:b/>
        </w:rPr>
        <w:t>2</w:t>
      </w:r>
      <w:r w:rsidR="00FF3A50">
        <w:rPr>
          <w:rFonts w:asciiTheme="majorHAnsi" w:hAnsiTheme="majorHAnsi" w:cs="Arial"/>
          <w:b/>
        </w:rPr>
        <w:t>5</w:t>
      </w:r>
    </w:p>
    <w:p w14:paraId="398C1611" w14:textId="77777777" w:rsidR="002A234D" w:rsidRPr="00BB7E20" w:rsidRDefault="002A234D" w:rsidP="000E1AA6">
      <w:pPr>
        <w:spacing w:after="0"/>
        <w:rPr>
          <w:rFonts w:asciiTheme="majorHAnsi" w:hAnsiTheme="majorHAnsi" w:cs="Arial"/>
          <w:b/>
        </w:rPr>
      </w:pPr>
    </w:p>
    <w:p w14:paraId="2B6E9C31" w14:textId="77777777" w:rsidR="005203FA" w:rsidRPr="00BB7E20" w:rsidRDefault="005203FA" w:rsidP="00644561">
      <w:pPr>
        <w:spacing w:after="120"/>
        <w:rPr>
          <w:rFonts w:asciiTheme="majorHAnsi" w:hAnsiTheme="majorHAnsi" w:cs="Arial"/>
          <w:b/>
        </w:rPr>
      </w:pPr>
    </w:p>
    <w:p w14:paraId="3FC24B14" w14:textId="1E7FC4C9"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3957A4">
        <w:rPr>
          <w:rFonts w:asciiTheme="majorHAnsi" w:hAnsiTheme="majorHAnsi" w:cs="Arial"/>
          <w:b/>
        </w:rPr>
        <w:t xml:space="preserve">                            </w:t>
      </w:r>
      <w:r w:rsidR="00ED76A5">
        <w:rPr>
          <w:rFonts w:asciiTheme="majorHAnsi" w:hAnsiTheme="majorHAnsi" w:cs="Arial"/>
          <w:b/>
        </w:rPr>
        <w:t xml:space="preserve">                         </w:t>
      </w:r>
      <w:r w:rsidR="003957A4" w:rsidRPr="00F9167E">
        <w:rPr>
          <w:rFonts w:asciiTheme="majorHAnsi" w:hAnsiTheme="majorHAnsi" w:cs="Arial"/>
          <w:b/>
          <w:highlight w:val="yellow"/>
        </w:rPr>
        <w:t>COTXXX</w:t>
      </w:r>
      <w:r w:rsidR="00644561">
        <w:rPr>
          <w:rFonts w:asciiTheme="majorHAnsi" w:hAnsiTheme="majorHAnsi" w:cs="Arial"/>
          <w:b/>
        </w:rPr>
        <w:t>-</w:t>
      </w:r>
      <w:r w:rsidR="00FF3A50">
        <w:rPr>
          <w:rFonts w:asciiTheme="majorHAnsi" w:hAnsiTheme="majorHAnsi" w:cs="Arial"/>
          <w:b/>
        </w:rPr>
        <w:t>25</w:t>
      </w:r>
    </w:p>
    <w:p w14:paraId="1BC72512"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41E5DF1B"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AACF829"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48B8FF35"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74D650D0" w14:textId="4D6ADBD7" w:rsidR="00BE015C" w:rsidRDefault="00BE015C" w:rsidP="009E1BAE">
      <w:pPr>
        <w:spacing w:after="0"/>
        <w:rPr>
          <w:rFonts w:asciiTheme="majorHAnsi" w:hAnsiTheme="majorHAnsi" w:cs="Arial"/>
        </w:rPr>
      </w:pPr>
    </w:p>
    <w:p w14:paraId="1780B15B" w14:textId="77777777" w:rsidR="005203FA" w:rsidRDefault="005203FA" w:rsidP="005203FA">
      <w:pPr>
        <w:spacing w:after="0"/>
        <w:rPr>
          <w:rFonts w:asciiTheme="majorHAnsi" w:hAnsiTheme="majorHAnsi" w:cs="Arial"/>
        </w:rPr>
      </w:pPr>
    </w:p>
    <w:p w14:paraId="5CE72DAD"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751BC3">
        <w:rPr>
          <w:rFonts w:asciiTheme="majorHAnsi" w:hAnsiTheme="majorHAnsi" w:cs="Arial"/>
          <w:b/>
        </w:rPr>
        <w:t>DETECCIÓN</w:t>
      </w:r>
      <w:r w:rsidR="008713F1">
        <w:rPr>
          <w:rFonts w:asciiTheme="majorHAnsi" w:hAnsiTheme="majorHAnsi" w:cs="Arial"/>
          <w:b/>
        </w:rPr>
        <w:t xml:space="preserve"> DE</w:t>
      </w:r>
      <w:r w:rsidR="00DB1F3B" w:rsidRPr="00BB7E20">
        <w:rPr>
          <w:rFonts w:asciiTheme="majorHAnsi" w:hAnsiTheme="majorHAnsi" w:cs="Arial"/>
          <w:b/>
        </w:rPr>
        <w:t xml:space="preserve"> INCENDIOS Y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65702AEF" w14:textId="77777777" w:rsidR="005203FA" w:rsidRDefault="005203FA" w:rsidP="005203FA">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E0B4A30"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1D61C9E" w14:textId="0F8DCB51" w:rsidR="00CE1BB2" w:rsidRDefault="00181B91"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751BC3">
        <w:rPr>
          <w:rFonts w:asciiTheme="majorHAnsi" w:hAnsiTheme="majorHAnsi" w:cs="Arial"/>
          <w:color w:val="222222"/>
        </w:rPr>
        <w:t>detección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y</w:t>
      </w:r>
      <w:r w:rsidR="00751BC3">
        <w:rPr>
          <w:rFonts w:asciiTheme="majorHAnsi" w:hAnsiTheme="majorHAnsi" w:cs="Arial"/>
          <w:color w:val="222222"/>
        </w:rPr>
        <w:t xml:space="preserve"> </w:t>
      </w:r>
      <w:r w:rsidR="00573A5C" w:rsidRPr="00BB7E20">
        <w:rPr>
          <w:rFonts w:asciiTheme="majorHAnsi" w:hAnsiTheme="majorHAnsi" w:cs="Arial"/>
          <w:color w:val="222222"/>
        </w:rPr>
        <w:t>seguridad humana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430FA2">
        <w:rPr>
          <w:rFonts w:asciiTheme="majorHAnsi" w:hAnsiTheme="majorHAnsi" w:cs="Arial"/>
          <w:color w:val="222222"/>
        </w:rPr>
        <w:t xml:space="preserve">de acuerdo </w:t>
      </w:r>
      <w:r w:rsidR="00430FA2" w:rsidRPr="00BB7E20">
        <w:rPr>
          <w:rFonts w:asciiTheme="majorHAnsi" w:hAnsiTheme="majorHAnsi" w:cs="Arial"/>
          <w:color w:val="222222"/>
        </w:rPr>
        <w:t xml:space="preserve">con la normatividad </w:t>
      </w:r>
      <w:r w:rsidR="00430FA2">
        <w:rPr>
          <w:rFonts w:asciiTheme="majorHAnsi" w:hAnsiTheme="majorHAnsi" w:cs="Arial"/>
          <w:color w:val="222222"/>
        </w:rPr>
        <w:t xml:space="preserve">nacional </w:t>
      </w:r>
      <w:r w:rsidR="00430FA2" w:rsidRPr="00BB7E20">
        <w:rPr>
          <w:rFonts w:asciiTheme="majorHAnsi" w:hAnsiTheme="majorHAnsi" w:cs="Arial"/>
          <w:color w:val="222222"/>
        </w:rPr>
        <w:t xml:space="preserve">y tomando como referencia </w:t>
      </w:r>
      <w:r w:rsidR="00430FA2">
        <w:rPr>
          <w:rFonts w:asciiTheme="majorHAnsi" w:hAnsiTheme="majorHAnsi" w:cs="Arial"/>
          <w:color w:val="222222"/>
        </w:rPr>
        <w:t>normatividad internacional aplicable al proyecto</w:t>
      </w:r>
      <w:r w:rsidR="00430FA2" w:rsidRPr="00BB7E20">
        <w:rPr>
          <w:rFonts w:asciiTheme="majorHAnsi" w:hAnsiTheme="majorHAnsi" w:cs="Arial"/>
          <w:color w:val="222222"/>
        </w:rPr>
        <w:t>.</w:t>
      </w:r>
    </w:p>
    <w:p w14:paraId="23FE64DB" w14:textId="77777777" w:rsidR="00430FA2" w:rsidRPr="00BB7E20" w:rsidRDefault="00430FA2" w:rsidP="000E1AA6">
      <w:pPr>
        <w:widowControl w:val="0"/>
        <w:suppressAutoHyphens/>
        <w:autoSpaceDE w:val="0"/>
        <w:spacing w:after="0"/>
        <w:jc w:val="both"/>
        <w:rPr>
          <w:rFonts w:asciiTheme="majorHAnsi" w:hAnsiTheme="majorHAnsi" w:cs="Arial"/>
          <w:bCs/>
          <w:color w:val="222222"/>
        </w:rPr>
      </w:pPr>
    </w:p>
    <w:p w14:paraId="6E14CE49" w14:textId="399D64AB"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E27765"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2F3AAE26" w14:textId="77777777" w:rsidR="00FB68B3" w:rsidRDefault="00FB68B3" w:rsidP="005203FA">
      <w:pPr>
        <w:widowControl w:val="0"/>
        <w:suppressAutoHyphens/>
        <w:autoSpaceDE w:val="0"/>
        <w:spacing w:after="120"/>
        <w:jc w:val="both"/>
        <w:rPr>
          <w:rFonts w:asciiTheme="majorHAnsi" w:hAnsiTheme="majorHAnsi" w:cs="Arial"/>
          <w:color w:val="222222"/>
        </w:rPr>
      </w:pPr>
    </w:p>
    <w:p w14:paraId="7937A35F" w14:textId="77777777" w:rsidR="00573A5C" w:rsidRPr="00751BC3" w:rsidRDefault="00573A5C" w:rsidP="00751BC3">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1EAC3C95" w14:textId="77777777" w:rsidR="00430FA2" w:rsidRPr="00F22D42" w:rsidRDefault="00430FA2" w:rsidP="00430FA2">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509CDA7F" w14:textId="77777777" w:rsidR="00430FA2" w:rsidRPr="00F22D42"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2C772715" w14:textId="77777777" w:rsidR="00430FA2" w:rsidRPr="00D37A00"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37A00">
        <w:rPr>
          <w:rFonts w:asciiTheme="majorHAnsi" w:eastAsia="Arial Unicode MS" w:hAnsiTheme="majorHAnsi" w:cs="Arial"/>
          <w:kern w:val="1"/>
          <w:highlight w:val="yellow"/>
        </w:rPr>
        <w:t xml:space="preserve">NSR-98 </w:t>
      </w:r>
      <w:r w:rsidRPr="00D37A00">
        <w:rPr>
          <w:rFonts w:asciiTheme="majorHAnsi" w:eastAsia="Arial Unicode MS" w:hAnsiTheme="majorHAnsi" w:cs="Arial"/>
          <w:i/>
          <w:iCs/>
          <w:kern w:val="1"/>
          <w:highlight w:val="yellow"/>
        </w:rPr>
        <w:t>“Reglamento de Construcciones Sismo Resistentes colombiano”</w:t>
      </w:r>
    </w:p>
    <w:p w14:paraId="72232E83" w14:textId="77777777" w:rsidR="00430FA2" w:rsidRPr="00D37A00" w:rsidRDefault="00430FA2" w:rsidP="00430FA2">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D37A00">
        <w:rPr>
          <w:rFonts w:asciiTheme="majorHAnsi" w:eastAsia="Arial Unicode MS" w:hAnsiTheme="majorHAnsi" w:cs="Arial"/>
          <w:iCs/>
          <w:kern w:val="1"/>
          <w:highlight w:val="yellow"/>
        </w:rPr>
        <w:t xml:space="preserve">NFPA 1 </w:t>
      </w:r>
      <w:r w:rsidRPr="00D37A00">
        <w:rPr>
          <w:rFonts w:asciiTheme="majorHAnsi" w:eastAsia="Arial Unicode MS" w:hAnsiTheme="majorHAnsi" w:cs="Arial"/>
          <w:i/>
          <w:kern w:val="1"/>
          <w:highlight w:val="yellow"/>
        </w:rPr>
        <w:t>“Fire Code”</w:t>
      </w:r>
    </w:p>
    <w:p w14:paraId="4ABC4848" w14:textId="77777777" w:rsidR="00430FA2" w:rsidRPr="00D37A00"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10 </w:t>
      </w:r>
      <w:r w:rsidRPr="00D37A00">
        <w:rPr>
          <w:rFonts w:asciiTheme="majorHAnsi" w:eastAsia="Arial Unicode MS" w:hAnsiTheme="majorHAnsi" w:cs="Arial"/>
          <w:i/>
          <w:kern w:val="1"/>
          <w:highlight w:val="yellow"/>
          <w:lang w:val="en-US"/>
        </w:rPr>
        <w:t xml:space="preserve">“Standard for Portable Fire Extinguishers” </w:t>
      </w:r>
    </w:p>
    <w:p w14:paraId="342DD330" w14:textId="77777777" w:rsidR="00430FA2" w:rsidRPr="00D37A00"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w:t>
      </w:r>
      <w:r w:rsidRPr="00D37A00">
        <w:rPr>
          <w:rFonts w:asciiTheme="majorHAnsi" w:eastAsia="Arial Unicode MS" w:hAnsiTheme="majorHAnsi" w:cs="Arial"/>
          <w:i/>
          <w:kern w:val="1"/>
          <w:highlight w:val="yellow"/>
          <w:lang w:val="en-US"/>
        </w:rPr>
        <w:t>Standard for Low-, Medium-, and High-Expansion Foam”</w:t>
      </w:r>
    </w:p>
    <w:p w14:paraId="5D0BBAE4" w14:textId="77777777" w:rsidR="00430FA2" w:rsidRPr="00D37A00"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D37A00">
        <w:rPr>
          <w:rFonts w:asciiTheme="majorHAnsi" w:eastAsia="Arial Unicode MS" w:hAnsiTheme="majorHAnsi" w:cs="Arial"/>
          <w:kern w:val="1"/>
          <w:highlight w:val="yellow"/>
          <w:lang w:val="en-US"/>
        </w:rPr>
        <w:t xml:space="preserve">NFPA 12 </w:t>
      </w:r>
      <w:r w:rsidRPr="00D37A00">
        <w:rPr>
          <w:rFonts w:asciiTheme="majorHAnsi" w:eastAsia="Arial Unicode MS" w:hAnsiTheme="majorHAnsi" w:cs="Arial"/>
          <w:i/>
          <w:iCs/>
          <w:kern w:val="1"/>
          <w:highlight w:val="yellow"/>
          <w:lang w:val="en-US"/>
        </w:rPr>
        <w:t>“Standard for Carbon Dioxide Extinguishing Systems”</w:t>
      </w:r>
    </w:p>
    <w:p w14:paraId="260DB098" w14:textId="77777777" w:rsidR="00430FA2" w:rsidRPr="00D37A00" w:rsidRDefault="00430FA2" w:rsidP="00430FA2">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13 </w:t>
      </w:r>
      <w:r w:rsidRPr="00D37A00">
        <w:rPr>
          <w:rFonts w:asciiTheme="majorHAnsi" w:eastAsia="Arial Unicode MS" w:hAnsiTheme="majorHAnsi" w:cs="Arial"/>
          <w:i/>
          <w:kern w:val="1"/>
          <w:highlight w:val="yellow"/>
          <w:lang w:val="en-US"/>
        </w:rPr>
        <w:t xml:space="preserve">“Standard for the Installation of Sprinkler Systems” </w:t>
      </w:r>
    </w:p>
    <w:p w14:paraId="763C830B" w14:textId="77777777" w:rsidR="00430FA2" w:rsidRPr="00D37A00"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14 </w:t>
      </w:r>
      <w:r w:rsidRPr="00D37A00">
        <w:rPr>
          <w:rFonts w:asciiTheme="majorHAnsi" w:eastAsia="Arial Unicode MS" w:hAnsiTheme="majorHAnsi" w:cs="Arial"/>
          <w:i/>
          <w:kern w:val="1"/>
          <w:highlight w:val="yellow"/>
          <w:lang w:val="en-US"/>
        </w:rPr>
        <w:t>“Standard for the Installation of Standpipe and Hose Systems”</w:t>
      </w:r>
    </w:p>
    <w:p w14:paraId="0A7C364F" w14:textId="77777777" w:rsidR="00430FA2" w:rsidRPr="00D37A00"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D37A00">
        <w:rPr>
          <w:rFonts w:asciiTheme="majorHAnsi" w:eastAsia="Arial Unicode MS" w:hAnsiTheme="majorHAnsi" w:cs="Arial"/>
          <w:kern w:val="1"/>
          <w:highlight w:val="yellow"/>
          <w:lang w:val="en-US"/>
        </w:rPr>
        <w:t xml:space="preserve">NFPA 15 </w:t>
      </w:r>
      <w:r w:rsidRPr="00D37A00">
        <w:rPr>
          <w:rFonts w:asciiTheme="majorHAnsi" w:eastAsia="Arial Unicode MS" w:hAnsiTheme="majorHAnsi" w:cs="Arial"/>
          <w:i/>
          <w:kern w:val="1"/>
          <w:highlight w:val="yellow"/>
          <w:lang w:val="en-US"/>
        </w:rPr>
        <w:t>“Standard for Water Spray Fixed Systems for Fire Protection”</w:t>
      </w:r>
    </w:p>
    <w:p w14:paraId="5A3C2B2C" w14:textId="77777777" w:rsidR="00430FA2" w:rsidRPr="00D37A00"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37A00">
        <w:rPr>
          <w:rFonts w:asciiTheme="majorHAnsi" w:eastAsia="Arial Unicode MS" w:hAnsiTheme="majorHAnsi" w:cs="Arial"/>
          <w:kern w:val="1"/>
          <w:highlight w:val="yellow"/>
          <w:lang w:val="en-US"/>
        </w:rPr>
        <w:t xml:space="preserve">NFPA 20 </w:t>
      </w:r>
      <w:r w:rsidRPr="00D37A00">
        <w:rPr>
          <w:rFonts w:asciiTheme="majorHAnsi" w:eastAsia="Arial Unicode MS" w:hAnsiTheme="majorHAnsi" w:cs="Arial"/>
          <w:i/>
          <w:kern w:val="1"/>
          <w:highlight w:val="yellow"/>
          <w:lang w:val="en-US"/>
        </w:rPr>
        <w:t>“Standard for the Installation of Stationary Pumps for Fire Protection”</w:t>
      </w:r>
    </w:p>
    <w:p w14:paraId="515112D9" w14:textId="77777777" w:rsidR="00430FA2" w:rsidRPr="003B7D84"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2E4CDCD5" w14:textId="77777777" w:rsidR="00430FA2" w:rsidRPr="003B7D84"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55C0B497" w14:textId="77777777" w:rsidR="00430FA2" w:rsidRPr="003B7D84"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5CDCDD32" w14:textId="77777777" w:rsidR="00430FA2" w:rsidRPr="003B7D84"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201EA6ED" w14:textId="77777777" w:rsidR="00430FA2" w:rsidRPr="003B7D84"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r w:rsidRPr="003B7D84">
        <w:rPr>
          <w:rFonts w:asciiTheme="majorHAnsi" w:eastAsia="Arial Unicode MS" w:hAnsiTheme="majorHAnsi" w:cs="Arial"/>
          <w:i/>
          <w:kern w:val="1"/>
          <w:highlight w:val="yellow"/>
        </w:rPr>
        <w:t>Liquefied Petroleum Gas Code</w:t>
      </w:r>
      <w:r w:rsidRPr="003B7D84">
        <w:rPr>
          <w:rFonts w:asciiTheme="majorHAnsi" w:eastAsia="Arial Unicode MS" w:hAnsiTheme="majorHAnsi" w:cs="Arial"/>
          <w:i/>
          <w:kern w:val="1"/>
          <w:highlight w:val="yellow"/>
          <w:lang w:val="en-US"/>
        </w:rPr>
        <w:t>”</w:t>
      </w:r>
    </w:p>
    <w:p w14:paraId="52F68AD1" w14:textId="77777777" w:rsidR="00430FA2" w:rsidRPr="00A77B6F"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57386105" w14:textId="77777777" w:rsidR="00430FA2" w:rsidRPr="00D37A00"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37A00">
        <w:rPr>
          <w:rFonts w:asciiTheme="majorHAnsi" w:eastAsia="Arial Unicode MS" w:hAnsiTheme="majorHAnsi" w:cs="Arial"/>
          <w:kern w:val="1"/>
          <w:highlight w:val="cyan"/>
          <w:lang w:val="en-US"/>
        </w:rPr>
        <w:t xml:space="preserve">NFPA 72 </w:t>
      </w:r>
      <w:r w:rsidRPr="00D37A00">
        <w:rPr>
          <w:rFonts w:asciiTheme="majorHAnsi" w:eastAsia="Arial Unicode MS" w:hAnsiTheme="majorHAnsi" w:cs="Arial"/>
          <w:i/>
          <w:kern w:val="1"/>
          <w:highlight w:val="cyan"/>
          <w:lang w:val="en-US"/>
        </w:rPr>
        <w:t>“National Fire Alarm and Signaling Code”</w:t>
      </w:r>
    </w:p>
    <w:p w14:paraId="28EEE8A4" w14:textId="77777777" w:rsidR="00430FA2" w:rsidRPr="00D37A00"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37A00">
        <w:rPr>
          <w:rFonts w:asciiTheme="majorHAnsi" w:eastAsia="Arial Unicode MS" w:hAnsiTheme="majorHAnsi" w:cs="Arial"/>
          <w:kern w:val="1"/>
          <w:highlight w:val="cyan"/>
          <w:lang w:val="en-US"/>
        </w:rPr>
        <w:t xml:space="preserve">NFPA 101 </w:t>
      </w:r>
      <w:r w:rsidRPr="00D37A00">
        <w:rPr>
          <w:rFonts w:asciiTheme="majorHAnsi" w:eastAsia="Arial Unicode MS" w:hAnsiTheme="majorHAnsi" w:cs="Arial"/>
          <w:i/>
          <w:iCs/>
          <w:kern w:val="1"/>
          <w:highlight w:val="cyan"/>
          <w:lang w:val="en-US"/>
        </w:rPr>
        <w:t>“Fire Safety Code”</w:t>
      </w:r>
    </w:p>
    <w:p w14:paraId="705F9DAA" w14:textId="77777777" w:rsidR="00430FA2" w:rsidRPr="003B7D84"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1F30648B" w14:textId="77777777" w:rsidR="00430FA2" w:rsidRPr="003B7D84"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1E8DDD9F" w14:textId="77777777" w:rsidR="00430FA2" w:rsidRPr="00CF05B3"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437BEE49" w14:textId="77777777" w:rsidR="00430FA2" w:rsidRPr="00C64B71"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047131FA" w14:textId="77777777" w:rsidR="00430FA2" w:rsidRPr="009F5EFE"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0596F3EE" w14:textId="77777777" w:rsidR="00430FA2" w:rsidRPr="00E25F72"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0B18961B" w14:textId="77777777" w:rsidR="00430FA2" w:rsidRPr="00E25F72"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49433677" w14:textId="77777777" w:rsidR="00430FA2" w:rsidRPr="00E25F72"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r w:rsidRPr="00E25F72">
        <w:rPr>
          <w:rFonts w:asciiTheme="majorHAnsi" w:eastAsia="Arial Unicode MS" w:hAnsiTheme="majorHAnsi" w:cs="Arial"/>
          <w:i/>
          <w:iCs/>
          <w:kern w:val="1"/>
          <w:highlight w:val="yellow"/>
          <w:lang w:val="es-US"/>
        </w:rPr>
        <w:t>Commodity Classification”</w:t>
      </w:r>
    </w:p>
    <w:p w14:paraId="328D56F6" w14:textId="77777777" w:rsidR="00430FA2" w:rsidRPr="00E25F72" w:rsidRDefault="00430FA2" w:rsidP="00430FA2">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r w:rsidRPr="00E25F72">
        <w:rPr>
          <w:rFonts w:asciiTheme="majorHAnsi" w:eastAsia="Arial Unicode MS" w:hAnsiTheme="majorHAnsi" w:cs="Arial"/>
          <w:i/>
          <w:iCs/>
          <w:kern w:val="1"/>
          <w:highlight w:val="yellow"/>
          <w:lang w:val="es-US"/>
        </w:rPr>
        <w:t>Rubber Tire Storage”</w:t>
      </w:r>
    </w:p>
    <w:p w14:paraId="734DEC23" w14:textId="77777777" w:rsidR="00430FA2" w:rsidRPr="00E25F72" w:rsidRDefault="00430FA2" w:rsidP="00430FA2">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0F68F394" w14:textId="77777777" w:rsidR="00430FA2" w:rsidRPr="00E25F72" w:rsidRDefault="00430FA2" w:rsidP="00430FA2">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485527CB" w14:textId="77777777" w:rsidR="00430FA2" w:rsidRDefault="00430FA2" w:rsidP="00430FA2">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05E464FA" w14:textId="77777777" w:rsidR="00430FA2" w:rsidRPr="004E5C17"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26027036" w14:textId="77777777" w:rsidR="00430FA2" w:rsidRPr="00C41523"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46979398" w14:textId="77777777" w:rsidR="00430FA2" w:rsidRPr="00C41523" w:rsidRDefault="00430FA2" w:rsidP="00430FA2">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40060F1A" w14:textId="77777777" w:rsidR="00430FA2" w:rsidRPr="00A77B6F" w:rsidRDefault="00430FA2" w:rsidP="00430FA2">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437E2CF7" w14:textId="77777777" w:rsidR="00430FA2" w:rsidRDefault="00430FA2" w:rsidP="00430FA2">
      <w:pPr>
        <w:widowControl w:val="0"/>
        <w:suppressAutoHyphens/>
        <w:autoSpaceDE w:val="0"/>
        <w:spacing w:after="120"/>
        <w:contextualSpacing/>
        <w:jc w:val="both"/>
        <w:rPr>
          <w:rFonts w:asciiTheme="majorHAnsi" w:eastAsia="Arial Unicode MS" w:hAnsiTheme="majorHAnsi" w:cs="Arial"/>
          <w:kern w:val="1"/>
          <w:lang w:val="en-US"/>
        </w:rPr>
      </w:pPr>
    </w:p>
    <w:p w14:paraId="72461DFF" w14:textId="77777777" w:rsidR="006E7FE3" w:rsidRPr="006E7FE3" w:rsidRDefault="006E7FE3" w:rsidP="006E7FE3">
      <w:pPr>
        <w:widowControl w:val="0"/>
        <w:suppressAutoHyphens/>
        <w:autoSpaceDE w:val="0"/>
        <w:spacing w:after="120"/>
        <w:contextualSpacing/>
        <w:jc w:val="both"/>
        <w:rPr>
          <w:rFonts w:asciiTheme="majorHAnsi" w:eastAsia="Arial Unicode MS" w:hAnsiTheme="majorHAnsi" w:cs="Arial"/>
          <w:kern w:val="1"/>
          <w:highlight w:val="green"/>
        </w:rPr>
      </w:pPr>
      <w:r w:rsidRPr="006E7FE3">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43698406" w14:textId="1B2C0CBC" w:rsidR="001B3537" w:rsidRPr="00430FA2" w:rsidRDefault="001B3537" w:rsidP="005203FA">
      <w:pPr>
        <w:widowControl w:val="0"/>
        <w:suppressAutoHyphens/>
        <w:autoSpaceDE w:val="0"/>
        <w:spacing w:after="120"/>
        <w:ind w:left="720"/>
        <w:contextualSpacing/>
        <w:jc w:val="both"/>
        <w:rPr>
          <w:rFonts w:asciiTheme="majorHAnsi" w:eastAsia="Arial Unicode MS" w:hAnsiTheme="majorHAnsi" w:cs="Arial"/>
          <w:kern w:val="1"/>
        </w:rPr>
      </w:pPr>
    </w:p>
    <w:p w14:paraId="6480420B"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277290FD"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71311073" w14:textId="66A69CA9"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3C9BDFD9" w14:textId="77777777" w:rsidR="00D37A00" w:rsidRDefault="00D37A00"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251041E" w14:textId="3C102794" w:rsidR="00083BCF" w:rsidRDefault="000E1AA6" w:rsidP="00083BCF">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sidR="00083BCF">
        <w:rPr>
          <w:rFonts w:asciiTheme="majorHAnsi" w:hAnsiTheme="majorHAnsi" w:cstheme="minorHAnsi"/>
          <w:color w:val="222222"/>
        </w:rPr>
        <w:t xml:space="preserve">primera instancia, se realiza </w:t>
      </w:r>
      <w:r w:rsidRPr="00BB7E20">
        <w:rPr>
          <w:rFonts w:asciiTheme="majorHAnsi" w:hAnsiTheme="majorHAnsi" w:cstheme="minorHAnsi"/>
          <w:color w:val="222222"/>
        </w:rPr>
        <w:t xml:space="preserve">la ingeniería </w:t>
      </w:r>
      <w:r w:rsidR="009C1FD8" w:rsidRPr="00BB7E20">
        <w:rPr>
          <w:rFonts w:asciiTheme="majorHAnsi" w:hAnsiTheme="majorHAnsi" w:cstheme="minorHAnsi"/>
          <w:color w:val="222222"/>
        </w:rPr>
        <w:t>conceptual</w:t>
      </w:r>
      <w:r w:rsidR="009C1FD8">
        <w:rPr>
          <w:rFonts w:asciiTheme="majorHAnsi" w:hAnsiTheme="majorHAnsi" w:cstheme="minorHAnsi"/>
          <w:color w:val="222222"/>
        </w:rPr>
        <w:t xml:space="preserve"> en donde</w:t>
      </w:r>
      <w:r w:rsidR="009C1FD8" w:rsidRPr="00BB7E20">
        <w:rPr>
          <w:rFonts w:asciiTheme="majorHAnsi" w:hAnsiTheme="majorHAnsi" w:cstheme="minorHAnsi"/>
          <w:color w:val="222222"/>
        </w:rPr>
        <w:t xml:space="preserve"> se</w:t>
      </w:r>
      <w:r w:rsidR="009C1FD8">
        <w:rPr>
          <w:rFonts w:asciiTheme="majorHAnsi" w:hAnsiTheme="majorHAnsi" w:cstheme="minorHAnsi"/>
          <w:color w:val="222222"/>
        </w:rPr>
        <w:t xml:space="preserve"> hace una </w:t>
      </w:r>
      <w:r w:rsidR="00861B1D">
        <w:rPr>
          <w:rFonts w:asciiTheme="majorHAnsi" w:hAnsiTheme="majorHAnsi" w:cstheme="minorHAnsi"/>
          <w:color w:val="222222"/>
        </w:rPr>
        <w:t>identificación</w:t>
      </w:r>
      <w:r w:rsidR="009C1FD8">
        <w:rPr>
          <w:rFonts w:asciiTheme="majorHAnsi" w:hAnsiTheme="majorHAnsi" w:cstheme="minorHAnsi"/>
          <w:color w:val="222222"/>
        </w:rPr>
        <w:t xml:space="preserve"> del</w:t>
      </w:r>
      <w:r w:rsidR="009C1FD8" w:rsidRPr="00BB7E20">
        <w:rPr>
          <w:rFonts w:asciiTheme="majorHAnsi" w:hAnsiTheme="majorHAnsi" w:cstheme="minorHAnsi"/>
          <w:color w:val="222222"/>
        </w:rPr>
        <w:t xml:space="preserve"> riesgo y las necesidades</w:t>
      </w:r>
      <w:r w:rsidRPr="00BB7E20">
        <w:rPr>
          <w:rFonts w:asciiTheme="majorHAnsi" w:hAnsiTheme="majorHAnsi" w:cstheme="minorHAnsi"/>
          <w:color w:val="222222"/>
        </w:rPr>
        <w:t xml:space="preserve"> de protección acorde </w:t>
      </w:r>
      <w:r w:rsidR="00D37A00">
        <w:rPr>
          <w:rFonts w:asciiTheme="majorHAnsi" w:hAnsiTheme="majorHAnsi" w:cstheme="minorHAnsi"/>
          <w:color w:val="222222"/>
        </w:rPr>
        <w:t xml:space="preserve">con la </w:t>
      </w:r>
      <w:r w:rsidR="00D37A00" w:rsidRPr="00BB7E20">
        <w:rPr>
          <w:rFonts w:asciiTheme="majorHAnsi" w:hAnsiTheme="majorHAnsi" w:cstheme="minorHAnsi"/>
          <w:color w:val="222222"/>
        </w:rPr>
        <w:t xml:space="preserve">normatividad </w:t>
      </w:r>
      <w:r w:rsidR="00D37A00">
        <w:rPr>
          <w:rFonts w:asciiTheme="majorHAnsi" w:hAnsiTheme="majorHAnsi" w:cstheme="minorHAnsi"/>
          <w:color w:val="222222"/>
        </w:rPr>
        <w:t xml:space="preserve">nacional e internacional </w:t>
      </w:r>
      <w:r w:rsidR="00D37A00" w:rsidRPr="00BB7E20">
        <w:rPr>
          <w:rFonts w:asciiTheme="majorHAnsi" w:hAnsiTheme="majorHAnsi" w:cstheme="minorHAnsi"/>
          <w:color w:val="222222"/>
        </w:rPr>
        <w:t>aplicable</w:t>
      </w:r>
      <w:r w:rsidR="00D37A00">
        <w:rPr>
          <w:rFonts w:asciiTheme="majorHAnsi" w:hAnsiTheme="majorHAnsi" w:cstheme="minorHAnsi"/>
          <w:color w:val="222222"/>
        </w:rPr>
        <w:t xml:space="preserve"> al proyecto</w:t>
      </w:r>
      <w:r w:rsidR="00D37A00" w:rsidRPr="00BB7E20">
        <w:rPr>
          <w:rFonts w:asciiTheme="majorHAnsi" w:hAnsiTheme="majorHAnsi" w:cstheme="minorHAnsi"/>
          <w:color w:val="222222"/>
        </w:rPr>
        <w:t xml:space="preserve">. </w:t>
      </w:r>
      <w:r w:rsidRPr="00BB7E20">
        <w:rPr>
          <w:rFonts w:asciiTheme="majorHAnsi" w:hAnsiTheme="majorHAnsi" w:cstheme="minorHAnsi"/>
          <w:color w:val="222222"/>
        </w:rPr>
        <w:t>Lo anterior teniendo en</w:t>
      </w:r>
      <w:r w:rsidR="001B3537">
        <w:rPr>
          <w:rFonts w:asciiTheme="majorHAnsi" w:hAnsiTheme="majorHAnsi" w:cstheme="minorHAnsi"/>
          <w:color w:val="222222"/>
        </w:rPr>
        <w:t xml:space="preserve"> cuenta</w:t>
      </w:r>
      <w:r w:rsidR="00E45E45">
        <w:rPr>
          <w:rFonts w:asciiTheme="majorHAnsi" w:hAnsiTheme="majorHAnsi" w:cstheme="minorHAnsi"/>
          <w:color w:val="222222"/>
        </w:rPr>
        <w:t>:</w:t>
      </w:r>
      <w:r w:rsidR="001B3537">
        <w:rPr>
          <w:rFonts w:asciiTheme="majorHAnsi" w:hAnsiTheme="majorHAnsi" w:cstheme="minorHAnsi"/>
          <w:color w:val="222222"/>
        </w:rPr>
        <w:t xml:space="preserve"> la g</w:t>
      </w:r>
      <w:r w:rsidRPr="00BB7E20">
        <w:rPr>
          <w:rFonts w:asciiTheme="majorHAnsi" w:hAnsiTheme="majorHAnsi" w:cstheme="minorHAnsi"/>
          <w:color w:val="222222"/>
        </w:rPr>
        <w:t>eometría y arqui</w:t>
      </w:r>
      <w:r w:rsidR="001B3537">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sidR="001B3537">
        <w:rPr>
          <w:rFonts w:asciiTheme="majorHAnsi" w:hAnsiTheme="majorHAnsi" w:cstheme="minorHAnsi"/>
          <w:color w:val="222222"/>
        </w:rPr>
        <w:t>e</w:t>
      </w:r>
      <w:r w:rsidR="00E45E45">
        <w:rPr>
          <w:rFonts w:asciiTheme="majorHAnsi" w:hAnsiTheme="majorHAnsi" w:cstheme="minorHAnsi"/>
          <w:color w:val="222222"/>
        </w:rPr>
        <w:t>alizadas en el área a proteger y</w:t>
      </w:r>
      <w:r w:rsidR="001B3537">
        <w:rPr>
          <w:rFonts w:asciiTheme="majorHAnsi" w:hAnsiTheme="majorHAnsi" w:cstheme="minorHAnsi"/>
          <w:color w:val="222222"/>
        </w:rPr>
        <w:t xml:space="preserve"> otros riesgos p</w:t>
      </w:r>
      <w:r w:rsidRPr="00BB7E20">
        <w:rPr>
          <w:rFonts w:asciiTheme="majorHAnsi" w:hAnsiTheme="majorHAnsi" w:cstheme="minorHAnsi"/>
          <w:color w:val="222222"/>
        </w:rPr>
        <w:t>resentes.</w:t>
      </w:r>
    </w:p>
    <w:p w14:paraId="79179B95" w14:textId="77777777" w:rsidR="00083BCF" w:rsidRPr="00083BCF" w:rsidRDefault="00083BCF" w:rsidP="00083BCF">
      <w:pPr>
        <w:spacing w:after="0"/>
        <w:jc w:val="both"/>
        <w:rPr>
          <w:rFonts w:asciiTheme="majorHAnsi" w:hAnsiTheme="majorHAnsi" w:cstheme="minorHAnsi"/>
          <w:color w:val="222222"/>
        </w:rPr>
      </w:pPr>
    </w:p>
    <w:p w14:paraId="19B8952D" w14:textId="77777777" w:rsidR="00083BCF" w:rsidRDefault="00083BCF" w:rsidP="00751BC3">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lastRenderedPageBreak/>
        <w:t xml:space="preserve">Luego se </w:t>
      </w:r>
      <w:r w:rsidR="00B422AF">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751BC3" w:rsidRPr="00BB7E20">
        <w:rPr>
          <w:rFonts w:asciiTheme="majorHAnsi" w:hAnsiTheme="majorHAnsi" w:cstheme="minorHAnsi"/>
          <w:color w:val="222222"/>
          <w:sz w:val="22"/>
          <w:szCs w:val="22"/>
        </w:rPr>
        <w:t>los cálculos de dimensionamiento de cableado, tamaño del tablero de detección, sus baterías y tipos de detectores para cada área.</w:t>
      </w:r>
    </w:p>
    <w:p w14:paraId="593F9512" w14:textId="77777777" w:rsidR="000E1AA6" w:rsidRPr="00BB7E20" w:rsidRDefault="000E1AA6" w:rsidP="005203FA">
      <w:pPr>
        <w:pStyle w:val="NormalWeb"/>
        <w:shd w:val="clear" w:color="auto" w:fill="FFFFFF"/>
        <w:spacing w:before="0" w:beforeAutospacing="0" w:after="120" w:afterAutospacing="0" w:line="276" w:lineRule="auto"/>
        <w:jc w:val="both"/>
        <w:rPr>
          <w:rFonts w:asciiTheme="majorHAnsi" w:hAnsiTheme="majorHAnsi" w:cstheme="minorHAnsi"/>
          <w:color w:val="222222"/>
          <w:sz w:val="22"/>
          <w:szCs w:val="22"/>
        </w:rPr>
      </w:pPr>
    </w:p>
    <w:p w14:paraId="7746B671"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6ED20442" w14:textId="77777777" w:rsidR="00F0105C" w:rsidRPr="0076051E" w:rsidRDefault="00F0105C" w:rsidP="00751BC3">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09FA57E2" w14:textId="2FD1E4B5" w:rsidR="000E1AA6" w:rsidRPr="009B44AA" w:rsidRDefault="009B44AA" w:rsidP="009B44AA">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640A2EF9" w14:textId="77777777" w:rsidR="000E1AA6" w:rsidRDefault="000E1AA6" w:rsidP="009B44AA">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72D248A3" w14:textId="3D8D7EF6" w:rsidR="00FA5061" w:rsidRPr="00FA5061" w:rsidRDefault="00FA5061" w:rsidP="00FA506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75B8F74C" w14:textId="77777777" w:rsidR="00BB7E20" w:rsidRPr="00BB7E20" w:rsidRDefault="00BB7E20" w:rsidP="005203FA">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53F40D94"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54B9C10E"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75300B3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4F2AB0EB"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33D1F7EC"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1920D654"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1BCB13D5" w14:textId="148DA134"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w:t>
      </w:r>
      <w:r w:rsidR="00C439D7" w:rsidRPr="0076051E">
        <w:rPr>
          <w:rFonts w:asciiTheme="majorHAnsi" w:hAnsiTheme="majorHAnsi" w:cstheme="minorHAnsi"/>
          <w:color w:val="222222"/>
          <w:sz w:val="22"/>
          <w:szCs w:val="22"/>
        </w:rPr>
        <w:t>de acuerdo con</w:t>
      </w:r>
      <w:r w:rsidRPr="0076051E">
        <w:rPr>
          <w:rFonts w:asciiTheme="majorHAnsi" w:hAnsiTheme="majorHAnsi" w:cstheme="minorHAnsi"/>
          <w:color w:val="222222"/>
          <w:sz w:val="22"/>
          <w:szCs w:val="22"/>
        </w:rPr>
        <w:t xml:space="preserve"> 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ones para la señalización e iluminación de emergencia, resistencia al fuego de los materiales y recomendaciones arquitectónicas)</w:t>
      </w:r>
    </w:p>
    <w:p w14:paraId="58C49883" w14:textId="4FE7F5B2" w:rsidR="0076051E" w:rsidRDefault="0076051E" w:rsidP="009B44AA">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Planos de rutas </w:t>
      </w:r>
      <w:r w:rsidRPr="00FA5061">
        <w:rPr>
          <w:rFonts w:asciiTheme="majorHAnsi" w:hAnsiTheme="majorHAnsi" w:cstheme="minorHAnsi"/>
          <w:color w:val="222222"/>
          <w:sz w:val="22"/>
          <w:szCs w:val="22"/>
        </w:rPr>
        <w:t>de evacuación</w:t>
      </w:r>
      <w:r w:rsidR="00644561" w:rsidRPr="00FA5061">
        <w:rPr>
          <w:rFonts w:asciiTheme="majorHAnsi" w:hAnsiTheme="majorHAnsi" w:cstheme="minorHAnsi"/>
          <w:color w:val="222222"/>
          <w:sz w:val="22"/>
          <w:szCs w:val="22"/>
        </w:rPr>
        <w:t xml:space="preserve"> y</w:t>
      </w:r>
      <w:r w:rsidRPr="00FA5061">
        <w:rPr>
          <w:rFonts w:asciiTheme="majorHAnsi" w:hAnsiTheme="majorHAnsi" w:cstheme="minorHAnsi"/>
          <w:color w:val="222222"/>
          <w:sz w:val="22"/>
          <w:szCs w:val="22"/>
        </w:rPr>
        <w:t xml:space="preserve"> señalización de emergencia, con sus respectivos detalles constructivos</w:t>
      </w:r>
      <w:r w:rsidR="00004A5C" w:rsidRPr="00FA5061">
        <w:rPr>
          <w:rFonts w:asciiTheme="majorHAnsi" w:hAnsiTheme="majorHAnsi" w:cstheme="minorHAnsi"/>
          <w:color w:val="222222"/>
          <w:sz w:val="22"/>
          <w:szCs w:val="22"/>
        </w:rPr>
        <w:t xml:space="preserve">, en formato </w:t>
      </w:r>
      <w:r w:rsidR="009B44AA">
        <w:rPr>
          <w:rFonts w:asciiTheme="majorHAnsi" w:hAnsiTheme="majorHAnsi" w:cstheme="minorHAnsi"/>
          <w:color w:val="222222"/>
          <w:sz w:val="22"/>
          <w:szCs w:val="22"/>
        </w:rPr>
        <w:t xml:space="preserve">REVIT, </w:t>
      </w:r>
      <w:r w:rsidR="00004A5C" w:rsidRPr="00FA5061">
        <w:rPr>
          <w:rFonts w:asciiTheme="majorHAnsi" w:hAnsiTheme="majorHAnsi" w:cstheme="minorHAnsi"/>
          <w:color w:val="222222"/>
          <w:sz w:val="22"/>
          <w:szCs w:val="22"/>
        </w:rPr>
        <w:t>DWG</w:t>
      </w:r>
      <w:r w:rsidR="009B44AA">
        <w:rPr>
          <w:rFonts w:asciiTheme="majorHAnsi" w:hAnsiTheme="majorHAnsi" w:cstheme="minorHAnsi"/>
          <w:color w:val="222222"/>
          <w:sz w:val="22"/>
          <w:szCs w:val="22"/>
        </w:rPr>
        <w:t xml:space="preserve"> y PDF</w:t>
      </w:r>
      <w:r w:rsidRPr="00FA5061">
        <w:rPr>
          <w:rFonts w:asciiTheme="majorHAnsi" w:hAnsiTheme="majorHAnsi" w:cstheme="minorHAnsi"/>
          <w:color w:val="222222"/>
          <w:sz w:val="22"/>
          <w:szCs w:val="22"/>
        </w:rPr>
        <w:t>.</w:t>
      </w:r>
    </w:p>
    <w:p w14:paraId="5698011F" w14:textId="390F3FBA" w:rsidR="00FA5061" w:rsidRPr="00FA5061" w:rsidRDefault="00FA5061" w:rsidP="00FA5061">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91BB408" w14:textId="77777777" w:rsidR="00B422AF" w:rsidRPr="00FA5061" w:rsidRDefault="00B422AF" w:rsidP="00B422AF">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FA5061">
        <w:rPr>
          <w:rFonts w:asciiTheme="majorHAnsi" w:hAnsiTheme="majorHAnsi" w:cstheme="minorHAnsi"/>
          <w:b/>
          <w:color w:val="222222"/>
          <w:sz w:val="22"/>
          <w:szCs w:val="22"/>
        </w:rPr>
        <w:t>Detección de incendios</w:t>
      </w:r>
    </w:p>
    <w:p w14:paraId="06D6539A" w14:textId="77777777" w:rsidR="00B422AF" w:rsidRPr="00FA5061" w:rsidRDefault="00B422AF" w:rsidP="00B422AF">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6751F35D" w14:textId="77777777" w:rsidR="00B422AF" w:rsidRPr="00FA5061"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FA5061">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 e instalación de los sistemas).</w:t>
      </w:r>
    </w:p>
    <w:p w14:paraId="4DF22E5F" w14:textId="536E776E" w:rsidR="00B422AF" w:rsidRPr="00FA5061"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FA5061">
        <w:rPr>
          <w:rFonts w:asciiTheme="majorHAnsi" w:hAnsiTheme="majorHAnsi" w:cstheme="minorHAnsi"/>
          <w:color w:val="222222"/>
          <w:sz w:val="22"/>
          <w:szCs w:val="22"/>
        </w:rPr>
        <w:t xml:space="preserve">Planos generales y específicos del sistema de detección y alarma de la edificación, </w:t>
      </w:r>
      <w:r w:rsidR="00004A5C" w:rsidRPr="00FA5061">
        <w:rPr>
          <w:rFonts w:asciiTheme="majorHAnsi" w:hAnsiTheme="majorHAnsi" w:cstheme="minorHAnsi"/>
          <w:color w:val="222222"/>
          <w:sz w:val="22"/>
          <w:szCs w:val="22"/>
        </w:rPr>
        <w:t xml:space="preserve">en formato </w:t>
      </w:r>
      <w:r w:rsidR="009B44AA">
        <w:rPr>
          <w:rFonts w:asciiTheme="majorHAnsi" w:hAnsiTheme="majorHAnsi" w:cstheme="minorHAnsi"/>
          <w:color w:val="222222"/>
          <w:sz w:val="22"/>
          <w:szCs w:val="22"/>
        </w:rPr>
        <w:t xml:space="preserve">REVIT, </w:t>
      </w:r>
      <w:r w:rsidR="009B44AA" w:rsidRPr="00FA5061">
        <w:rPr>
          <w:rFonts w:asciiTheme="majorHAnsi" w:hAnsiTheme="majorHAnsi" w:cstheme="minorHAnsi"/>
          <w:color w:val="222222"/>
          <w:sz w:val="22"/>
          <w:szCs w:val="22"/>
        </w:rPr>
        <w:t>DWG</w:t>
      </w:r>
      <w:r w:rsidR="009B44AA">
        <w:rPr>
          <w:rFonts w:asciiTheme="majorHAnsi" w:hAnsiTheme="majorHAnsi" w:cstheme="minorHAnsi"/>
          <w:color w:val="222222"/>
          <w:sz w:val="22"/>
          <w:szCs w:val="22"/>
        </w:rPr>
        <w:t xml:space="preserve"> y PDF</w:t>
      </w:r>
      <w:r w:rsidR="00004A5C" w:rsidRPr="00FA5061">
        <w:rPr>
          <w:rFonts w:asciiTheme="majorHAnsi" w:hAnsiTheme="majorHAnsi" w:cstheme="minorHAnsi"/>
          <w:color w:val="222222"/>
          <w:sz w:val="22"/>
          <w:szCs w:val="22"/>
        </w:rPr>
        <w:t xml:space="preserve">, </w:t>
      </w:r>
      <w:r w:rsidRPr="00FA5061">
        <w:rPr>
          <w:rFonts w:asciiTheme="majorHAnsi" w:hAnsiTheme="majorHAnsi" w:cstheme="minorHAnsi"/>
          <w:color w:val="222222"/>
          <w:sz w:val="22"/>
          <w:szCs w:val="22"/>
        </w:rPr>
        <w:t>incluido el modelo unifilar.</w:t>
      </w:r>
    </w:p>
    <w:p w14:paraId="5EE9C874" w14:textId="77777777" w:rsidR="00B422AF" w:rsidRPr="00FA5061"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FA5061">
        <w:rPr>
          <w:rFonts w:asciiTheme="majorHAnsi" w:hAnsiTheme="majorHAnsi" w:cstheme="minorHAnsi"/>
          <w:color w:val="222222"/>
          <w:sz w:val="22"/>
          <w:szCs w:val="22"/>
        </w:rPr>
        <w:t>Matriz lógica de programación.</w:t>
      </w:r>
    </w:p>
    <w:p w14:paraId="49BBF118"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baterías</w:t>
      </w:r>
      <w:r>
        <w:rPr>
          <w:rFonts w:asciiTheme="majorHAnsi" w:hAnsiTheme="majorHAnsi" w:cstheme="minorHAnsi"/>
          <w:color w:val="222222"/>
          <w:sz w:val="22"/>
          <w:szCs w:val="22"/>
        </w:rPr>
        <w:t>.</w:t>
      </w:r>
    </w:p>
    <w:p w14:paraId="4A1CEF39"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cableado y circuitos</w:t>
      </w:r>
      <w:r>
        <w:rPr>
          <w:rFonts w:asciiTheme="majorHAnsi" w:hAnsiTheme="majorHAnsi" w:cstheme="minorHAnsi"/>
          <w:color w:val="222222"/>
          <w:sz w:val="22"/>
          <w:szCs w:val="22"/>
        </w:rPr>
        <w:t>.</w:t>
      </w:r>
    </w:p>
    <w:p w14:paraId="53123ED0"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7E009AFC" w14:textId="6A90FD6A"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Listado de materiales y equipos (Cantidades de obra)</w:t>
      </w:r>
    </w:p>
    <w:p w14:paraId="5301C7F2" w14:textId="77777777" w:rsidR="00FA5061" w:rsidRPr="00BD5D24" w:rsidRDefault="00FA5061" w:rsidP="00FA5061">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0CE3CDE" w14:textId="77777777" w:rsidR="00FA5061" w:rsidRDefault="00FA5061" w:rsidP="00FA5061">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493C152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2104569B"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E7B3F31" w14:textId="5D4F73C8"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lastRenderedPageBreak/>
        <w:t>Ingeniería de detalle de los sistemas contra incendios y seguridad humana</w:t>
      </w:r>
      <w:r w:rsidR="005203FA">
        <w:rPr>
          <w:rFonts w:asciiTheme="majorHAnsi" w:hAnsiTheme="majorHAnsi" w:cs="Arial"/>
          <w:color w:val="222222"/>
          <w:sz w:val="22"/>
          <w:szCs w:val="22"/>
        </w:rPr>
        <w:t>.</w:t>
      </w:r>
    </w:p>
    <w:p w14:paraId="43DC2D02" w14:textId="61FFBE74" w:rsidR="00CB4AED" w:rsidRPr="00CB4AED" w:rsidRDefault="00CB4AED" w:rsidP="00CB4AE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extintores portátiles contra incendios.</w:t>
      </w:r>
    </w:p>
    <w:p w14:paraId="4C19B179" w14:textId="5B3647D1" w:rsidR="005203FA" w:rsidRDefault="005203FA" w:rsidP="005203FA">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detección de incendios como voceo y audio evacuación.</w:t>
      </w:r>
    </w:p>
    <w:p w14:paraId="6B5D42BE" w14:textId="316E0935" w:rsidR="00F476F1" w:rsidRDefault="00F476F1" w:rsidP="00F476F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p>
    <w:p w14:paraId="76392E30" w14:textId="6480C16E" w:rsidR="00CB4AED" w:rsidRPr="00CB4AED" w:rsidRDefault="00CB4AED" w:rsidP="00CB4AE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521EC6C5" w14:textId="648AC656" w:rsidR="001371AB" w:rsidRDefault="001371AB" w:rsidP="001371AB">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extinción de incendios.</w:t>
      </w:r>
    </w:p>
    <w:p w14:paraId="391E152A" w14:textId="7EF5BB4D" w:rsidR="001371AB" w:rsidRPr="001371AB" w:rsidRDefault="001371AB" w:rsidP="001371AB">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p w14:paraId="19340E33" w14:textId="77777777" w:rsidR="000E1AA6" w:rsidRPr="00BB7E20" w:rsidRDefault="000E1AA6" w:rsidP="00F476F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7D11745E"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21AA430B" w14:textId="18E23AC4" w:rsidR="000E1AA6" w:rsidRPr="00BB7E20" w:rsidRDefault="000E1AA6" w:rsidP="00F476F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8228FB">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1BDAD171" w14:textId="77777777" w:rsidR="000E1AA6" w:rsidRDefault="000E1AA6" w:rsidP="00141A8D">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13896C34" w14:textId="1A08D56B" w:rsidR="00141A8D" w:rsidRDefault="00141A8D" w:rsidP="00141A8D">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34A1AABA" w14:textId="77777777" w:rsidR="00DA6F09" w:rsidRDefault="00DA6F09" w:rsidP="005203FA">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391F70C5"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06360F2F"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62F13AD7" w14:textId="0E339A53" w:rsidR="00513A05" w:rsidRDefault="00513A05" w:rsidP="00B31238">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6CB42A4E" w14:textId="77777777" w:rsidR="00B31238" w:rsidRDefault="00B31238" w:rsidP="00B31238">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013"/>
      </w:tblGrid>
      <w:tr w:rsidR="001B6C08" w:rsidRPr="00AE2D94" w14:paraId="3FC7347F" w14:textId="77777777" w:rsidTr="001B6C08">
        <w:trPr>
          <w:jc w:val="center"/>
        </w:trPr>
        <w:tc>
          <w:tcPr>
            <w:tcW w:w="2497" w:type="dxa"/>
          </w:tcPr>
          <w:p w14:paraId="5B6B2FDB" w14:textId="77777777" w:rsidR="001B6C08" w:rsidRPr="00AE2D9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AE2D94">
              <w:rPr>
                <w:rFonts w:asciiTheme="majorHAnsi" w:hAnsiTheme="majorHAnsi" w:cs="Arial"/>
                <w:b/>
                <w:bCs/>
                <w:color w:val="222222"/>
                <w:sz w:val="22"/>
                <w:szCs w:val="22"/>
              </w:rPr>
              <w:t>Servicio</w:t>
            </w:r>
          </w:p>
        </w:tc>
        <w:tc>
          <w:tcPr>
            <w:tcW w:w="2013" w:type="dxa"/>
          </w:tcPr>
          <w:p w14:paraId="3A17D806" w14:textId="77777777" w:rsidR="001B6C08" w:rsidRPr="00AE2D9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AE2D94">
              <w:rPr>
                <w:rFonts w:asciiTheme="majorHAnsi" w:hAnsiTheme="majorHAnsi" w:cs="Arial"/>
                <w:b/>
                <w:bCs/>
                <w:color w:val="222222"/>
                <w:sz w:val="22"/>
                <w:szCs w:val="22"/>
              </w:rPr>
              <w:t>Valor</w:t>
            </w:r>
          </w:p>
        </w:tc>
      </w:tr>
      <w:tr w:rsidR="001B6C08" w:rsidRPr="007B3A69" w14:paraId="05F1822C" w14:textId="77777777" w:rsidTr="001B6C08">
        <w:trPr>
          <w:jc w:val="center"/>
        </w:trPr>
        <w:tc>
          <w:tcPr>
            <w:tcW w:w="2497" w:type="dxa"/>
          </w:tcPr>
          <w:p w14:paraId="5835CF91" w14:textId="77777777" w:rsidR="001B6C08" w:rsidRPr="007B3A69" w:rsidRDefault="00B422AF"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7B3A69">
              <w:rPr>
                <w:rFonts w:asciiTheme="majorHAnsi" w:hAnsiTheme="majorHAnsi" w:cs="Arial"/>
                <w:bCs/>
                <w:color w:val="222222"/>
                <w:sz w:val="22"/>
                <w:szCs w:val="22"/>
              </w:rPr>
              <w:t>Detección</w:t>
            </w:r>
            <w:r w:rsidR="001B6C08" w:rsidRPr="007B3A69">
              <w:rPr>
                <w:rFonts w:asciiTheme="majorHAnsi" w:hAnsiTheme="majorHAnsi" w:cs="Arial"/>
                <w:bCs/>
                <w:color w:val="222222"/>
                <w:sz w:val="22"/>
                <w:szCs w:val="22"/>
              </w:rPr>
              <w:t xml:space="preserve"> de incendios</w:t>
            </w:r>
          </w:p>
        </w:tc>
        <w:tc>
          <w:tcPr>
            <w:tcW w:w="2013" w:type="dxa"/>
            <w:vAlign w:val="bottom"/>
          </w:tcPr>
          <w:p w14:paraId="2368C8F1" w14:textId="637DA0C3" w:rsidR="001B6C08" w:rsidRPr="00141A8D" w:rsidRDefault="00AE2D94" w:rsidP="00E51E61">
            <w:pPr>
              <w:jc w:val="right"/>
              <w:rPr>
                <w:rFonts w:asciiTheme="majorHAnsi" w:hAnsiTheme="majorHAnsi" w:cs="Calibri"/>
                <w:color w:val="000000"/>
                <w:highlight w:val="yellow"/>
              </w:rPr>
            </w:pPr>
            <w:r w:rsidRPr="00141A8D">
              <w:rPr>
                <w:rFonts w:asciiTheme="majorHAnsi" w:hAnsiTheme="majorHAnsi" w:cs="Calibri"/>
                <w:color w:val="000000"/>
                <w:highlight w:val="yellow"/>
              </w:rPr>
              <w:t>$</w:t>
            </w:r>
            <w:r w:rsidR="007B3A69" w:rsidRPr="00141A8D">
              <w:rPr>
                <w:rFonts w:asciiTheme="majorHAnsi" w:hAnsiTheme="majorHAnsi" w:cs="Calibri"/>
                <w:color w:val="000000"/>
                <w:highlight w:val="yellow"/>
              </w:rPr>
              <w:t xml:space="preserve"> 0</w:t>
            </w:r>
            <w:r w:rsidR="0060498A" w:rsidRPr="00141A8D">
              <w:rPr>
                <w:rFonts w:asciiTheme="majorHAnsi" w:hAnsiTheme="majorHAnsi" w:cs="Calibri"/>
                <w:color w:val="000000"/>
                <w:highlight w:val="yellow"/>
              </w:rPr>
              <w:t xml:space="preserve"> </w:t>
            </w:r>
          </w:p>
        </w:tc>
      </w:tr>
      <w:tr w:rsidR="001B6C08" w:rsidRPr="007B3A69" w14:paraId="41954979" w14:textId="77777777" w:rsidTr="001B6C08">
        <w:trPr>
          <w:jc w:val="center"/>
        </w:trPr>
        <w:tc>
          <w:tcPr>
            <w:tcW w:w="2497" w:type="dxa"/>
          </w:tcPr>
          <w:p w14:paraId="1D1B8371" w14:textId="77777777" w:rsidR="001B6C08" w:rsidRPr="007B3A69"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7B3A69">
              <w:rPr>
                <w:rFonts w:asciiTheme="majorHAnsi" w:hAnsiTheme="majorHAnsi" w:cs="Arial"/>
                <w:bCs/>
                <w:color w:val="222222"/>
                <w:sz w:val="22"/>
                <w:szCs w:val="22"/>
              </w:rPr>
              <w:t>Seguridad Humana</w:t>
            </w:r>
          </w:p>
        </w:tc>
        <w:tc>
          <w:tcPr>
            <w:tcW w:w="2013" w:type="dxa"/>
            <w:vAlign w:val="bottom"/>
          </w:tcPr>
          <w:p w14:paraId="438E3508" w14:textId="76791C63" w:rsidR="001B6C08" w:rsidRPr="00141A8D" w:rsidRDefault="00AE2D94" w:rsidP="001B6C08">
            <w:pPr>
              <w:jc w:val="right"/>
              <w:rPr>
                <w:rFonts w:asciiTheme="majorHAnsi" w:hAnsiTheme="majorHAnsi" w:cs="Calibri"/>
                <w:color w:val="000000"/>
                <w:highlight w:val="yellow"/>
              </w:rPr>
            </w:pPr>
            <w:r w:rsidRPr="00141A8D">
              <w:rPr>
                <w:rFonts w:asciiTheme="majorHAnsi" w:hAnsiTheme="majorHAnsi" w:cs="Calibri"/>
                <w:color w:val="000000"/>
                <w:highlight w:val="yellow"/>
              </w:rPr>
              <w:t>$</w:t>
            </w:r>
            <w:r w:rsidR="007B3A69" w:rsidRPr="00141A8D">
              <w:rPr>
                <w:rFonts w:asciiTheme="majorHAnsi" w:hAnsiTheme="majorHAnsi" w:cs="Calibri"/>
                <w:color w:val="000000"/>
                <w:highlight w:val="yellow"/>
              </w:rPr>
              <w:t xml:space="preserve"> 0</w:t>
            </w:r>
            <w:r w:rsidR="0060498A" w:rsidRPr="00141A8D">
              <w:rPr>
                <w:rFonts w:asciiTheme="majorHAnsi" w:hAnsiTheme="majorHAnsi" w:cs="Calibri"/>
                <w:color w:val="000000"/>
                <w:highlight w:val="yellow"/>
              </w:rPr>
              <w:t xml:space="preserve"> </w:t>
            </w:r>
          </w:p>
        </w:tc>
      </w:tr>
      <w:tr w:rsidR="001B6C08" w:rsidRPr="00AE2D94" w14:paraId="0F441CC7" w14:textId="77777777" w:rsidTr="001B6C08">
        <w:trPr>
          <w:jc w:val="center"/>
        </w:trPr>
        <w:tc>
          <w:tcPr>
            <w:tcW w:w="2497" w:type="dxa"/>
          </w:tcPr>
          <w:p w14:paraId="1730916F" w14:textId="77777777" w:rsidR="001B6C08" w:rsidRPr="007B3A69"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7B3A69">
              <w:rPr>
                <w:rFonts w:asciiTheme="majorHAnsi" w:hAnsiTheme="majorHAnsi" w:cs="Arial"/>
                <w:b/>
                <w:bCs/>
                <w:color w:val="222222"/>
                <w:sz w:val="22"/>
                <w:szCs w:val="22"/>
              </w:rPr>
              <w:t>Total</w:t>
            </w:r>
          </w:p>
        </w:tc>
        <w:tc>
          <w:tcPr>
            <w:tcW w:w="2013" w:type="dxa"/>
            <w:vAlign w:val="bottom"/>
          </w:tcPr>
          <w:p w14:paraId="3D480712" w14:textId="63EA9FAE" w:rsidR="001B6C08" w:rsidRPr="00141A8D" w:rsidRDefault="00AE2D94" w:rsidP="00DA6F09">
            <w:pPr>
              <w:jc w:val="right"/>
              <w:rPr>
                <w:rFonts w:asciiTheme="majorHAnsi" w:hAnsiTheme="majorHAnsi" w:cs="Calibri"/>
                <w:b/>
                <w:color w:val="000000"/>
                <w:highlight w:val="yellow"/>
              </w:rPr>
            </w:pPr>
            <w:r w:rsidRPr="00141A8D">
              <w:rPr>
                <w:rFonts w:asciiTheme="majorHAnsi" w:hAnsiTheme="majorHAnsi" w:cs="Calibri"/>
                <w:b/>
                <w:color w:val="000000"/>
                <w:highlight w:val="yellow"/>
              </w:rPr>
              <w:t>$</w:t>
            </w:r>
            <w:r w:rsidR="007B3A69" w:rsidRPr="00141A8D">
              <w:rPr>
                <w:rFonts w:asciiTheme="majorHAnsi" w:hAnsiTheme="majorHAnsi" w:cs="Calibri"/>
                <w:b/>
                <w:color w:val="000000"/>
                <w:highlight w:val="yellow"/>
              </w:rPr>
              <w:t xml:space="preserve"> </w:t>
            </w:r>
            <w:r w:rsidR="007B3A69" w:rsidRPr="00141A8D">
              <w:rPr>
                <w:rFonts w:asciiTheme="majorHAnsi" w:hAnsiTheme="majorHAnsi" w:cs="Calibri"/>
                <w:b/>
                <w:color w:val="000000"/>
                <w:highlight w:val="yellow"/>
              </w:rPr>
              <w:fldChar w:fldCharType="begin"/>
            </w:r>
            <w:r w:rsidR="007B3A69" w:rsidRPr="00141A8D">
              <w:rPr>
                <w:rFonts w:asciiTheme="majorHAnsi" w:hAnsiTheme="majorHAnsi" w:cs="Calibri"/>
                <w:b/>
                <w:color w:val="000000"/>
                <w:highlight w:val="yellow"/>
              </w:rPr>
              <w:instrText xml:space="preserve"> =SUM(ABOVE) \# "#.##0" </w:instrText>
            </w:r>
            <w:r w:rsidR="007B3A69" w:rsidRPr="00141A8D">
              <w:rPr>
                <w:rFonts w:asciiTheme="majorHAnsi" w:hAnsiTheme="majorHAnsi" w:cs="Calibri"/>
                <w:b/>
                <w:color w:val="000000"/>
                <w:highlight w:val="yellow"/>
              </w:rPr>
              <w:fldChar w:fldCharType="separate"/>
            </w:r>
            <w:r w:rsidR="007B3A69" w:rsidRPr="00141A8D">
              <w:rPr>
                <w:rFonts w:asciiTheme="majorHAnsi" w:hAnsiTheme="majorHAnsi" w:cs="Calibri"/>
                <w:b/>
                <w:noProof/>
                <w:color w:val="000000"/>
                <w:highlight w:val="yellow"/>
              </w:rPr>
              <w:t xml:space="preserve">   0</w:t>
            </w:r>
            <w:r w:rsidR="007B3A69" w:rsidRPr="00141A8D">
              <w:rPr>
                <w:rFonts w:asciiTheme="majorHAnsi" w:hAnsiTheme="majorHAnsi" w:cs="Calibri"/>
                <w:b/>
                <w:color w:val="000000"/>
                <w:highlight w:val="yellow"/>
              </w:rPr>
              <w:fldChar w:fldCharType="end"/>
            </w:r>
            <w:r w:rsidR="0060498A" w:rsidRPr="00141A8D">
              <w:rPr>
                <w:rFonts w:asciiTheme="majorHAnsi" w:hAnsiTheme="majorHAnsi" w:cs="Calibri"/>
                <w:b/>
                <w:color w:val="000000"/>
                <w:highlight w:val="yellow"/>
              </w:rPr>
              <w:t xml:space="preserve"> </w:t>
            </w:r>
          </w:p>
        </w:tc>
      </w:tr>
    </w:tbl>
    <w:p w14:paraId="4310AC99" w14:textId="77777777" w:rsidR="000E1AA6" w:rsidRDefault="000E1AA6" w:rsidP="00B31238">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1BA4D29" w14:textId="77777777" w:rsid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6466F97A" w14:textId="77777777" w:rsidR="00141A8D"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1CE48C96" w14:textId="4D84380C" w:rsidR="00141A8D"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06F20FBE" w14:textId="77777777" w:rsidR="00141A8D" w:rsidRPr="00A708C4"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0F5296D0" w14:textId="77777777" w:rsidR="00141A8D" w:rsidRPr="00A708C4"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38332378" w14:textId="77777777" w:rsidR="00141A8D" w:rsidRPr="001B6C08" w:rsidRDefault="00141A8D"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4DD00789" w14:textId="5A1242F3" w:rsidR="00B31238" w:rsidRDefault="00B31238" w:rsidP="00B31238">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FF3A50">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091A3781" w14:textId="77777777" w:rsidR="00B31238" w:rsidRPr="00BB7E20" w:rsidRDefault="00B31238" w:rsidP="00E27765">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E2FFE76"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6241A711"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0BB32BD8"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lastRenderedPageBreak/>
        <w:t xml:space="preserve">La forma de pago establecida será la siguiente: </w:t>
      </w:r>
    </w:p>
    <w:p w14:paraId="73A5A9D3"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273E2FCE" w14:textId="77777777" w:rsidR="0062008A" w:rsidRPr="0062008A" w:rsidRDefault="0062008A" w:rsidP="0062008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62008A">
        <w:rPr>
          <w:rFonts w:asciiTheme="majorHAnsi" w:hAnsiTheme="majorHAnsi" w:cs="Arial"/>
          <w:color w:val="222222"/>
          <w:sz w:val="22"/>
          <w:szCs w:val="22"/>
          <w:highlight w:val="yellow"/>
        </w:rPr>
        <w:t>Cuarenta (40%) Anticipo</w:t>
      </w:r>
    </w:p>
    <w:p w14:paraId="17BCC2E9" w14:textId="77777777" w:rsidR="0062008A" w:rsidRPr="0062008A" w:rsidRDefault="0062008A" w:rsidP="0062008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62008A">
        <w:rPr>
          <w:rFonts w:asciiTheme="majorHAnsi" w:hAnsiTheme="majorHAnsi" w:cs="Arial"/>
          <w:color w:val="222222"/>
          <w:sz w:val="22"/>
          <w:szCs w:val="22"/>
          <w:highlight w:val="yellow"/>
        </w:rPr>
        <w:t>Cuarenta (40%) Contra la entrega de la primera versión del diseño</w:t>
      </w:r>
    </w:p>
    <w:p w14:paraId="3F8E2CA7" w14:textId="77777777" w:rsidR="0062008A" w:rsidRDefault="0062008A" w:rsidP="0062008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62008A">
        <w:rPr>
          <w:rFonts w:asciiTheme="majorHAnsi" w:hAnsiTheme="majorHAnsi" w:cs="Arial"/>
          <w:color w:val="222222"/>
          <w:sz w:val="22"/>
          <w:szCs w:val="22"/>
          <w:highlight w:val="yellow"/>
        </w:rPr>
        <w:t>Veinte (20%) Contra la entrega final del diseño</w:t>
      </w:r>
    </w:p>
    <w:p w14:paraId="3759B708" w14:textId="77777777" w:rsidR="00141A8D" w:rsidRDefault="00141A8D" w:rsidP="00141A8D">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5B094DD2" w14:textId="0EFB5B17" w:rsidR="00141A8D" w:rsidRDefault="00141A8D" w:rsidP="00386EEF">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184E57FE" w14:textId="77777777" w:rsidR="00E27765" w:rsidRPr="0062008A" w:rsidRDefault="00E27765" w:rsidP="00E27765">
      <w:pPr>
        <w:pStyle w:val="NormalWeb"/>
        <w:shd w:val="clear" w:color="auto" w:fill="FFFFFF"/>
        <w:spacing w:before="0" w:beforeAutospacing="0" w:after="120" w:afterAutospacing="0" w:line="276" w:lineRule="auto"/>
        <w:ind w:left="720"/>
        <w:jc w:val="both"/>
        <w:textAlignment w:val="baseline"/>
        <w:rPr>
          <w:rFonts w:asciiTheme="majorHAnsi" w:hAnsiTheme="majorHAnsi" w:cs="Arial"/>
          <w:color w:val="222222"/>
          <w:sz w:val="22"/>
          <w:szCs w:val="22"/>
          <w:highlight w:val="yellow"/>
        </w:rPr>
      </w:pPr>
    </w:p>
    <w:p w14:paraId="74A1A01A"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7787F922"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105B3A1D" w14:textId="77777777" w:rsidR="00386EEF" w:rsidRDefault="00386EEF" w:rsidP="00386EEF">
      <w:pPr>
        <w:widowControl w:val="0"/>
        <w:autoSpaceDE w:val="0"/>
        <w:autoSpaceDN w:val="0"/>
        <w:adjustRightInd w:val="0"/>
        <w:spacing w:after="0"/>
        <w:rPr>
          <w:rFonts w:asciiTheme="majorHAnsi" w:hAnsiTheme="majorHAnsi"/>
          <w:highlight w:val="green"/>
        </w:rPr>
      </w:pPr>
    </w:p>
    <w:p w14:paraId="028DE9DD" w14:textId="652A7722" w:rsidR="00386EEF" w:rsidRDefault="00386EEF" w:rsidP="00BB7E2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1224108E" w14:textId="77777777" w:rsidR="001220C2" w:rsidRPr="001B6C08" w:rsidRDefault="001220C2" w:rsidP="00386EEF">
      <w:pPr>
        <w:widowControl w:val="0"/>
        <w:autoSpaceDE w:val="0"/>
        <w:autoSpaceDN w:val="0"/>
        <w:adjustRightInd w:val="0"/>
        <w:spacing w:after="120"/>
        <w:rPr>
          <w:rFonts w:asciiTheme="majorHAnsi" w:hAnsiTheme="majorHAnsi"/>
        </w:rPr>
      </w:pPr>
    </w:p>
    <w:p w14:paraId="0FA74904"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1FA8DFB8"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C9B5157"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D8C329F" w14:textId="77777777" w:rsidR="001B6C08" w:rsidRDefault="001B6C08" w:rsidP="00BB7E20">
      <w:pPr>
        <w:widowControl w:val="0"/>
        <w:autoSpaceDE w:val="0"/>
        <w:autoSpaceDN w:val="0"/>
        <w:adjustRightInd w:val="0"/>
        <w:spacing w:after="0"/>
        <w:rPr>
          <w:rFonts w:asciiTheme="majorHAnsi" w:hAnsiTheme="majorHAnsi"/>
          <w:b/>
        </w:rPr>
      </w:pPr>
    </w:p>
    <w:p w14:paraId="667EEA8E" w14:textId="77777777" w:rsidR="001B6C08" w:rsidRDefault="001B6C08" w:rsidP="00BB7E20">
      <w:pPr>
        <w:widowControl w:val="0"/>
        <w:autoSpaceDE w:val="0"/>
        <w:autoSpaceDN w:val="0"/>
        <w:adjustRightInd w:val="0"/>
        <w:spacing w:after="0"/>
        <w:rPr>
          <w:rFonts w:asciiTheme="majorHAnsi" w:hAnsiTheme="majorHAnsi"/>
          <w:b/>
        </w:rPr>
      </w:pPr>
    </w:p>
    <w:p w14:paraId="2DF93FE6" w14:textId="77777777" w:rsidR="00765E48" w:rsidRPr="00BB7E20" w:rsidRDefault="00765E48" w:rsidP="00765E48">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4E152D20" w14:textId="77777777" w:rsidR="00765E48" w:rsidRDefault="00765E48" w:rsidP="00765E48">
      <w:pPr>
        <w:widowControl w:val="0"/>
        <w:autoSpaceDE w:val="0"/>
        <w:autoSpaceDN w:val="0"/>
        <w:adjustRightInd w:val="0"/>
        <w:spacing w:after="0"/>
        <w:rPr>
          <w:rFonts w:asciiTheme="majorHAnsi" w:hAnsiTheme="majorHAnsi"/>
          <w:b/>
        </w:rPr>
      </w:pPr>
    </w:p>
    <w:p w14:paraId="1D7104E9" w14:textId="77777777" w:rsidR="00765E48" w:rsidRDefault="00765E48" w:rsidP="00765E48">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3A6678B4" wp14:editId="083174E6">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3D621C9" w14:textId="77777777" w:rsidR="00765E48" w:rsidRPr="00BB7E20" w:rsidRDefault="00765E48" w:rsidP="00765E48">
      <w:pPr>
        <w:widowControl w:val="0"/>
        <w:autoSpaceDE w:val="0"/>
        <w:autoSpaceDN w:val="0"/>
        <w:adjustRightInd w:val="0"/>
        <w:spacing w:after="0"/>
        <w:rPr>
          <w:rFonts w:asciiTheme="majorHAnsi" w:hAnsiTheme="majorHAnsi"/>
          <w:b/>
        </w:rPr>
      </w:pPr>
    </w:p>
    <w:p w14:paraId="18DAC5E8" w14:textId="77777777" w:rsidR="00765E48" w:rsidRPr="00BB7E20" w:rsidRDefault="00765E48" w:rsidP="00765E48">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C5E576C" wp14:editId="7A4CA917">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71D5D" w14:textId="77777777" w:rsidR="00765E48" w:rsidRPr="00BB7E20" w:rsidRDefault="00765E48" w:rsidP="00765E48">
      <w:pPr>
        <w:widowControl w:val="0"/>
        <w:autoSpaceDE w:val="0"/>
        <w:autoSpaceDN w:val="0"/>
        <w:adjustRightInd w:val="0"/>
        <w:spacing w:after="0"/>
        <w:rPr>
          <w:rFonts w:asciiTheme="majorHAnsi" w:hAnsiTheme="majorHAnsi"/>
          <w:b/>
        </w:rPr>
        <w:sectPr w:rsidR="00765E48" w:rsidRPr="00BB7E20" w:rsidSect="00221091">
          <w:headerReference w:type="default" r:id="rId12"/>
          <w:footerReference w:type="default" r:id="rId13"/>
          <w:pgSz w:w="12240" w:h="15840"/>
          <w:pgMar w:top="1417" w:right="1701" w:bottom="1417" w:left="1701" w:header="720" w:footer="454" w:gutter="0"/>
          <w:cols w:space="720"/>
          <w:docGrid w:linePitch="360"/>
        </w:sectPr>
      </w:pPr>
    </w:p>
    <w:p w14:paraId="0C5E4896" w14:textId="77777777" w:rsidR="00765E48" w:rsidRPr="00BB7E20" w:rsidRDefault="00765E48" w:rsidP="00765E48">
      <w:pPr>
        <w:widowControl w:val="0"/>
        <w:autoSpaceDE w:val="0"/>
        <w:autoSpaceDN w:val="0"/>
        <w:adjustRightInd w:val="0"/>
        <w:spacing w:after="0"/>
        <w:rPr>
          <w:rFonts w:asciiTheme="majorHAnsi" w:hAnsiTheme="majorHAnsi"/>
          <w:b/>
        </w:rPr>
      </w:pPr>
    </w:p>
    <w:p w14:paraId="18136721" w14:textId="77777777" w:rsidR="00765E48" w:rsidRPr="00BB7E20" w:rsidRDefault="00765E48" w:rsidP="00765E48">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B681F27"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47FDD8E"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86367E0" w14:textId="73C5C88F" w:rsidR="00765E48" w:rsidRDefault="009E1BAE" w:rsidP="00765E48">
      <w:pPr>
        <w:widowControl w:val="0"/>
        <w:autoSpaceDE w:val="0"/>
        <w:autoSpaceDN w:val="0"/>
        <w:adjustRightInd w:val="0"/>
        <w:spacing w:after="0"/>
        <w:rPr>
          <w:rFonts w:asciiTheme="majorHAnsi" w:hAnsiTheme="majorHAnsi"/>
        </w:rPr>
      </w:pPr>
      <w:hyperlink r:id="rId14" w:history="1">
        <w:r w:rsidRPr="0030008B">
          <w:rPr>
            <w:rStyle w:val="Hipervnculo"/>
            <w:rFonts w:asciiTheme="majorHAnsi" w:hAnsiTheme="majorHAnsi"/>
          </w:rPr>
          <w:t>juan.montealegre@ingeici.com</w:t>
        </w:r>
      </w:hyperlink>
    </w:p>
    <w:p w14:paraId="67D3D8CC" w14:textId="77777777" w:rsidR="009E1BAE" w:rsidRPr="009D7AD6" w:rsidRDefault="009E1BAE" w:rsidP="00765E48">
      <w:pPr>
        <w:widowControl w:val="0"/>
        <w:autoSpaceDE w:val="0"/>
        <w:autoSpaceDN w:val="0"/>
        <w:adjustRightInd w:val="0"/>
        <w:spacing w:after="0"/>
        <w:rPr>
          <w:rFonts w:asciiTheme="majorHAnsi" w:hAnsiTheme="majorHAnsi"/>
        </w:rPr>
      </w:pPr>
    </w:p>
    <w:p w14:paraId="7894EDAA" w14:textId="77777777" w:rsidR="00765E48" w:rsidRPr="009D7AD6" w:rsidRDefault="00765E48" w:rsidP="00765E48">
      <w:pPr>
        <w:spacing w:after="0"/>
        <w:contextualSpacing/>
        <w:jc w:val="both"/>
        <w:rPr>
          <w:rFonts w:asciiTheme="majorHAnsi" w:hAnsiTheme="majorHAnsi" w:cs="Tahoma"/>
        </w:rPr>
      </w:pPr>
    </w:p>
    <w:p w14:paraId="046E852D" w14:textId="77777777" w:rsidR="00765E48" w:rsidRPr="009D7AD6" w:rsidRDefault="00765E48" w:rsidP="00765E48">
      <w:pPr>
        <w:spacing w:after="0"/>
        <w:contextualSpacing/>
        <w:jc w:val="both"/>
        <w:rPr>
          <w:rFonts w:asciiTheme="majorHAnsi" w:hAnsiTheme="majorHAnsi" w:cs="Tahoma"/>
        </w:rPr>
      </w:pPr>
    </w:p>
    <w:p w14:paraId="1EF7D0EA" w14:textId="77777777" w:rsidR="00765E48" w:rsidRDefault="00765E48" w:rsidP="00765E48">
      <w:pPr>
        <w:spacing w:after="0"/>
        <w:contextualSpacing/>
        <w:jc w:val="both"/>
        <w:rPr>
          <w:rFonts w:asciiTheme="majorHAnsi" w:hAnsiTheme="majorHAnsi" w:cs="Tahoma"/>
        </w:rPr>
      </w:pPr>
    </w:p>
    <w:p w14:paraId="24165203" w14:textId="77777777" w:rsidR="00765E48" w:rsidRPr="009D7AD6" w:rsidRDefault="00765E48" w:rsidP="00765E48">
      <w:pPr>
        <w:spacing w:after="0"/>
        <w:contextualSpacing/>
        <w:jc w:val="both"/>
        <w:rPr>
          <w:rFonts w:asciiTheme="majorHAnsi" w:hAnsiTheme="majorHAnsi" w:cs="Tahoma"/>
        </w:rPr>
      </w:pPr>
    </w:p>
    <w:p w14:paraId="07550EFE" w14:textId="77777777" w:rsidR="00765E48" w:rsidRDefault="00765E48" w:rsidP="00765E48">
      <w:pPr>
        <w:spacing w:after="0"/>
        <w:contextualSpacing/>
        <w:jc w:val="both"/>
        <w:rPr>
          <w:rFonts w:asciiTheme="majorHAnsi" w:hAnsiTheme="majorHAnsi" w:cs="Tahoma"/>
        </w:rPr>
      </w:pPr>
    </w:p>
    <w:p w14:paraId="59248A9D" w14:textId="77777777" w:rsidR="00E27765" w:rsidRDefault="00E27765" w:rsidP="00765E48">
      <w:pPr>
        <w:spacing w:after="0"/>
        <w:contextualSpacing/>
        <w:jc w:val="both"/>
        <w:rPr>
          <w:rFonts w:asciiTheme="majorHAnsi" w:hAnsiTheme="majorHAnsi" w:cs="Tahoma"/>
        </w:rPr>
      </w:pPr>
    </w:p>
    <w:p w14:paraId="4AE720AB" w14:textId="77777777" w:rsidR="00E27765" w:rsidRDefault="00E27765" w:rsidP="00765E48">
      <w:pPr>
        <w:spacing w:after="0"/>
        <w:contextualSpacing/>
        <w:jc w:val="both"/>
        <w:rPr>
          <w:rFonts w:asciiTheme="majorHAnsi" w:hAnsiTheme="majorHAnsi" w:cs="Tahoma"/>
        </w:rPr>
      </w:pPr>
    </w:p>
    <w:p w14:paraId="0034044D" w14:textId="77777777" w:rsidR="00E27765" w:rsidRDefault="00E27765" w:rsidP="00765E48">
      <w:pPr>
        <w:spacing w:after="0"/>
        <w:contextualSpacing/>
        <w:jc w:val="both"/>
        <w:rPr>
          <w:rFonts w:asciiTheme="majorHAnsi" w:hAnsiTheme="majorHAnsi" w:cs="Tahoma"/>
        </w:rPr>
      </w:pPr>
    </w:p>
    <w:p w14:paraId="18F04D01" w14:textId="77777777" w:rsidR="00E27765" w:rsidRDefault="00E27765" w:rsidP="00765E48">
      <w:pPr>
        <w:spacing w:after="0"/>
        <w:contextualSpacing/>
        <w:jc w:val="both"/>
        <w:rPr>
          <w:rFonts w:asciiTheme="majorHAnsi" w:hAnsiTheme="majorHAnsi" w:cs="Tahoma"/>
        </w:rPr>
      </w:pPr>
    </w:p>
    <w:p w14:paraId="48AD071A" w14:textId="77777777" w:rsidR="00E27765" w:rsidRPr="009D7AD6" w:rsidRDefault="00E27765" w:rsidP="00765E48">
      <w:pPr>
        <w:spacing w:after="0"/>
        <w:contextualSpacing/>
        <w:jc w:val="both"/>
        <w:rPr>
          <w:rFonts w:asciiTheme="majorHAnsi" w:hAnsiTheme="majorHAnsi" w:cs="Tahoma"/>
        </w:rPr>
      </w:pPr>
    </w:p>
    <w:p w14:paraId="652CC7D7" w14:textId="4C6E0EE4" w:rsidR="00765E48" w:rsidRDefault="00765E48" w:rsidP="00765E48">
      <w:pPr>
        <w:spacing w:after="0"/>
        <w:contextualSpacing/>
        <w:jc w:val="both"/>
        <w:rPr>
          <w:rFonts w:asciiTheme="majorHAnsi" w:hAnsiTheme="majorHAnsi" w:cs="Tahoma"/>
        </w:rPr>
      </w:pPr>
    </w:p>
    <w:p w14:paraId="4BBA9EAE" w14:textId="362AA14E" w:rsidR="00765E48" w:rsidRPr="009D7AD6" w:rsidRDefault="00765E48" w:rsidP="00765E48">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16663FC"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60168E2A" w14:textId="77777777" w:rsidR="00765E48" w:rsidRPr="009D7AD6" w:rsidRDefault="00765E48" w:rsidP="00765E4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C58D65F" w14:textId="24E69FAE" w:rsidR="00765E48" w:rsidRDefault="009E1BAE" w:rsidP="00765E48">
      <w:pPr>
        <w:widowControl w:val="0"/>
        <w:autoSpaceDE w:val="0"/>
        <w:autoSpaceDN w:val="0"/>
        <w:adjustRightInd w:val="0"/>
        <w:spacing w:after="0"/>
        <w:rPr>
          <w:rFonts w:asciiTheme="majorHAnsi" w:hAnsiTheme="majorHAnsi"/>
        </w:rPr>
      </w:pPr>
      <w:hyperlink r:id="rId15" w:history="1">
        <w:r w:rsidRPr="0030008B">
          <w:rPr>
            <w:rStyle w:val="Hipervnculo"/>
            <w:rFonts w:asciiTheme="majorHAnsi" w:hAnsiTheme="majorHAnsi"/>
          </w:rPr>
          <w:t>juan.garcia@ingeici.com</w:t>
        </w:r>
      </w:hyperlink>
    </w:p>
    <w:p w14:paraId="45FBCEDE" w14:textId="77777777" w:rsidR="009E1BAE" w:rsidRPr="009D7AD6" w:rsidRDefault="009E1BAE" w:rsidP="00765E48">
      <w:pPr>
        <w:widowControl w:val="0"/>
        <w:autoSpaceDE w:val="0"/>
        <w:autoSpaceDN w:val="0"/>
        <w:adjustRightInd w:val="0"/>
        <w:spacing w:after="0"/>
        <w:rPr>
          <w:rFonts w:asciiTheme="majorHAnsi" w:hAnsiTheme="majorHAnsi"/>
        </w:rPr>
      </w:pPr>
    </w:p>
    <w:p w14:paraId="5724D0AE"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7163AF">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6ECF1" w14:textId="77777777" w:rsidR="00E4572A" w:rsidRDefault="00E4572A" w:rsidP="00BF301A">
      <w:pPr>
        <w:spacing w:after="0" w:line="240" w:lineRule="auto"/>
      </w:pPr>
      <w:r>
        <w:separator/>
      </w:r>
    </w:p>
  </w:endnote>
  <w:endnote w:type="continuationSeparator" w:id="0">
    <w:p w14:paraId="17A82F72" w14:textId="77777777" w:rsidR="00E4572A" w:rsidRDefault="00E4572A"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48043"/>
      <w:docPartObj>
        <w:docPartGallery w:val="Page Numbers (Bottom of Page)"/>
        <w:docPartUnique/>
      </w:docPartObj>
    </w:sdtPr>
    <w:sdtEndPr/>
    <w:sdtContent>
      <w:p w14:paraId="32BEB9D3" w14:textId="0ABD45EE" w:rsidR="00221091" w:rsidRDefault="00221091">
        <w:pPr>
          <w:pStyle w:val="Piedepgina"/>
          <w:jc w:val="center"/>
        </w:pPr>
        <w:r>
          <w:fldChar w:fldCharType="begin"/>
        </w:r>
        <w:r>
          <w:instrText>PAGE   \* MERGEFORMAT</w:instrText>
        </w:r>
        <w:r>
          <w:fldChar w:fldCharType="separate"/>
        </w:r>
        <w:r>
          <w:rPr>
            <w:lang w:val="es-ES"/>
          </w:rPr>
          <w:t>2</w:t>
        </w:r>
        <w:r>
          <w:fldChar w:fldCharType="end"/>
        </w:r>
      </w:p>
    </w:sdtContent>
  </w:sdt>
  <w:p w14:paraId="376DDDDE" w14:textId="4CBD956D" w:rsidR="00E316E3" w:rsidRPr="009F3628" w:rsidRDefault="00E316E3" w:rsidP="00E316E3">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489B" w14:textId="77777777" w:rsidR="00E2415D" w:rsidRDefault="00E2415D" w:rsidP="00E2415D">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5C390F34" wp14:editId="140914BC">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6046F0"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05C85135" w14:textId="77777777" w:rsidR="00E2415D" w:rsidRPr="009F3628" w:rsidRDefault="00E2415D" w:rsidP="00E2415D">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70E02236" w14:textId="77777777" w:rsidR="00E2415D" w:rsidRPr="009F3628" w:rsidRDefault="00E2415D" w:rsidP="00E2415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618D6827" w14:textId="77777777" w:rsidR="00E2415D" w:rsidRPr="009F3628" w:rsidRDefault="00E2415D" w:rsidP="00E2415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Cra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08E187CC" w14:textId="77777777" w:rsidR="00E2415D" w:rsidRPr="009F3628" w:rsidRDefault="00E2415D" w:rsidP="00E2415D">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376915">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77CB" w14:textId="77777777" w:rsidR="00E4572A" w:rsidRDefault="00E4572A" w:rsidP="00BF301A">
      <w:pPr>
        <w:spacing w:after="0" w:line="240" w:lineRule="auto"/>
      </w:pPr>
      <w:r>
        <w:separator/>
      </w:r>
    </w:p>
  </w:footnote>
  <w:footnote w:type="continuationSeparator" w:id="0">
    <w:p w14:paraId="7330A1A1" w14:textId="77777777" w:rsidR="00E4572A" w:rsidRDefault="00E4572A"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DDC7" w14:textId="4E267EB9" w:rsidR="00765E48" w:rsidRDefault="002E152B" w:rsidP="00BF301A">
    <w:pPr>
      <w:pStyle w:val="Encabezado"/>
      <w:jc w:val="center"/>
      <w:rPr>
        <w:rFonts w:ascii="Humanst521 BT" w:hAnsi="Humanst521 BT"/>
        <w:color w:val="000000" w:themeColor="text1"/>
        <w:sz w:val="18"/>
      </w:rPr>
    </w:pPr>
    <w:r>
      <w:rPr>
        <w:noProof/>
      </w:rPr>
      <mc:AlternateContent>
        <mc:Choice Requires="wps">
          <w:drawing>
            <wp:anchor distT="0" distB="0" distL="114300" distR="114300" simplePos="0" relativeHeight="251672576" behindDoc="0" locked="0" layoutInCell="1" allowOverlap="1" wp14:anchorId="3E4835F4" wp14:editId="55E10803">
              <wp:simplePos x="0" y="0"/>
              <wp:positionH relativeFrom="page">
                <wp:posOffset>93345</wp:posOffset>
              </wp:positionH>
              <wp:positionV relativeFrom="paragraph">
                <wp:posOffset>-386080</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D05DC98"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4EC790E"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7EECCCA6"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73EFD8" w14:textId="77777777" w:rsidR="00221091" w:rsidRPr="002729F2" w:rsidRDefault="00221091" w:rsidP="0022109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835F4" id="_x0000_t202" coordsize="21600,21600" o:spt="202" path="m,l,21600r21600,l21600,xe">
              <v:stroke joinstyle="miter"/>
              <v:path gradientshapeok="t" o:connecttype="rect"/>
            </v:shapetype>
            <v:shape id="Cuadro de texto 2" o:spid="_x0000_s1026" type="#_x0000_t202" style="position:absolute;left:0;text-align:left;margin-left:7.35pt;margin-top:-30.4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" filled="f" stroked="f" strokeweight=".5pt">
              <v:textbox>
                <w:txbxContent>
                  <w:p w14:paraId="1D05DC98"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4EC790E"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7EECCCA6" w14:textId="77777777" w:rsidR="00221091" w:rsidRPr="00070A61" w:rsidRDefault="00221091" w:rsidP="0022109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73EFD8" w14:textId="77777777" w:rsidR="00221091" w:rsidRPr="002729F2" w:rsidRDefault="00221091" w:rsidP="0022109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221091">
      <w:rPr>
        <w:rFonts w:ascii="Humanst521 BT" w:hAnsi="Humanst521 BT"/>
        <w:noProof/>
        <w:color w:val="600000"/>
        <w:lang w:val="en-US"/>
      </w:rPr>
      <w:drawing>
        <wp:anchor distT="0" distB="0" distL="114300" distR="114300" simplePos="0" relativeHeight="251671552" behindDoc="0" locked="0" layoutInCell="1" allowOverlap="1" wp14:anchorId="79D9A129" wp14:editId="10B048AE">
          <wp:simplePos x="0" y="0"/>
          <wp:positionH relativeFrom="column">
            <wp:posOffset>-1074420</wp:posOffset>
          </wp:positionH>
          <wp:positionV relativeFrom="paragraph">
            <wp:posOffset>-453721</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F5F402" w14:textId="77777777" w:rsidR="00765E48" w:rsidRDefault="00765E48" w:rsidP="00B50690">
    <w:pPr>
      <w:pStyle w:val="Encabezado"/>
      <w:jc w:val="center"/>
      <w:rPr>
        <w:rFonts w:ascii="Humanst521 BT" w:hAnsi="Humanst521 BT"/>
        <w:color w:val="000000" w:themeColor="text1"/>
        <w:sz w:val="18"/>
      </w:rPr>
    </w:pPr>
  </w:p>
  <w:p w14:paraId="363D7E77" w14:textId="77777777" w:rsidR="007060B9" w:rsidRDefault="007060B9" w:rsidP="00B50690">
    <w:pPr>
      <w:pStyle w:val="Encabezado"/>
      <w:jc w:val="center"/>
      <w:rPr>
        <w:rFonts w:ascii="Humanst521 BT" w:hAnsi="Humanst521 BT"/>
        <w:color w:val="000000" w:themeColor="text1"/>
        <w:sz w:val="18"/>
      </w:rPr>
    </w:pPr>
  </w:p>
  <w:p w14:paraId="63C23019" w14:textId="77777777" w:rsidR="00B50690" w:rsidRDefault="00B50690" w:rsidP="00B50690">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D495"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6F5A176B" wp14:editId="6E415A7B">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4FA3424D"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45336C93" w14:textId="77777777" w:rsidR="006C10A1" w:rsidRDefault="006C10A1" w:rsidP="00BF301A">
    <w:pPr>
      <w:pStyle w:val="Encabezado"/>
      <w:jc w:val="center"/>
      <w:rPr>
        <w:rFonts w:ascii="Humanst521 BT" w:hAnsi="Humanst521 BT"/>
        <w:color w:val="000000" w:themeColor="text1"/>
        <w:sz w:val="18"/>
      </w:rPr>
    </w:pPr>
  </w:p>
  <w:p w14:paraId="60D90CC1"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36856986">
    <w:abstractNumId w:val="0"/>
  </w:num>
  <w:num w:numId="2" w16cid:durableId="372925972">
    <w:abstractNumId w:val="13"/>
  </w:num>
  <w:num w:numId="3" w16cid:durableId="859586239">
    <w:abstractNumId w:val="14"/>
  </w:num>
  <w:num w:numId="4" w16cid:durableId="1935624796">
    <w:abstractNumId w:val="1"/>
  </w:num>
  <w:num w:numId="5" w16cid:durableId="1111318602">
    <w:abstractNumId w:val="11"/>
  </w:num>
  <w:num w:numId="6" w16cid:durableId="1180504474">
    <w:abstractNumId w:val="8"/>
  </w:num>
  <w:num w:numId="7" w16cid:durableId="1619992525">
    <w:abstractNumId w:val="7"/>
  </w:num>
  <w:num w:numId="8" w16cid:durableId="1215115634">
    <w:abstractNumId w:val="3"/>
  </w:num>
  <w:num w:numId="9" w16cid:durableId="1349601812">
    <w:abstractNumId w:val="10"/>
  </w:num>
  <w:num w:numId="10" w16cid:durableId="1021123591">
    <w:abstractNumId w:val="5"/>
  </w:num>
  <w:num w:numId="11" w16cid:durableId="1018853203">
    <w:abstractNumId w:val="12"/>
  </w:num>
  <w:num w:numId="12" w16cid:durableId="1906716220">
    <w:abstractNumId w:val="4"/>
  </w:num>
  <w:num w:numId="13" w16cid:durableId="1358002322">
    <w:abstractNumId w:val="6"/>
  </w:num>
  <w:num w:numId="14" w16cid:durableId="609825089">
    <w:abstractNumId w:val="2"/>
  </w:num>
  <w:num w:numId="15" w16cid:durableId="561986820">
    <w:abstractNumId w:val="9"/>
  </w:num>
  <w:num w:numId="16" w16cid:durableId="928538942">
    <w:abstractNumId w:val="15"/>
  </w:num>
  <w:num w:numId="17" w16cid:durableId="1334799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04A5C"/>
    <w:rsid w:val="00014E9A"/>
    <w:rsid w:val="00061F71"/>
    <w:rsid w:val="00077B7A"/>
    <w:rsid w:val="00081009"/>
    <w:rsid w:val="00083BCF"/>
    <w:rsid w:val="000C0B24"/>
    <w:rsid w:val="000D7F52"/>
    <w:rsid w:val="000E1AA6"/>
    <w:rsid w:val="000F5031"/>
    <w:rsid w:val="00101768"/>
    <w:rsid w:val="00102351"/>
    <w:rsid w:val="00113082"/>
    <w:rsid w:val="0012039A"/>
    <w:rsid w:val="001220C2"/>
    <w:rsid w:val="00125ABE"/>
    <w:rsid w:val="00130BBA"/>
    <w:rsid w:val="00136B3F"/>
    <w:rsid w:val="001371AB"/>
    <w:rsid w:val="00141A8D"/>
    <w:rsid w:val="00152C09"/>
    <w:rsid w:val="00181B91"/>
    <w:rsid w:val="001908A6"/>
    <w:rsid w:val="001B3537"/>
    <w:rsid w:val="001B6C08"/>
    <w:rsid w:val="001C683D"/>
    <w:rsid w:val="001E4337"/>
    <w:rsid w:val="001E5396"/>
    <w:rsid w:val="00217AB3"/>
    <w:rsid w:val="00221091"/>
    <w:rsid w:val="002277B6"/>
    <w:rsid w:val="00243D5F"/>
    <w:rsid w:val="00244BBA"/>
    <w:rsid w:val="00256485"/>
    <w:rsid w:val="00260992"/>
    <w:rsid w:val="00267B7C"/>
    <w:rsid w:val="00280EDA"/>
    <w:rsid w:val="0028796D"/>
    <w:rsid w:val="00287EB1"/>
    <w:rsid w:val="002A1CFA"/>
    <w:rsid w:val="002A234D"/>
    <w:rsid w:val="002D2D85"/>
    <w:rsid w:val="002D3905"/>
    <w:rsid w:val="002E152B"/>
    <w:rsid w:val="002F37B9"/>
    <w:rsid w:val="00312C21"/>
    <w:rsid w:val="00326DAF"/>
    <w:rsid w:val="0035415C"/>
    <w:rsid w:val="00376915"/>
    <w:rsid w:val="00377BA8"/>
    <w:rsid w:val="00386EEF"/>
    <w:rsid w:val="003908C5"/>
    <w:rsid w:val="003957A4"/>
    <w:rsid w:val="003B1959"/>
    <w:rsid w:val="003F0A49"/>
    <w:rsid w:val="00416506"/>
    <w:rsid w:val="00423F69"/>
    <w:rsid w:val="004245DC"/>
    <w:rsid w:val="00430FA2"/>
    <w:rsid w:val="00440CEF"/>
    <w:rsid w:val="00446B11"/>
    <w:rsid w:val="00456ACC"/>
    <w:rsid w:val="004670B6"/>
    <w:rsid w:val="00477C6D"/>
    <w:rsid w:val="004807CA"/>
    <w:rsid w:val="004819EB"/>
    <w:rsid w:val="004837DF"/>
    <w:rsid w:val="004B043D"/>
    <w:rsid w:val="004C65D3"/>
    <w:rsid w:val="004D48AF"/>
    <w:rsid w:val="004D4937"/>
    <w:rsid w:val="004F7C0E"/>
    <w:rsid w:val="005134D6"/>
    <w:rsid w:val="00513A05"/>
    <w:rsid w:val="005203FA"/>
    <w:rsid w:val="0052231B"/>
    <w:rsid w:val="00542FE3"/>
    <w:rsid w:val="005666D9"/>
    <w:rsid w:val="00572972"/>
    <w:rsid w:val="00573A5C"/>
    <w:rsid w:val="005B3F88"/>
    <w:rsid w:val="005B5D0C"/>
    <w:rsid w:val="005C5D42"/>
    <w:rsid w:val="005D5AD5"/>
    <w:rsid w:val="005E1C86"/>
    <w:rsid w:val="0060498A"/>
    <w:rsid w:val="0062008A"/>
    <w:rsid w:val="00621B56"/>
    <w:rsid w:val="00644561"/>
    <w:rsid w:val="00654727"/>
    <w:rsid w:val="00672181"/>
    <w:rsid w:val="006A22CB"/>
    <w:rsid w:val="006A2DE6"/>
    <w:rsid w:val="006A6EAF"/>
    <w:rsid w:val="006B3AF3"/>
    <w:rsid w:val="006C10A1"/>
    <w:rsid w:val="006C3908"/>
    <w:rsid w:val="006E7FE3"/>
    <w:rsid w:val="007060B9"/>
    <w:rsid w:val="007163AF"/>
    <w:rsid w:val="00751BC3"/>
    <w:rsid w:val="0076051E"/>
    <w:rsid w:val="00765E48"/>
    <w:rsid w:val="007805F6"/>
    <w:rsid w:val="007A1994"/>
    <w:rsid w:val="007A2A27"/>
    <w:rsid w:val="007B00E0"/>
    <w:rsid w:val="007B3A69"/>
    <w:rsid w:val="007C60B4"/>
    <w:rsid w:val="007D3342"/>
    <w:rsid w:val="007E4976"/>
    <w:rsid w:val="0081170B"/>
    <w:rsid w:val="00815342"/>
    <w:rsid w:val="008218F9"/>
    <w:rsid w:val="008228FB"/>
    <w:rsid w:val="008232A7"/>
    <w:rsid w:val="008242C9"/>
    <w:rsid w:val="00847FBA"/>
    <w:rsid w:val="00861B1D"/>
    <w:rsid w:val="0086395D"/>
    <w:rsid w:val="008713F1"/>
    <w:rsid w:val="008801E1"/>
    <w:rsid w:val="008B67E0"/>
    <w:rsid w:val="008C4338"/>
    <w:rsid w:val="008D4076"/>
    <w:rsid w:val="008F389E"/>
    <w:rsid w:val="00901A37"/>
    <w:rsid w:val="00923839"/>
    <w:rsid w:val="009272BC"/>
    <w:rsid w:val="00945EE4"/>
    <w:rsid w:val="00967D7B"/>
    <w:rsid w:val="00983487"/>
    <w:rsid w:val="009909EE"/>
    <w:rsid w:val="009B44AA"/>
    <w:rsid w:val="009C1FD8"/>
    <w:rsid w:val="009E1BAE"/>
    <w:rsid w:val="009E64B3"/>
    <w:rsid w:val="00A22B50"/>
    <w:rsid w:val="00A50A93"/>
    <w:rsid w:val="00AB2C14"/>
    <w:rsid w:val="00AC6937"/>
    <w:rsid w:val="00AD3EEC"/>
    <w:rsid w:val="00AE2D94"/>
    <w:rsid w:val="00AE768C"/>
    <w:rsid w:val="00AF4CFC"/>
    <w:rsid w:val="00B03E9A"/>
    <w:rsid w:val="00B10BFD"/>
    <w:rsid w:val="00B31238"/>
    <w:rsid w:val="00B336C9"/>
    <w:rsid w:val="00B37BB3"/>
    <w:rsid w:val="00B422AF"/>
    <w:rsid w:val="00B50690"/>
    <w:rsid w:val="00B729E6"/>
    <w:rsid w:val="00B77D39"/>
    <w:rsid w:val="00B86430"/>
    <w:rsid w:val="00BA55DB"/>
    <w:rsid w:val="00BB7E20"/>
    <w:rsid w:val="00BD2213"/>
    <w:rsid w:val="00BE015C"/>
    <w:rsid w:val="00BF301A"/>
    <w:rsid w:val="00C01871"/>
    <w:rsid w:val="00C04749"/>
    <w:rsid w:val="00C31E66"/>
    <w:rsid w:val="00C439D7"/>
    <w:rsid w:val="00C463F7"/>
    <w:rsid w:val="00C6754C"/>
    <w:rsid w:val="00C7368B"/>
    <w:rsid w:val="00C767F2"/>
    <w:rsid w:val="00C84B7A"/>
    <w:rsid w:val="00C86C73"/>
    <w:rsid w:val="00C90324"/>
    <w:rsid w:val="00C93A29"/>
    <w:rsid w:val="00CA2121"/>
    <w:rsid w:val="00CB0685"/>
    <w:rsid w:val="00CB4AED"/>
    <w:rsid w:val="00CE1BB2"/>
    <w:rsid w:val="00CE3C95"/>
    <w:rsid w:val="00CF67D6"/>
    <w:rsid w:val="00D1697A"/>
    <w:rsid w:val="00D37A00"/>
    <w:rsid w:val="00D42D29"/>
    <w:rsid w:val="00D910C1"/>
    <w:rsid w:val="00D914E8"/>
    <w:rsid w:val="00DA6F09"/>
    <w:rsid w:val="00DA6FAA"/>
    <w:rsid w:val="00DB1F3B"/>
    <w:rsid w:val="00DB5AF2"/>
    <w:rsid w:val="00DC405F"/>
    <w:rsid w:val="00DE4A00"/>
    <w:rsid w:val="00E2415D"/>
    <w:rsid w:val="00E27765"/>
    <w:rsid w:val="00E316E3"/>
    <w:rsid w:val="00E4385A"/>
    <w:rsid w:val="00E4572A"/>
    <w:rsid w:val="00E45E45"/>
    <w:rsid w:val="00E51E61"/>
    <w:rsid w:val="00E55008"/>
    <w:rsid w:val="00E7346C"/>
    <w:rsid w:val="00E81282"/>
    <w:rsid w:val="00E87769"/>
    <w:rsid w:val="00E924DA"/>
    <w:rsid w:val="00EA2B5E"/>
    <w:rsid w:val="00EC62DD"/>
    <w:rsid w:val="00EC6F2E"/>
    <w:rsid w:val="00ED76A5"/>
    <w:rsid w:val="00EE30C8"/>
    <w:rsid w:val="00EF0C79"/>
    <w:rsid w:val="00EF0CB5"/>
    <w:rsid w:val="00EF66BC"/>
    <w:rsid w:val="00F0105C"/>
    <w:rsid w:val="00F04F6E"/>
    <w:rsid w:val="00F2509E"/>
    <w:rsid w:val="00F34288"/>
    <w:rsid w:val="00F476F1"/>
    <w:rsid w:val="00F50EA6"/>
    <w:rsid w:val="00F70B14"/>
    <w:rsid w:val="00F92150"/>
    <w:rsid w:val="00F938B3"/>
    <w:rsid w:val="00F9656F"/>
    <w:rsid w:val="00FA5061"/>
    <w:rsid w:val="00FB68B3"/>
    <w:rsid w:val="00FC3496"/>
    <w:rsid w:val="00FD2B4F"/>
    <w:rsid w:val="00FE31DB"/>
    <w:rsid w:val="00FF3A50"/>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1B212"/>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9E1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400831508">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0CBDA5-671E-491C-A9EC-436BF28C9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1257</Words>
  <Characters>8208</Characters>
  <Application>Microsoft Office Word</Application>
  <DocSecurity>0</DocSecurity>
  <Lines>68</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5</cp:revision>
  <cp:lastPrinted>2018-05-02T19:22:00Z</cp:lastPrinted>
  <dcterms:created xsi:type="dcterms:W3CDTF">2025-09-26T14:51:00Z</dcterms:created>
  <dcterms:modified xsi:type="dcterms:W3CDTF">2025-09-26T15:16:00Z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a7ee7f35ed9257a2add43296ad0186f5f747853f7b6370a20dff37bd53630c09</vt:lpwstr>
  </property>
</Properties>
</file>