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9488" w14:textId="77777777" w:rsidR="00B63764" w:rsidRDefault="00B63764"/>
    <w:sectPr w:rsidR="00B63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BA"/>
    <w:rsid w:val="00232BBF"/>
    <w:rsid w:val="006C5C12"/>
    <w:rsid w:val="00B63764"/>
    <w:rsid w:val="00BC51BA"/>
    <w:rsid w:val="00C9324D"/>
    <w:rsid w:val="00CB3065"/>
    <w:rsid w:val="00D46379"/>
    <w:rsid w:val="00F6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C9AD6"/>
  <w15:chartTrackingRefBased/>
  <w15:docId w15:val="{1AF7F2B4-FF47-DE48-BB8D-12E829DC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Benjamin, Joshua M.</dc:creator>
  <cp:keywords/>
  <dc:description/>
  <cp:lastModifiedBy>Benjamin, Joshua M.</cp:lastModifiedBy>
  <cp:revision>1</cp:revision>
  <dcterms:created xsi:type="dcterms:W3CDTF">2026-01-14T14:31:00Z</dcterms:created>
  <dcterms:modified xsi:type="dcterms:W3CDTF">2026-01-14T14:32:00Z</dcterms:modified>
</cp:coreProperties>
</file>