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CCB8A9" w14:textId="7E980BB6" w:rsidR="00653EFE" w:rsidRPr="00653EFE" w:rsidRDefault="00653EFE" w:rsidP="00653EFE">
      <w:pPr>
        <w:spacing w:line="240" w:lineRule="auto"/>
        <w:jc w:val="right"/>
        <w:rPr>
          <w:rFonts w:ascii="Times New Roman" w:hAnsi="Times New Roman" w:cs="Times New Roman"/>
        </w:rPr>
      </w:pPr>
      <w:r w:rsidRPr="00653EFE">
        <w:rPr>
          <w:rFonts w:ascii="Times New Roman" w:hAnsi="Times New Roman" w:cs="Times New Roman"/>
        </w:rPr>
        <w:t>Bogart, Jason</w:t>
      </w:r>
    </w:p>
    <w:p w14:paraId="4CA6F7A8" w14:textId="5D1C2695" w:rsidR="00653EFE" w:rsidRPr="00653EFE" w:rsidRDefault="00653EFE" w:rsidP="00653EFE">
      <w:pPr>
        <w:spacing w:line="240" w:lineRule="auto"/>
        <w:jc w:val="right"/>
        <w:rPr>
          <w:rFonts w:ascii="Times New Roman" w:hAnsi="Times New Roman" w:cs="Times New Roman"/>
        </w:rPr>
      </w:pPr>
      <w:r w:rsidRPr="00653EFE">
        <w:rPr>
          <w:rFonts w:ascii="Times New Roman" w:hAnsi="Times New Roman" w:cs="Times New Roman"/>
        </w:rPr>
        <w:t>7/21/2026</w:t>
      </w:r>
    </w:p>
    <w:p w14:paraId="21E88182" w14:textId="77777777" w:rsidR="00653EFE" w:rsidRPr="00653EFE" w:rsidRDefault="00653EFE" w:rsidP="00653EFE">
      <w:pPr>
        <w:spacing w:line="240" w:lineRule="auto"/>
        <w:rPr>
          <w:rFonts w:ascii="Times New Roman" w:hAnsi="Times New Roman" w:cs="Times New Roman"/>
        </w:rPr>
      </w:pPr>
    </w:p>
    <w:p w14:paraId="5AE3F054" w14:textId="77777777" w:rsidR="00653EFE" w:rsidRPr="00653EFE" w:rsidRDefault="00653EFE" w:rsidP="00653EFE">
      <w:pPr>
        <w:spacing w:line="240" w:lineRule="auto"/>
        <w:jc w:val="center"/>
        <w:rPr>
          <w:rFonts w:ascii="Times New Roman" w:hAnsi="Times New Roman" w:cs="Times New Roman"/>
        </w:rPr>
      </w:pPr>
      <w:r w:rsidRPr="00653EFE">
        <w:rPr>
          <w:rFonts w:ascii="Times New Roman" w:hAnsi="Times New Roman" w:cs="Times New Roman"/>
        </w:rPr>
        <w:t>CS 499 Milestone Three: Enhancement Two—Algorithms and Data Structures</w:t>
      </w:r>
    </w:p>
    <w:p w14:paraId="7587A84B" w14:textId="77777777" w:rsidR="00653EFE" w:rsidRPr="00653EFE" w:rsidRDefault="00653EFE" w:rsidP="00653EFE">
      <w:pPr>
        <w:spacing w:line="240" w:lineRule="auto"/>
        <w:jc w:val="center"/>
        <w:rPr>
          <w:rFonts w:ascii="Times New Roman" w:hAnsi="Times New Roman" w:cs="Times New Roman"/>
        </w:rPr>
      </w:pPr>
      <w:proofErr w:type="spellStart"/>
      <w:r w:rsidRPr="00653EFE">
        <w:rPr>
          <w:rFonts w:ascii="Times New Roman" w:hAnsi="Times New Roman" w:cs="Times New Roman"/>
        </w:rPr>
        <w:t>Travlr</w:t>
      </w:r>
      <w:proofErr w:type="spellEnd"/>
      <w:r w:rsidRPr="00653EFE">
        <w:rPr>
          <w:rFonts w:ascii="Times New Roman" w:hAnsi="Times New Roman" w:cs="Times New Roman"/>
        </w:rPr>
        <w:t xml:space="preserve"> Getaways Artifact Narrative</w:t>
      </w:r>
    </w:p>
    <w:p w14:paraId="70504705" w14:textId="77777777" w:rsidR="00653EFE" w:rsidRPr="00653EFE" w:rsidRDefault="00653EFE" w:rsidP="00653EFE">
      <w:pPr>
        <w:spacing w:line="240" w:lineRule="auto"/>
        <w:rPr>
          <w:rFonts w:ascii="Times New Roman" w:hAnsi="Times New Roman" w:cs="Times New Roman"/>
        </w:rPr>
      </w:pPr>
      <w:r w:rsidRPr="00653EFE">
        <w:rPr>
          <w:rFonts w:ascii="Times New Roman" w:hAnsi="Times New Roman" w:cs="Times New Roman"/>
        </w:rPr>
        <w:t>Artifact Description</w:t>
      </w:r>
    </w:p>
    <w:p w14:paraId="52C17BBC" w14:textId="77777777" w:rsidR="00653EFE" w:rsidRPr="00653EFE" w:rsidRDefault="00653EFE" w:rsidP="00653EFE">
      <w:pPr>
        <w:spacing w:line="240" w:lineRule="auto"/>
        <w:rPr>
          <w:rFonts w:ascii="Times New Roman" w:hAnsi="Times New Roman" w:cs="Times New Roman"/>
        </w:rPr>
      </w:pPr>
      <w:r w:rsidRPr="00653EFE">
        <w:rPr>
          <w:rFonts w:ascii="Times New Roman" w:hAnsi="Times New Roman" w:cs="Times New Roman"/>
        </w:rPr>
        <w:t xml:space="preserve">The project I’ve chosen for this enhancement is the </w:t>
      </w:r>
      <w:proofErr w:type="spellStart"/>
      <w:r w:rsidRPr="00653EFE">
        <w:rPr>
          <w:rFonts w:ascii="Times New Roman" w:hAnsi="Times New Roman" w:cs="Times New Roman"/>
        </w:rPr>
        <w:t>Travlr</w:t>
      </w:r>
      <w:proofErr w:type="spellEnd"/>
      <w:r w:rsidRPr="00653EFE">
        <w:rPr>
          <w:rFonts w:ascii="Times New Roman" w:hAnsi="Times New Roman" w:cs="Times New Roman"/>
        </w:rPr>
        <w:t xml:space="preserve"> Getaways full-stack web application that I developed in CS 465, which focused on Full Stack Development I. This application features an Angular interface for administration, along with a Node.js and Express backend, and utilizes MongoDB with Mongoose for data storage. It enables users to display and manage travel records through various operations including </w:t>
      </w:r>
      <w:proofErr w:type="gramStart"/>
      <w:r w:rsidRPr="00653EFE">
        <w:rPr>
          <w:rFonts w:ascii="Times New Roman" w:hAnsi="Times New Roman" w:cs="Times New Roman"/>
        </w:rPr>
        <w:t>create</w:t>
      </w:r>
      <w:proofErr w:type="gramEnd"/>
      <w:r w:rsidRPr="00653EFE">
        <w:rPr>
          <w:rFonts w:ascii="Times New Roman" w:hAnsi="Times New Roman" w:cs="Times New Roman"/>
        </w:rPr>
        <w:t xml:space="preserve">, </w:t>
      </w:r>
      <w:proofErr w:type="gramStart"/>
      <w:r w:rsidRPr="00653EFE">
        <w:rPr>
          <w:rFonts w:ascii="Times New Roman" w:hAnsi="Times New Roman" w:cs="Times New Roman"/>
        </w:rPr>
        <w:t>read</w:t>
      </w:r>
      <w:proofErr w:type="gramEnd"/>
      <w:r w:rsidRPr="00653EFE">
        <w:rPr>
          <w:rFonts w:ascii="Times New Roman" w:hAnsi="Times New Roman" w:cs="Times New Roman"/>
        </w:rPr>
        <w:t xml:space="preserve">, update, and </w:t>
      </w:r>
      <w:proofErr w:type="gramStart"/>
      <w:r w:rsidRPr="00653EFE">
        <w:rPr>
          <w:rFonts w:ascii="Times New Roman" w:hAnsi="Times New Roman" w:cs="Times New Roman"/>
        </w:rPr>
        <w:t>delete</w:t>
      </w:r>
      <w:proofErr w:type="gramEnd"/>
      <w:r w:rsidRPr="00653EFE">
        <w:rPr>
          <w:rFonts w:ascii="Times New Roman" w:hAnsi="Times New Roman" w:cs="Times New Roman"/>
        </w:rPr>
        <w:t xml:space="preserve">. I picked this project because the trip collection offers a </w:t>
      </w:r>
      <w:proofErr w:type="gramStart"/>
      <w:r w:rsidRPr="00653EFE">
        <w:rPr>
          <w:rFonts w:ascii="Times New Roman" w:hAnsi="Times New Roman" w:cs="Times New Roman"/>
        </w:rPr>
        <w:t>really practical</w:t>
      </w:r>
      <w:proofErr w:type="gramEnd"/>
      <w:r w:rsidRPr="00653EFE">
        <w:rPr>
          <w:rFonts w:ascii="Times New Roman" w:hAnsi="Times New Roman" w:cs="Times New Roman"/>
        </w:rPr>
        <w:t xml:space="preserve"> environment where algorithms and data structures can effectively enhance how users find, organize, and navigate through the information.</w:t>
      </w:r>
    </w:p>
    <w:p w14:paraId="63B4AAF2" w14:textId="77777777" w:rsidR="00653EFE" w:rsidRPr="00653EFE" w:rsidRDefault="00653EFE" w:rsidP="00653EFE">
      <w:pPr>
        <w:spacing w:line="240" w:lineRule="auto"/>
        <w:rPr>
          <w:rFonts w:ascii="Times New Roman" w:hAnsi="Times New Roman" w:cs="Times New Roman"/>
        </w:rPr>
      </w:pPr>
      <w:r w:rsidRPr="00653EFE">
        <w:rPr>
          <w:rFonts w:ascii="Times New Roman" w:hAnsi="Times New Roman" w:cs="Times New Roman"/>
        </w:rPr>
        <w:t>Justification and Improvements</w:t>
      </w:r>
    </w:p>
    <w:p w14:paraId="250EE2FA" w14:textId="77777777" w:rsidR="00653EFE" w:rsidRPr="00653EFE" w:rsidRDefault="00653EFE" w:rsidP="00653EFE">
      <w:pPr>
        <w:spacing w:line="240" w:lineRule="auto"/>
        <w:rPr>
          <w:rFonts w:ascii="Times New Roman" w:hAnsi="Times New Roman" w:cs="Times New Roman"/>
        </w:rPr>
      </w:pPr>
      <w:r w:rsidRPr="00653EFE">
        <w:rPr>
          <w:rFonts w:ascii="Times New Roman" w:hAnsi="Times New Roman" w:cs="Times New Roman"/>
        </w:rPr>
        <w:t xml:space="preserve">I decided to include </w:t>
      </w:r>
      <w:proofErr w:type="spellStart"/>
      <w:r w:rsidRPr="00653EFE">
        <w:rPr>
          <w:rFonts w:ascii="Times New Roman" w:hAnsi="Times New Roman" w:cs="Times New Roman"/>
        </w:rPr>
        <w:t>Travlr</w:t>
      </w:r>
      <w:proofErr w:type="spellEnd"/>
      <w:r w:rsidRPr="00653EFE">
        <w:rPr>
          <w:rFonts w:ascii="Times New Roman" w:hAnsi="Times New Roman" w:cs="Times New Roman"/>
        </w:rPr>
        <w:t xml:space="preserve"> Getaways in my </w:t>
      </w:r>
      <w:proofErr w:type="spellStart"/>
      <w:r w:rsidRPr="00653EFE">
        <w:rPr>
          <w:rFonts w:ascii="Times New Roman" w:hAnsi="Times New Roman" w:cs="Times New Roman"/>
        </w:rPr>
        <w:t>ePortfolio</w:t>
      </w:r>
      <w:proofErr w:type="spellEnd"/>
      <w:r w:rsidRPr="00653EFE">
        <w:rPr>
          <w:rFonts w:ascii="Times New Roman" w:hAnsi="Times New Roman" w:cs="Times New Roman"/>
        </w:rPr>
        <w:t xml:space="preserve"> because it really showcases how using algorithms can genuinely enhance a software product, instead of just being a theoretical exercise we do in class. Prior to this upgrade, the admin listing just showed the entire trip array in the order we received it from the service, which wasn’t very user-friendly. It made it hard for users to find specific packages, filter options by resort or price, or even sort the results in a meaningful way. Plus, the large data set wasn’t easy to navigate. With the improved version, I added a reusable </w:t>
      </w:r>
      <w:proofErr w:type="spellStart"/>
      <w:r w:rsidRPr="00653EFE">
        <w:rPr>
          <w:rFonts w:ascii="Times New Roman" w:hAnsi="Times New Roman" w:cs="Times New Roman"/>
        </w:rPr>
        <w:t>TripAlgorithms</w:t>
      </w:r>
      <w:proofErr w:type="spellEnd"/>
      <w:r w:rsidRPr="00653EFE">
        <w:rPr>
          <w:rFonts w:ascii="Times New Roman" w:hAnsi="Times New Roman" w:cs="Times New Roman"/>
        </w:rPr>
        <w:t xml:space="preserve"> utility that works on arrays of Trip objects, all while keeping the original service data intact.</w:t>
      </w:r>
    </w:p>
    <w:p w14:paraId="47265B39" w14:textId="77777777" w:rsidR="00653EFE" w:rsidRPr="00653EFE" w:rsidRDefault="00653EFE" w:rsidP="00653EFE">
      <w:pPr>
        <w:spacing w:line="240" w:lineRule="auto"/>
        <w:rPr>
          <w:rFonts w:ascii="Times New Roman" w:hAnsi="Times New Roman" w:cs="Times New Roman"/>
        </w:rPr>
      </w:pPr>
      <w:r w:rsidRPr="00653EFE">
        <w:rPr>
          <w:rFonts w:ascii="Times New Roman" w:hAnsi="Times New Roman" w:cs="Times New Roman"/>
        </w:rPr>
        <w:t xml:space="preserve">I’ve recently worked on an enhancement that simplifies searching for trips by combining case-insensitive partial searches for trip names, codes, and resorts, along with filtering by resort and price range into one smooth process. This means we don’t have to keep scanning the same collection for every condition, which saves time. I also switched to using a stable merge sort instead of just sticking to presentation-layer ordering. This algorithm allows us to sort by name, price, start date, and trip length in either ascending or descending order. I chose merge sort because it has a predictable </w:t>
      </w:r>
      <w:proofErr w:type="gramStart"/>
      <w:r w:rsidRPr="00653EFE">
        <w:rPr>
          <w:rFonts w:ascii="Times New Roman" w:hAnsi="Times New Roman" w:cs="Times New Roman"/>
        </w:rPr>
        <w:t>O(</w:t>
      </w:r>
      <w:proofErr w:type="gramEnd"/>
      <w:r w:rsidRPr="00653EFE">
        <w:rPr>
          <w:rFonts w:ascii="Times New Roman" w:hAnsi="Times New Roman" w:cs="Times New Roman"/>
        </w:rPr>
        <w:t xml:space="preserve">n log n) performance and maintains the order of records that are the same. To make searching even more efficient, I used a Set to create a unique index of resorts in O(n) time before sorting the resort values for display. For pagination, I implemented calculated offsets and array slicing to only show the records needed for the current page. Plus, I added </w:t>
      </w:r>
      <w:proofErr w:type="spellStart"/>
      <w:r w:rsidRPr="00653EFE">
        <w:rPr>
          <w:rFonts w:ascii="Times New Roman" w:hAnsi="Times New Roman" w:cs="Times New Roman"/>
        </w:rPr>
        <w:t>Angular's</w:t>
      </w:r>
      <w:proofErr w:type="spellEnd"/>
      <w:r w:rsidRPr="00653EFE">
        <w:rPr>
          <w:rFonts w:ascii="Times New Roman" w:hAnsi="Times New Roman" w:cs="Times New Roman"/>
        </w:rPr>
        <w:t xml:space="preserve"> </w:t>
      </w:r>
      <w:proofErr w:type="spellStart"/>
      <w:r w:rsidRPr="00653EFE">
        <w:rPr>
          <w:rFonts w:ascii="Times New Roman" w:hAnsi="Times New Roman" w:cs="Times New Roman"/>
        </w:rPr>
        <w:t>trackBy</w:t>
      </w:r>
      <w:proofErr w:type="spellEnd"/>
      <w:r w:rsidRPr="00653EFE">
        <w:rPr>
          <w:rFonts w:ascii="Times New Roman" w:hAnsi="Times New Roman" w:cs="Times New Roman"/>
        </w:rPr>
        <w:t xml:space="preserve"> logic to minimize unnecessary rendering when the visible collection changes.</w:t>
      </w:r>
    </w:p>
    <w:p w14:paraId="258681B6" w14:textId="77777777" w:rsidR="00653EFE" w:rsidRPr="00653EFE" w:rsidRDefault="00653EFE" w:rsidP="00653EFE">
      <w:pPr>
        <w:spacing w:line="240" w:lineRule="auto"/>
        <w:rPr>
          <w:rFonts w:ascii="Times New Roman" w:hAnsi="Times New Roman" w:cs="Times New Roman"/>
        </w:rPr>
      </w:pPr>
      <w:r w:rsidRPr="00653EFE">
        <w:rPr>
          <w:rFonts w:ascii="Times New Roman" w:hAnsi="Times New Roman" w:cs="Times New Roman"/>
        </w:rPr>
        <w:t xml:space="preserve">To ensure that the updates were reliable, I wrote unit tests for several features, including case-insensitive search, filtering by numeric prices, stable sorting, unique resort generation, pagination, and protection against changes to the source array. While testing the production build, I also fixed two existing issues in the login template related to an undefined event argument and a property name error in the form. These fixes were necessary to create a buildable </w:t>
      </w:r>
      <w:r w:rsidRPr="00653EFE">
        <w:rPr>
          <w:rFonts w:ascii="Times New Roman" w:hAnsi="Times New Roman" w:cs="Times New Roman"/>
        </w:rPr>
        <w:lastRenderedPageBreak/>
        <w:t xml:space="preserve">enhanced version, but the </w:t>
      </w:r>
      <w:proofErr w:type="gramStart"/>
      <w:r w:rsidRPr="00653EFE">
        <w:rPr>
          <w:rFonts w:ascii="Times New Roman" w:hAnsi="Times New Roman" w:cs="Times New Roman"/>
        </w:rPr>
        <w:t>main focus</w:t>
      </w:r>
      <w:proofErr w:type="gramEnd"/>
      <w:r w:rsidRPr="00653EFE">
        <w:rPr>
          <w:rFonts w:ascii="Times New Roman" w:hAnsi="Times New Roman" w:cs="Times New Roman"/>
        </w:rPr>
        <w:t xml:space="preserve"> of Milestone Three is still on improving the algorithm and data structures.</w:t>
      </w:r>
    </w:p>
    <w:p w14:paraId="342ADB17" w14:textId="77777777" w:rsidR="00653EFE" w:rsidRPr="00653EFE" w:rsidRDefault="00653EFE" w:rsidP="00653EFE">
      <w:pPr>
        <w:spacing w:line="240" w:lineRule="auto"/>
        <w:rPr>
          <w:rFonts w:ascii="Times New Roman" w:hAnsi="Times New Roman" w:cs="Times New Roman"/>
        </w:rPr>
      </w:pPr>
      <w:r w:rsidRPr="00653EFE">
        <w:rPr>
          <w:rFonts w:ascii="Times New Roman" w:hAnsi="Times New Roman" w:cs="Times New Roman"/>
        </w:rPr>
        <w:t>Course Outcome Coverage</w:t>
      </w:r>
    </w:p>
    <w:p w14:paraId="6B23CF21" w14:textId="77777777" w:rsidR="00653EFE" w:rsidRPr="00653EFE" w:rsidRDefault="00653EFE" w:rsidP="00653EFE">
      <w:pPr>
        <w:spacing w:line="240" w:lineRule="auto"/>
        <w:rPr>
          <w:rFonts w:ascii="Times New Roman" w:hAnsi="Times New Roman" w:cs="Times New Roman"/>
        </w:rPr>
      </w:pPr>
      <w:r w:rsidRPr="00653EFE">
        <w:rPr>
          <w:rFonts w:ascii="Times New Roman" w:hAnsi="Times New Roman" w:cs="Times New Roman"/>
        </w:rPr>
        <w:t xml:space="preserve">This enhancement primarily aligns with the third program outcome, which focuses on designing and evaluating computing solutions using algorithmic principles and appropriate computer science practices while weighing design trade-offs. I took a close look at the current linear collection display, picked suitable algorithms based on the expected data, and documented the time and space complexity of the chosen approach. Additionally, this enhancement supports the fourth outcome because these algorithms enhance usability and maintainability. The reusable utilities and comments I included also contribute to the second outcome by clearly communicating my technical decisions to future developers. I made sure to keep progressing toward the fifth outcome by treating all search and filter values as data, steering clear of unsafe dynamic execution, and retaining the improvements in validation and authentication I implemented in Milestone Two. I followed the outcome-coverage plan I set up in Module One by implementing searching, sorting, filtering, validation-aware numeric conversion, and more efficient collection handling. While my plan started off a bit vague with just general sorting and filtering improvements, the actual enhancement now features stable merge </w:t>
      </w:r>
      <w:proofErr w:type="gramStart"/>
      <w:r w:rsidRPr="00653EFE">
        <w:rPr>
          <w:rFonts w:ascii="Times New Roman" w:hAnsi="Times New Roman" w:cs="Times New Roman"/>
        </w:rPr>
        <w:t>sort</w:t>
      </w:r>
      <w:proofErr w:type="gramEnd"/>
      <w:r w:rsidRPr="00653EFE">
        <w:rPr>
          <w:rFonts w:ascii="Times New Roman" w:hAnsi="Times New Roman" w:cs="Times New Roman"/>
        </w:rPr>
        <w:t>, a Set-based index, pagination, explicit complexity analysis, and automated tests. For the upcoming database milestone, I still plan to enhance schema constraints, indexing, data types, and CRUD integrity, building on the work I’ve completed so far.</w:t>
      </w:r>
    </w:p>
    <w:p w14:paraId="57CE13A8" w14:textId="77777777" w:rsidR="00653EFE" w:rsidRPr="00653EFE" w:rsidRDefault="00653EFE" w:rsidP="00653EFE">
      <w:pPr>
        <w:spacing w:line="240" w:lineRule="auto"/>
        <w:rPr>
          <w:rFonts w:ascii="Times New Roman" w:hAnsi="Times New Roman" w:cs="Times New Roman"/>
        </w:rPr>
      </w:pPr>
      <w:r w:rsidRPr="00653EFE">
        <w:rPr>
          <w:rFonts w:ascii="Times New Roman" w:hAnsi="Times New Roman" w:cs="Times New Roman"/>
        </w:rPr>
        <w:t>Reflection on the Enhancement Process</w:t>
      </w:r>
    </w:p>
    <w:p w14:paraId="17D4F8D0" w14:textId="77777777" w:rsidR="00653EFE" w:rsidRPr="00653EFE" w:rsidRDefault="00653EFE" w:rsidP="00653EFE">
      <w:pPr>
        <w:spacing w:line="240" w:lineRule="auto"/>
        <w:rPr>
          <w:rFonts w:ascii="Times New Roman" w:hAnsi="Times New Roman" w:cs="Times New Roman"/>
        </w:rPr>
      </w:pPr>
      <w:r w:rsidRPr="00653EFE">
        <w:rPr>
          <w:rFonts w:ascii="Times New Roman" w:hAnsi="Times New Roman" w:cs="Times New Roman"/>
        </w:rPr>
        <w:t xml:space="preserve">I learned that when designing an algorithm, it’s crucial to consider how it fits into the overall user workflow. While it might have been possible to just add separate search, filter, and sort functions, that approach could have led to unnecessary repeated traversals and made the component harder to maintain. Instead, I found that combining related conditions into a single filter pass and organizing the collection logic into a dedicated utility created a much clearer design. I also discovered the significance of avoiding mutation; by returning new arrays, it ensures that the original service response remains a reliable source of truth when </w:t>
      </w:r>
      <w:proofErr w:type="gramStart"/>
      <w:r w:rsidRPr="00653EFE">
        <w:rPr>
          <w:rFonts w:ascii="Times New Roman" w:hAnsi="Times New Roman" w:cs="Times New Roman"/>
        </w:rPr>
        <w:t>users</w:t>
      </w:r>
      <w:proofErr w:type="gramEnd"/>
      <w:r w:rsidRPr="00653EFE">
        <w:rPr>
          <w:rFonts w:ascii="Times New Roman" w:hAnsi="Times New Roman" w:cs="Times New Roman"/>
        </w:rPr>
        <w:t xml:space="preserve"> clear filters or change the sort order.</w:t>
      </w:r>
    </w:p>
    <w:p w14:paraId="605A02CD" w14:textId="77777777" w:rsidR="00653EFE" w:rsidRPr="00653EFE" w:rsidRDefault="00653EFE" w:rsidP="00653EFE">
      <w:pPr>
        <w:spacing w:line="240" w:lineRule="auto"/>
        <w:rPr>
          <w:rFonts w:ascii="Times New Roman" w:hAnsi="Times New Roman" w:cs="Times New Roman"/>
        </w:rPr>
      </w:pPr>
      <w:r w:rsidRPr="00653EFE">
        <w:rPr>
          <w:rFonts w:ascii="Times New Roman" w:hAnsi="Times New Roman" w:cs="Times New Roman"/>
        </w:rPr>
        <w:t xml:space="preserve">The biggest challenge I faced was dealing with various field formats that weren't originally set up for computation. For instance, prices and trip lengths were stored as strings, so I had to come up with algorithms that could safely extract the numeric values before sorting or filtering them. Dates also needed to be converted for comparison, which added another layer of complexity. This situation really highlighted the trade-off between adjusting an algorithm to fit the existing data and </w:t>
      </w:r>
      <w:proofErr w:type="gramStart"/>
      <w:r w:rsidRPr="00653EFE">
        <w:rPr>
          <w:rFonts w:ascii="Times New Roman" w:hAnsi="Times New Roman" w:cs="Times New Roman"/>
        </w:rPr>
        <w:t>actually changing</w:t>
      </w:r>
      <w:proofErr w:type="gramEnd"/>
      <w:r w:rsidRPr="00653EFE">
        <w:rPr>
          <w:rFonts w:ascii="Times New Roman" w:hAnsi="Times New Roman" w:cs="Times New Roman"/>
        </w:rPr>
        <w:t xml:space="preserve"> the data model itself. For this milestone, I focused on keeping compatibility with the current application while centralizing the conversion logic. Moving forward with the database enhancements, I plan to tackle the </w:t>
      </w:r>
      <w:proofErr w:type="gramStart"/>
      <w:r w:rsidRPr="00653EFE">
        <w:rPr>
          <w:rFonts w:ascii="Times New Roman" w:hAnsi="Times New Roman" w:cs="Times New Roman"/>
        </w:rPr>
        <w:t>root</w:t>
      </w:r>
      <w:proofErr w:type="gramEnd"/>
      <w:r w:rsidRPr="00653EFE">
        <w:rPr>
          <w:rFonts w:ascii="Times New Roman" w:hAnsi="Times New Roman" w:cs="Times New Roman"/>
        </w:rPr>
        <w:t xml:space="preserve"> of the issue by improving schema data types and validation. Working on the production </w:t>
      </w:r>
      <w:proofErr w:type="gramStart"/>
      <w:r w:rsidRPr="00653EFE">
        <w:rPr>
          <w:rFonts w:ascii="Times New Roman" w:hAnsi="Times New Roman" w:cs="Times New Roman"/>
        </w:rPr>
        <w:t>build</w:t>
      </w:r>
      <w:proofErr w:type="gramEnd"/>
      <w:r w:rsidRPr="00653EFE">
        <w:rPr>
          <w:rFonts w:ascii="Times New Roman" w:hAnsi="Times New Roman" w:cs="Times New Roman"/>
        </w:rPr>
        <w:t xml:space="preserve"> also brought to light unrelated template defects, which really showed me how important validation through compilation and testing is in professional development.</w:t>
      </w:r>
    </w:p>
    <w:p w14:paraId="47DBC71C" w14:textId="77777777" w:rsidR="00653EFE" w:rsidRPr="00653EFE" w:rsidRDefault="00653EFE" w:rsidP="00653EFE">
      <w:pPr>
        <w:spacing w:line="240" w:lineRule="auto"/>
        <w:rPr>
          <w:rFonts w:ascii="Times New Roman" w:hAnsi="Times New Roman" w:cs="Times New Roman"/>
        </w:rPr>
      </w:pPr>
      <w:r w:rsidRPr="00653EFE">
        <w:rPr>
          <w:rFonts w:ascii="Times New Roman" w:hAnsi="Times New Roman" w:cs="Times New Roman"/>
        </w:rPr>
        <w:t>Enhancement Summary</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3116"/>
        <w:gridCol w:w="3117"/>
        <w:gridCol w:w="3117"/>
      </w:tblGrid>
      <w:tr w:rsidR="00653EFE" w:rsidRPr="00653EFE" w14:paraId="0BC963DC" w14:textId="77777777">
        <w:tc>
          <w:tcPr>
            <w:tcW w:w="31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57261CD" w14:textId="77777777" w:rsidR="00653EFE" w:rsidRPr="00653EFE" w:rsidRDefault="00653EFE" w:rsidP="00653EFE">
            <w:pPr>
              <w:spacing w:line="240" w:lineRule="auto"/>
              <w:rPr>
                <w:rFonts w:ascii="Times New Roman" w:hAnsi="Times New Roman" w:cs="Times New Roman"/>
              </w:rPr>
            </w:pPr>
            <w:r w:rsidRPr="00653EFE">
              <w:rPr>
                <w:rFonts w:ascii="Times New Roman" w:hAnsi="Times New Roman" w:cs="Times New Roman"/>
              </w:rPr>
              <w:t>Element</w:t>
            </w:r>
          </w:p>
        </w:tc>
        <w:tc>
          <w:tcPr>
            <w:tcW w:w="31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01ECD24" w14:textId="77777777" w:rsidR="00653EFE" w:rsidRPr="00653EFE" w:rsidRDefault="00653EFE" w:rsidP="00653EFE">
            <w:pPr>
              <w:spacing w:line="240" w:lineRule="auto"/>
              <w:rPr>
                <w:rFonts w:ascii="Times New Roman" w:hAnsi="Times New Roman" w:cs="Times New Roman"/>
              </w:rPr>
            </w:pPr>
            <w:r w:rsidRPr="00653EFE">
              <w:rPr>
                <w:rFonts w:ascii="Times New Roman" w:hAnsi="Times New Roman" w:cs="Times New Roman"/>
              </w:rPr>
              <w:t>Implementation</w:t>
            </w:r>
          </w:p>
        </w:tc>
        <w:tc>
          <w:tcPr>
            <w:tcW w:w="31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8B0A57C" w14:textId="77777777" w:rsidR="00653EFE" w:rsidRPr="00653EFE" w:rsidRDefault="00653EFE" w:rsidP="00653EFE">
            <w:pPr>
              <w:spacing w:line="240" w:lineRule="auto"/>
              <w:rPr>
                <w:rFonts w:ascii="Times New Roman" w:hAnsi="Times New Roman" w:cs="Times New Roman"/>
              </w:rPr>
            </w:pPr>
            <w:r w:rsidRPr="00653EFE">
              <w:rPr>
                <w:rFonts w:ascii="Times New Roman" w:hAnsi="Times New Roman" w:cs="Times New Roman"/>
              </w:rPr>
              <w:t>Complexity / Benefit</w:t>
            </w:r>
          </w:p>
        </w:tc>
      </w:tr>
      <w:tr w:rsidR="00653EFE" w:rsidRPr="00653EFE" w14:paraId="5A7C8294" w14:textId="77777777">
        <w:tc>
          <w:tcPr>
            <w:tcW w:w="3120" w:type="dxa"/>
            <w:tcBorders>
              <w:top w:val="single" w:sz="4" w:space="0" w:color="000000"/>
              <w:left w:val="single" w:sz="4" w:space="0" w:color="000000"/>
              <w:bottom w:val="single" w:sz="4" w:space="0" w:color="000000"/>
              <w:right w:val="single" w:sz="4" w:space="0" w:color="000000"/>
            </w:tcBorders>
            <w:shd w:val="clear" w:color="auto" w:fill="FFFFFF"/>
            <w:hideMark/>
          </w:tcPr>
          <w:p w14:paraId="4808B248" w14:textId="77777777" w:rsidR="00653EFE" w:rsidRPr="00653EFE" w:rsidRDefault="00653EFE" w:rsidP="00653EFE">
            <w:pPr>
              <w:spacing w:line="240" w:lineRule="auto"/>
              <w:rPr>
                <w:rFonts w:ascii="Times New Roman" w:hAnsi="Times New Roman" w:cs="Times New Roman"/>
              </w:rPr>
            </w:pPr>
            <w:r w:rsidRPr="00653EFE">
              <w:rPr>
                <w:rFonts w:ascii="Times New Roman" w:hAnsi="Times New Roman" w:cs="Times New Roman"/>
              </w:rPr>
              <w:lastRenderedPageBreak/>
              <w:t>Search and filtering</w:t>
            </w:r>
          </w:p>
        </w:tc>
        <w:tc>
          <w:tcPr>
            <w:tcW w:w="3120" w:type="dxa"/>
            <w:tcBorders>
              <w:top w:val="single" w:sz="4" w:space="0" w:color="000000"/>
              <w:left w:val="single" w:sz="4" w:space="0" w:color="000000"/>
              <w:bottom w:val="single" w:sz="4" w:space="0" w:color="000000"/>
              <w:right w:val="single" w:sz="4" w:space="0" w:color="000000"/>
            </w:tcBorders>
            <w:shd w:val="clear" w:color="auto" w:fill="FFFFFF"/>
            <w:hideMark/>
          </w:tcPr>
          <w:p w14:paraId="10AC5950" w14:textId="77777777" w:rsidR="00653EFE" w:rsidRPr="00653EFE" w:rsidRDefault="00653EFE" w:rsidP="00653EFE">
            <w:pPr>
              <w:spacing w:line="240" w:lineRule="auto"/>
              <w:rPr>
                <w:rFonts w:ascii="Times New Roman" w:hAnsi="Times New Roman" w:cs="Times New Roman"/>
              </w:rPr>
            </w:pPr>
            <w:r w:rsidRPr="00653EFE">
              <w:rPr>
                <w:rFonts w:ascii="Times New Roman" w:hAnsi="Times New Roman" w:cs="Times New Roman"/>
              </w:rPr>
              <w:t>One-pass matching across name, code, resort, and price boundaries</w:t>
            </w:r>
          </w:p>
        </w:tc>
        <w:tc>
          <w:tcPr>
            <w:tcW w:w="3120" w:type="dxa"/>
            <w:tcBorders>
              <w:top w:val="single" w:sz="4" w:space="0" w:color="000000"/>
              <w:left w:val="single" w:sz="4" w:space="0" w:color="000000"/>
              <w:bottom w:val="single" w:sz="4" w:space="0" w:color="000000"/>
              <w:right w:val="single" w:sz="4" w:space="0" w:color="000000"/>
            </w:tcBorders>
            <w:shd w:val="clear" w:color="auto" w:fill="FFFFFF"/>
            <w:hideMark/>
          </w:tcPr>
          <w:p w14:paraId="3EEB0DC8" w14:textId="77777777" w:rsidR="00653EFE" w:rsidRPr="00653EFE" w:rsidRDefault="00653EFE" w:rsidP="00653EFE">
            <w:pPr>
              <w:spacing w:line="240" w:lineRule="auto"/>
              <w:rPr>
                <w:rFonts w:ascii="Times New Roman" w:hAnsi="Times New Roman" w:cs="Times New Roman"/>
              </w:rPr>
            </w:pPr>
            <w:r w:rsidRPr="00653EFE">
              <w:rPr>
                <w:rFonts w:ascii="Times New Roman" w:hAnsi="Times New Roman" w:cs="Times New Roman"/>
              </w:rPr>
              <w:t>O(n); reduces repeated collection scans</w:t>
            </w:r>
          </w:p>
        </w:tc>
      </w:tr>
      <w:tr w:rsidR="00653EFE" w:rsidRPr="00653EFE" w14:paraId="1EC3ED37" w14:textId="77777777">
        <w:tc>
          <w:tcPr>
            <w:tcW w:w="3120" w:type="dxa"/>
            <w:tcBorders>
              <w:top w:val="single" w:sz="4" w:space="0" w:color="000000"/>
              <w:left w:val="single" w:sz="4" w:space="0" w:color="000000"/>
              <w:bottom w:val="single" w:sz="4" w:space="0" w:color="000000"/>
              <w:right w:val="single" w:sz="4" w:space="0" w:color="000000"/>
            </w:tcBorders>
            <w:shd w:val="clear" w:color="auto" w:fill="FFFFFF"/>
            <w:hideMark/>
          </w:tcPr>
          <w:p w14:paraId="75AA4832" w14:textId="77777777" w:rsidR="00653EFE" w:rsidRPr="00653EFE" w:rsidRDefault="00653EFE" w:rsidP="00653EFE">
            <w:pPr>
              <w:spacing w:line="240" w:lineRule="auto"/>
              <w:rPr>
                <w:rFonts w:ascii="Times New Roman" w:hAnsi="Times New Roman" w:cs="Times New Roman"/>
              </w:rPr>
            </w:pPr>
            <w:r w:rsidRPr="00653EFE">
              <w:rPr>
                <w:rFonts w:ascii="Times New Roman" w:hAnsi="Times New Roman" w:cs="Times New Roman"/>
              </w:rPr>
              <w:t>Sorting</w:t>
            </w:r>
          </w:p>
        </w:tc>
        <w:tc>
          <w:tcPr>
            <w:tcW w:w="3120" w:type="dxa"/>
            <w:tcBorders>
              <w:top w:val="single" w:sz="4" w:space="0" w:color="000000"/>
              <w:left w:val="single" w:sz="4" w:space="0" w:color="000000"/>
              <w:bottom w:val="single" w:sz="4" w:space="0" w:color="000000"/>
              <w:right w:val="single" w:sz="4" w:space="0" w:color="000000"/>
            </w:tcBorders>
            <w:shd w:val="clear" w:color="auto" w:fill="FFFFFF"/>
            <w:hideMark/>
          </w:tcPr>
          <w:p w14:paraId="20A09D9A" w14:textId="77777777" w:rsidR="00653EFE" w:rsidRPr="00653EFE" w:rsidRDefault="00653EFE" w:rsidP="00653EFE">
            <w:pPr>
              <w:spacing w:line="240" w:lineRule="auto"/>
              <w:rPr>
                <w:rFonts w:ascii="Times New Roman" w:hAnsi="Times New Roman" w:cs="Times New Roman"/>
              </w:rPr>
            </w:pPr>
            <w:r w:rsidRPr="00653EFE">
              <w:rPr>
                <w:rFonts w:ascii="Times New Roman" w:hAnsi="Times New Roman" w:cs="Times New Roman"/>
              </w:rPr>
              <w:t>Stable merge sort for name, price, date, and length</w:t>
            </w:r>
          </w:p>
        </w:tc>
        <w:tc>
          <w:tcPr>
            <w:tcW w:w="3120" w:type="dxa"/>
            <w:tcBorders>
              <w:top w:val="single" w:sz="4" w:space="0" w:color="000000"/>
              <w:left w:val="single" w:sz="4" w:space="0" w:color="000000"/>
              <w:bottom w:val="single" w:sz="4" w:space="0" w:color="000000"/>
              <w:right w:val="single" w:sz="4" w:space="0" w:color="000000"/>
            </w:tcBorders>
            <w:shd w:val="clear" w:color="auto" w:fill="FFFFFF"/>
            <w:hideMark/>
          </w:tcPr>
          <w:p w14:paraId="4CCAE51A" w14:textId="77777777" w:rsidR="00653EFE" w:rsidRPr="00653EFE" w:rsidRDefault="00653EFE" w:rsidP="00653EFE">
            <w:pPr>
              <w:spacing w:line="240" w:lineRule="auto"/>
              <w:rPr>
                <w:rFonts w:ascii="Times New Roman" w:hAnsi="Times New Roman" w:cs="Times New Roman"/>
              </w:rPr>
            </w:pPr>
            <w:proofErr w:type="gramStart"/>
            <w:r w:rsidRPr="00653EFE">
              <w:rPr>
                <w:rFonts w:ascii="Times New Roman" w:hAnsi="Times New Roman" w:cs="Times New Roman"/>
              </w:rPr>
              <w:t>O(</w:t>
            </w:r>
            <w:proofErr w:type="gramEnd"/>
            <w:r w:rsidRPr="00653EFE">
              <w:rPr>
                <w:rFonts w:ascii="Times New Roman" w:hAnsi="Times New Roman" w:cs="Times New Roman"/>
              </w:rPr>
              <w:t>n log n) time; predictable performance</w:t>
            </w:r>
          </w:p>
        </w:tc>
      </w:tr>
      <w:tr w:rsidR="00653EFE" w:rsidRPr="00653EFE" w14:paraId="09D65B2C" w14:textId="77777777">
        <w:tc>
          <w:tcPr>
            <w:tcW w:w="3120" w:type="dxa"/>
            <w:tcBorders>
              <w:top w:val="single" w:sz="4" w:space="0" w:color="000000"/>
              <w:left w:val="single" w:sz="4" w:space="0" w:color="000000"/>
              <w:bottom w:val="single" w:sz="4" w:space="0" w:color="000000"/>
              <w:right w:val="single" w:sz="4" w:space="0" w:color="000000"/>
            </w:tcBorders>
            <w:shd w:val="clear" w:color="auto" w:fill="FFFFFF"/>
            <w:hideMark/>
          </w:tcPr>
          <w:p w14:paraId="5D70177E" w14:textId="77777777" w:rsidR="00653EFE" w:rsidRPr="00653EFE" w:rsidRDefault="00653EFE" w:rsidP="00653EFE">
            <w:pPr>
              <w:spacing w:line="240" w:lineRule="auto"/>
              <w:rPr>
                <w:rFonts w:ascii="Times New Roman" w:hAnsi="Times New Roman" w:cs="Times New Roman"/>
              </w:rPr>
            </w:pPr>
            <w:r w:rsidRPr="00653EFE">
              <w:rPr>
                <w:rFonts w:ascii="Times New Roman" w:hAnsi="Times New Roman" w:cs="Times New Roman"/>
              </w:rPr>
              <w:t>Unique resorts</w:t>
            </w:r>
          </w:p>
        </w:tc>
        <w:tc>
          <w:tcPr>
            <w:tcW w:w="3120" w:type="dxa"/>
            <w:tcBorders>
              <w:top w:val="single" w:sz="4" w:space="0" w:color="000000"/>
              <w:left w:val="single" w:sz="4" w:space="0" w:color="000000"/>
              <w:bottom w:val="single" w:sz="4" w:space="0" w:color="000000"/>
              <w:right w:val="single" w:sz="4" w:space="0" w:color="000000"/>
            </w:tcBorders>
            <w:shd w:val="clear" w:color="auto" w:fill="FFFFFF"/>
            <w:hideMark/>
          </w:tcPr>
          <w:p w14:paraId="304225AD" w14:textId="77777777" w:rsidR="00653EFE" w:rsidRPr="00653EFE" w:rsidRDefault="00653EFE" w:rsidP="00653EFE">
            <w:pPr>
              <w:spacing w:line="240" w:lineRule="auto"/>
              <w:rPr>
                <w:rFonts w:ascii="Times New Roman" w:hAnsi="Times New Roman" w:cs="Times New Roman"/>
              </w:rPr>
            </w:pPr>
            <w:r w:rsidRPr="00653EFE">
              <w:rPr>
                <w:rFonts w:ascii="Times New Roman" w:hAnsi="Times New Roman" w:cs="Times New Roman"/>
              </w:rPr>
              <w:t>Set-based index followed by alphabetical ordering</w:t>
            </w:r>
          </w:p>
        </w:tc>
        <w:tc>
          <w:tcPr>
            <w:tcW w:w="3120" w:type="dxa"/>
            <w:tcBorders>
              <w:top w:val="single" w:sz="4" w:space="0" w:color="000000"/>
              <w:left w:val="single" w:sz="4" w:space="0" w:color="000000"/>
              <w:bottom w:val="single" w:sz="4" w:space="0" w:color="000000"/>
              <w:right w:val="single" w:sz="4" w:space="0" w:color="000000"/>
            </w:tcBorders>
            <w:shd w:val="clear" w:color="auto" w:fill="FFFFFF"/>
            <w:hideMark/>
          </w:tcPr>
          <w:p w14:paraId="74AC1CB6" w14:textId="77777777" w:rsidR="00653EFE" w:rsidRPr="00653EFE" w:rsidRDefault="00653EFE" w:rsidP="00653EFE">
            <w:pPr>
              <w:spacing w:line="240" w:lineRule="auto"/>
              <w:rPr>
                <w:rFonts w:ascii="Times New Roman" w:hAnsi="Times New Roman" w:cs="Times New Roman"/>
              </w:rPr>
            </w:pPr>
            <w:r w:rsidRPr="00653EFE">
              <w:rPr>
                <w:rFonts w:ascii="Times New Roman" w:hAnsi="Times New Roman" w:cs="Times New Roman"/>
              </w:rPr>
              <w:t xml:space="preserve">O(n) collection plus </w:t>
            </w:r>
            <w:proofErr w:type="gramStart"/>
            <w:r w:rsidRPr="00653EFE">
              <w:rPr>
                <w:rFonts w:ascii="Times New Roman" w:hAnsi="Times New Roman" w:cs="Times New Roman"/>
              </w:rPr>
              <w:t>O(</w:t>
            </w:r>
            <w:proofErr w:type="gramEnd"/>
            <w:r w:rsidRPr="00653EFE">
              <w:rPr>
                <w:rFonts w:ascii="Times New Roman" w:hAnsi="Times New Roman" w:cs="Times New Roman"/>
              </w:rPr>
              <w:t>r log r) sorting</w:t>
            </w:r>
          </w:p>
        </w:tc>
      </w:tr>
      <w:tr w:rsidR="00653EFE" w:rsidRPr="00653EFE" w14:paraId="1A210CC6" w14:textId="77777777">
        <w:tc>
          <w:tcPr>
            <w:tcW w:w="3120" w:type="dxa"/>
            <w:tcBorders>
              <w:top w:val="single" w:sz="4" w:space="0" w:color="000000"/>
              <w:left w:val="single" w:sz="4" w:space="0" w:color="000000"/>
              <w:bottom w:val="single" w:sz="4" w:space="0" w:color="000000"/>
              <w:right w:val="single" w:sz="4" w:space="0" w:color="000000"/>
            </w:tcBorders>
            <w:shd w:val="clear" w:color="auto" w:fill="FFFFFF"/>
            <w:hideMark/>
          </w:tcPr>
          <w:p w14:paraId="7F744D92" w14:textId="77777777" w:rsidR="00653EFE" w:rsidRPr="00653EFE" w:rsidRDefault="00653EFE" w:rsidP="00653EFE">
            <w:pPr>
              <w:spacing w:line="240" w:lineRule="auto"/>
              <w:rPr>
                <w:rFonts w:ascii="Times New Roman" w:hAnsi="Times New Roman" w:cs="Times New Roman"/>
              </w:rPr>
            </w:pPr>
            <w:r w:rsidRPr="00653EFE">
              <w:rPr>
                <w:rFonts w:ascii="Times New Roman" w:hAnsi="Times New Roman" w:cs="Times New Roman"/>
              </w:rPr>
              <w:t>Pagination</w:t>
            </w:r>
          </w:p>
        </w:tc>
        <w:tc>
          <w:tcPr>
            <w:tcW w:w="3120" w:type="dxa"/>
            <w:tcBorders>
              <w:top w:val="single" w:sz="4" w:space="0" w:color="000000"/>
              <w:left w:val="single" w:sz="4" w:space="0" w:color="000000"/>
              <w:bottom w:val="single" w:sz="4" w:space="0" w:color="000000"/>
              <w:right w:val="single" w:sz="4" w:space="0" w:color="000000"/>
            </w:tcBorders>
            <w:shd w:val="clear" w:color="auto" w:fill="FFFFFF"/>
            <w:hideMark/>
          </w:tcPr>
          <w:p w14:paraId="2BD0C8C9" w14:textId="77777777" w:rsidR="00653EFE" w:rsidRPr="00653EFE" w:rsidRDefault="00653EFE" w:rsidP="00653EFE">
            <w:pPr>
              <w:spacing w:line="240" w:lineRule="auto"/>
              <w:rPr>
                <w:rFonts w:ascii="Times New Roman" w:hAnsi="Times New Roman" w:cs="Times New Roman"/>
              </w:rPr>
            </w:pPr>
            <w:r w:rsidRPr="00653EFE">
              <w:rPr>
                <w:rFonts w:ascii="Times New Roman" w:hAnsi="Times New Roman" w:cs="Times New Roman"/>
              </w:rPr>
              <w:t>Calculated page offsets with array slicing</w:t>
            </w:r>
          </w:p>
        </w:tc>
        <w:tc>
          <w:tcPr>
            <w:tcW w:w="3120" w:type="dxa"/>
            <w:tcBorders>
              <w:top w:val="single" w:sz="4" w:space="0" w:color="000000"/>
              <w:left w:val="single" w:sz="4" w:space="0" w:color="000000"/>
              <w:bottom w:val="single" w:sz="4" w:space="0" w:color="000000"/>
              <w:right w:val="single" w:sz="4" w:space="0" w:color="000000"/>
            </w:tcBorders>
            <w:shd w:val="clear" w:color="auto" w:fill="FFFFFF"/>
            <w:hideMark/>
          </w:tcPr>
          <w:p w14:paraId="03B38C7B" w14:textId="77777777" w:rsidR="00653EFE" w:rsidRPr="00653EFE" w:rsidRDefault="00653EFE" w:rsidP="00653EFE">
            <w:pPr>
              <w:spacing w:line="240" w:lineRule="auto"/>
              <w:rPr>
                <w:rFonts w:ascii="Times New Roman" w:hAnsi="Times New Roman" w:cs="Times New Roman"/>
              </w:rPr>
            </w:pPr>
            <w:r w:rsidRPr="00653EFE">
              <w:rPr>
                <w:rFonts w:ascii="Times New Roman" w:hAnsi="Times New Roman" w:cs="Times New Roman"/>
              </w:rPr>
              <w:t>O(k) for page size k; limits visible records</w:t>
            </w:r>
          </w:p>
        </w:tc>
      </w:tr>
      <w:tr w:rsidR="00653EFE" w:rsidRPr="00653EFE" w14:paraId="79AA659F" w14:textId="77777777">
        <w:tc>
          <w:tcPr>
            <w:tcW w:w="3120" w:type="dxa"/>
            <w:tcBorders>
              <w:top w:val="single" w:sz="4" w:space="0" w:color="000000"/>
              <w:left w:val="single" w:sz="4" w:space="0" w:color="000000"/>
              <w:bottom w:val="single" w:sz="4" w:space="0" w:color="000000"/>
              <w:right w:val="single" w:sz="4" w:space="0" w:color="000000"/>
            </w:tcBorders>
            <w:shd w:val="clear" w:color="auto" w:fill="FFFFFF"/>
            <w:hideMark/>
          </w:tcPr>
          <w:p w14:paraId="00F3C35A" w14:textId="77777777" w:rsidR="00653EFE" w:rsidRPr="00653EFE" w:rsidRDefault="00653EFE" w:rsidP="00653EFE">
            <w:pPr>
              <w:spacing w:line="240" w:lineRule="auto"/>
              <w:rPr>
                <w:rFonts w:ascii="Times New Roman" w:hAnsi="Times New Roman" w:cs="Times New Roman"/>
              </w:rPr>
            </w:pPr>
            <w:r w:rsidRPr="00653EFE">
              <w:rPr>
                <w:rFonts w:ascii="Times New Roman" w:hAnsi="Times New Roman" w:cs="Times New Roman"/>
              </w:rPr>
              <w:t>Testing</w:t>
            </w:r>
          </w:p>
        </w:tc>
        <w:tc>
          <w:tcPr>
            <w:tcW w:w="3120" w:type="dxa"/>
            <w:tcBorders>
              <w:top w:val="single" w:sz="4" w:space="0" w:color="000000"/>
              <w:left w:val="single" w:sz="4" w:space="0" w:color="000000"/>
              <w:bottom w:val="single" w:sz="4" w:space="0" w:color="000000"/>
              <w:right w:val="single" w:sz="4" w:space="0" w:color="000000"/>
            </w:tcBorders>
            <w:shd w:val="clear" w:color="auto" w:fill="FFFFFF"/>
            <w:hideMark/>
          </w:tcPr>
          <w:p w14:paraId="229A08BF" w14:textId="77777777" w:rsidR="00653EFE" w:rsidRPr="00653EFE" w:rsidRDefault="00653EFE" w:rsidP="00653EFE">
            <w:pPr>
              <w:spacing w:line="240" w:lineRule="auto"/>
              <w:rPr>
                <w:rFonts w:ascii="Times New Roman" w:hAnsi="Times New Roman" w:cs="Times New Roman"/>
              </w:rPr>
            </w:pPr>
            <w:r w:rsidRPr="00653EFE">
              <w:rPr>
                <w:rFonts w:ascii="Times New Roman" w:hAnsi="Times New Roman" w:cs="Times New Roman"/>
              </w:rPr>
              <w:t>Jasmine tests for major algorithms and non-mutation</w:t>
            </w:r>
          </w:p>
        </w:tc>
        <w:tc>
          <w:tcPr>
            <w:tcW w:w="3120" w:type="dxa"/>
            <w:tcBorders>
              <w:top w:val="single" w:sz="4" w:space="0" w:color="000000"/>
              <w:left w:val="single" w:sz="4" w:space="0" w:color="000000"/>
              <w:bottom w:val="single" w:sz="4" w:space="0" w:color="000000"/>
              <w:right w:val="single" w:sz="4" w:space="0" w:color="000000"/>
            </w:tcBorders>
            <w:shd w:val="clear" w:color="auto" w:fill="FFFFFF"/>
            <w:hideMark/>
          </w:tcPr>
          <w:p w14:paraId="0A4E51F2" w14:textId="77777777" w:rsidR="00653EFE" w:rsidRPr="00653EFE" w:rsidRDefault="00653EFE" w:rsidP="00653EFE">
            <w:pPr>
              <w:spacing w:line="240" w:lineRule="auto"/>
              <w:rPr>
                <w:rFonts w:ascii="Times New Roman" w:hAnsi="Times New Roman" w:cs="Times New Roman"/>
              </w:rPr>
            </w:pPr>
            <w:r w:rsidRPr="00653EFE">
              <w:rPr>
                <w:rFonts w:ascii="Times New Roman" w:hAnsi="Times New Roman" w:cs="Times New Roman"/>
              </w:rPr>
              <w:t>Improves correctness and maintainability</w:t>
            </w:r>
          </w:p>
        </w:tc>
      </w:tr>
    </w:tbl>
    <w:p w14:paraId="19098FDE" w14:textId="77777777" w:rsidR="00653EFE" w:rsidRPr="00653EFE" w:rsidRDefault="00653EFE" w:rsidP="00653EFE">
      <w:pPr>
        <w:spacing w:line="240" w:lineRule="auto"/>
        <w:rPr>
          <w:rFonts w:ascii="Times New Roman" w:hAnsi="Times New Roman" w:cs="Times New Roman"/>
        </w:rPr>
      </w:pPr>
      <w:r w:rsidRPr="00653EFE">
        <w:rPr>
          <w:rFonts w:ascii="Times New Roman" w:hAnsi="Times New Roman" w:cs="Times New Roman"/>
        </w:rPr>
        <w:t>Reference</w:t>
      </w:r>
    </w:p>
    <w:p w14:paraId="1EE106B3" w14:textId="77777777" w:rsidR="00653EFE" w:rsidRPr="00653EFE" w:rsidRDefault="00653EFE" w:rsidP="00653EFE">
      <w:pPr>
        <w:spacing w:line="240" w:lineRule="auto"/>
        <w:rPr>
          <w:rFonts w:ascii="Times New Roman" w:hAnsi="Times New Roman" w:cs="Times New Roman"/>
        </w:rPr>
      </w:pPr>
      <w:proofErr w:type="spellStart"/>
      <w:r w:rsidRPr="00653EFE">
        <w:rPr>
          <w:rFonts w:ascii="Times New Roman" w:hAnsi="Times New Roman" w:cs="Times New Roman"/>
        </w:rPr>
        <w:t>Cormen</w:t>
      </w:r>
      <w:proofErr w:type="spellEnd"/>
      <w:r w:rsidRPr="00653EFE">
        <w:rPr>
          <w:rFonts w:ascii="Times New Roman" w:hAnsi="Times New Roman" w:cs="Times New Roman"/>
        </w:rPr>
        <w:t xml:space="preserve">, T. H., </w:t>
      </w:r>
      <w:proofErr w:type="spellStart"/>
      <w:r w:rsidRPr="00653EFE">
        <w:rPr>
          <w:rFonts w:ascii="Times New Roman" w:hAnsi="Times New Roman" w:cs="Times New Roman"/>
        </w:rPr>
        <w:t>Leiserson</w:t>
      </w:r>
      <w:proofErr w:type="spellEnd"/>
      <w:r w:rsidRPr="00653EFE">
        <w:rPr>
          <w:rFonts w:ascii="Times New Roman" w:hAnsi="Times New Roman" w:cs="Times New Roman"/>
        </w:rPr>
        <w:t>, C. E., Rivest, R. L., &amp; Stein, C. (2022). Introduction to algorithms (4th ed.). MIT Press.</w:t>
      </w:r>
    </w:p>
    <w:p w14:paraId="26E9A515" w14:textId="77777777" w:rsidR="00653EFE" w:rsidRPr="00653EFE" w:rsidRDefault="00653EFE" w:rsidP="00653EFE">
      <w:pPr>
        <w:spacing w:line="240" w:lineRule="auto"/>
        <w:rPr>
          <w:rFonts w:ascii="Times New Roman" w:hAnsi="Times New Roman" w:cs="Times New Roman"/>
        </w:rPr>
      </w:pPr>
    </w:p>
    <w:sectPr w:rsidR="00653EFE" w:rsidRPr="00653E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3EFE"/>
    <w:rsid w:val="005E5A5F"/>
    <w:rsid w:val="00653E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A9A90B"/>
  <w15:chartTrackingRefBased/>
  <w15:docId w15:val="{ABA6D1E8-6740-42E1-9B8A-03988CB431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3E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3E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3E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3E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3E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3E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3E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3E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3E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3E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3E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3E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3E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3E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3E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3E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3E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3EFE"/>
    <w:rPr>
      <w:rFonts w:eastAsiaTheme="majorEastAsia" w:cstheme="majorBidi"/>
      <w:color w:val="272727" w:themeColor="text1" w:themeTint="D8"/>
    </w:rPr>
  </w:style>
  <w:style w:type="paragraph" w:styleId="Title">
    <w:name w:val="Title"/>
    <w:basedOn w:val="Normal"/>
    <w:next w:val="Normal"/>
    <w:link w:val="TitleChar"/>
    <w:uiPriority w:val="10"/>
    <w:qFormat/>
    <w:rsid w:val="00653E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3E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3E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3E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3EFE"/>
    <w:pPr>
      <w:spacing w:before="160"/>
      <w:jc w:val="center"/>
    </w:pPr>
    <w:rPr>
      <w:i/>
      <w:iCs/>
      <w:color w:val="404040" w:themeColor="text1" w:themeTint="BF"/>
    </w:rPr>
  </w:style>
  <w:style w:type="character" w:customStyle="1" w:styleId="QuoteChar">
    <w:name w:val="Quote Char"/>
    <w:basedOn w:val="DefaultParagraphFont"/>
    <w:link w:val="Quote"/>
    <w:uiPriority w:val="29"/>
    <w:rsid w:val="00653EFE"/>
    <w:rPr>
      <w:i/>
      <w:iCs/>
      <w:color w:val="404040" w:themeColor="text1" w:themeTint="BF"/>
    </w:rPr>
  </w:style>
  <w:style w:type="paragraph" w:styleId="ListParagraph">
    <w:name w:val="List Paragraph"/>
    <w:basedOn w:val="Normal"/>
    <w:uiPriority w:val="34"/>
    <w:qFormat/>
    <w:rsid w:val="00653EFE"/>
    <w:pPr>
      <w:ind w:left="720"/>
      <w:contextualSpacing/>
    </w:pPr>
  </w:style>
  <w:style w:type="character" w:styleId="IntenseEmphasis">
    <w:name w:val="Intense Emphasis"/>
    <w:basedOn w:val="DefaultParagraphFont"/>
    <w:uiPriority w:val="21"/>
    <w:qFormat/>
    <w:rsid w:val="00653EFE"/>
    <w:rPr>
      <w:i/>
      <w:iCs/>
      <w:color w:val="0F4761" w:themeColor="accent1" w:themeShade="BF"/>
    </w:rPr>
  </w:style>
  <w:style w:type="paragraph" w:styleId="IntenseQuote">
    <w:name w:val="Intense Quote"/>
    <w:basedOn w:val="Normal"/>
    <w:next w:val="Normal"/>
    <w:link w:val="IntenseQuoteChar"/>
    <w:uiPriority w:val="30"/>
    <w:qFormat/>
    <w:rsid w:val="00653E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3EFE"/>
    <w:rPr>
      <w:i/>
      <w:iCs/>
      <w:color w:val="0F4761" w:themeColor="accent1" w:themeShade="BF"/>
    </w:rPr>
  </w:style>
  <w:style w:type="character" w:styleId="IntenseReference">
    <w:name w:val="Intense Reference"/>
    <w:basedOn w:val="DefaultParagraphFont"/>
    <w:uiPriority w:val="32"/>
    <w:qFormat/>
    <w:rsid w:val="00653EF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1072</Words>
  <Characters>6115</Characters>
  <Application>Microsoft Office Word</Application>
  <DocSecurity>0</DocSecurity>
  <Lines>50</Lines>
  <Paragraphs>14</Paragraphs>
  <ScaleCrop>false</ScaleCrop>
  <Company/>
  <LinksUpToDate>false</LinksUpToDate>
  <CharactersWithSpaces>7173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Bogart, Jason</dc:creator>
  <cp:keywords/>
  <dc:description/>
  <cp:lastModifiedBy>Bogart, Jason</cp:lastModifiedBy>
  <cp:revision>1</cp:revision>
  <dcterms:created xsi:type="dcterms:W3CDTF">2026-07-21T21:04:00Z</dcterms:created>
  <dcterms:modified xsi:type="dcterms:W3CDTF">2026-07-21T21:09:00Z</dcterms:modified>
</cp:coreProperties>
</file>