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f497d"/>
          <w:sz w:val="44"/>
        </w:rPr>
        <w:t xml:space="preserve">Team 1 Robot Telemetry REST API</w:t>
      </w:r>
      <w:r/>
    </w:p>
    <w:p>
      <w:pPr>
        <w:pBdr/>
        <w:spacing/>
        <w:ind/>
        <w:jc w:val="center"/>
        <w:rPr/>
      </w:pPr>
      <w:r>
        <w:rPr>
          <w:color w:val="444444"/>
          <w:sz w:val="26"/>
        </w:rPr>
        <w:t xml:space="preserve">API Documentation for External Consumers</w:t>
      </w:r>
      <w:r/>
    </w:p>
    <w:p>
      <w:pPr>
        <w:pBdr/>
        <w:spacing/>
        <w:ind/>
        <w:jc w:val="center"/>
        <w:rPr/>
      </w:pPr>
      <w:r>
        <w:rPr>
          <w:color w:val="888888"/>
          <w:sz w:val="22"/>
        </w:rPr>
        <w:t xml:space="preserve">June 2026  |  Port 4000  |  v2.0</w:t>
      </w:r>
      <w:r/>
    </w:p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1. Overview</w:t>
      </w:r>
      <w:r/>
    </w:p>
    <w:p>
      <w:pPr>
        <w:pBdr/>
        <w:spacing/>
        <w:ind/>
        <w:rPr/>
      </w:pPr>
      <w:r>
        <w:rPr>
          <w:sz w:val="22"/>
        </w:rPr>
        <w:t xml:space="preserve">This document describes the REST API microservice built by Team 1 to expo</w:t>
      </w:r>
      <w:r>
        <w:rPr>
          <w:sz w:val="22"/>
        </w:rPr>
        <w:t xml:space="preserve">se Team 2's robot telemetry database. The API hides the database entirely — consumers do not need database credentials, SQL knowledge, or direct network access to the database server. All data is retrieved via simple HTTP GET requests and returned as JSON.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All responses share a consistent shape: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{ "data": [ ... ] }         // filter responses</w:t>
        <w:br/>
        <w:t xml:space="preserve">{ "data": { ... } }       // all other responses</w:t>
        <w:br/>
        <w:t xml:space="preserve">{ "error": "description" } // error responses</w:t>
      </w:r>
      <w:r/>
    </w:p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2. Base URL &amp; General Behaviour</w:t>
      </w:r>
      <w:r/>
    </w:p>
    <w:p>
      <w:pPr>
        <w:pBdr/>
        <w:spacing/>
        <w:ind/>
        <w:rPr/>
      </w:pPr>
      <w:r>
        <w:rPr>
          <w:sz w:val="22"/>
        </w:rPr>
        <w:t xml:space="preserve">All requests are made to: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http://10.192.180.0:4000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Property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73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Value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Method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3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HTTP GET for all endpoints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Auth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3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None required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Response type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3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JSON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CORS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3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Enabled — any origin may call this API from a browser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Rate limiting: the API allows a maximum of 120 requests per IP address per minute. Exceeding this returns HTTP 429 Too Many Requests.</w:t>
      </w:r>
      <w:r/>
    </w:p>
    <w:p>
      <w:pPr>
        <w:pBdr/>
        <w:spacing w:after="40"/>
        <w:ind/>
        <w:rPr/>
      </w:pPr>
      <w:r/>
      <w:r/>
    </w:p>
    <w:p>
      <w:pPr>
        <w:pStyle w:val="689"/>
        <w:pBdr/>
        <w:spacing/>
        <w:ind/>
        <w:rPr/>
      </w:pPr>
      <w:r>
        <w:rPr>
          <w:color w:val="1f497d"/>
          <w:sz w:val="32"/>
          <w:highlight w:val="none"/>
        </w:rPr>
      </w:r>
      <w:r>
        <w:rPr>
          <w:color w:val="1f497d"/>
          <w:sz w:val="32"/>
          <w:highlight w:val="none"/>
        </w:rPr>
      </w:r>
    </w:p>
    <w:p>
      <w:pPr>
        <w:pStyle w:val="689"/>
        <w:pBdr/>
        <w:spacing/>
        <w:ind/>
        <w:rPr>
          <w:color w:val="1f497d"/>
          <w:sz w:val="32"/>
          <w:szCs w:val="32"/>
          <w:highlight w:val="none"/>
        </w:rPr>
      </w:pPr>
      <w:r>
        <w:rPr>
          <w:color w:val="1f497d"/>
          <w:sz w:val="32"/>
          <w:highlight w:val="none"/>
        </w:rPr>
      </w:r>
      <w:r>
        <w:rPr>
          <w:color w:val="1f497d"/>
          <w:sz w:val="32"/>
          <w:highlight w:val="none"/>
        </w:rPr>
      </w:r>
    </w:p>
    <w:p>
      <w:pPr>
        <w:pStyle w:val="689"/>
        <w:pBdr/>
        <w:spacing/>
        <w:ind/>
        <w:rPr>
          <w:color w:val="1f497d"/>
          <w:sz w:val="32"/>
          <w:szCs w:val="32"/>
          <w:highlight w:val="none"/>
        </w:rPr>
      </w:pPr>
      <w:r>
        <w:rPr>
          <w:color w:val="1f497d"/>
          <w:sz w:val="32"/>
        </w:rPr>
        <w:t xml:space="preserve">3. Available Tables</w:t>
      </w:r>
      <w:r/>
    </w:p>
    <w:p>
      <w:pPr>
        <w:pBdr/>
        <w:spacing/>
        <w:ind/>
        <w:rPr/>
      </w:pPr>
      <w:r>
        <w:rPr>
          <w:sz w:val="22"/>
        </w:rPr>
        <w:t xml:space="preserve">Team 2's database contains three tables. All share the same column structure: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497d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tcW w:w="20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Column</w:t>
            </w:r>
            <w:r/>
          </w:p>
        </w:tc>
        <w:tc>
          <w:tcPr>
            <w:shd w:val="clear" w:color="auto" w:fill="1f497d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tcW w:w="23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Type</w:t>
            </w:r>
            <w:r/>
          </w:p>
        </w:tc>
        <w:tc>
          <w:tcPr>
            <w:shd w:val="clear" w:color="auto" w:fill="1f497d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tcW w:w="59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0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id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3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INTEGER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9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Auto-incrementing primary key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0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timestamp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3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TIMESTAMP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9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Date and time the reading was recorded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0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metric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3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VARCHAR(50)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9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Name of the measurement (see per-table values below)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0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value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3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DOUBLE PRECISION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90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Numeric value of the measurement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Robot1_Status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URL name:  </w:t>
      </w:r>
      <w:r>
        <w:rPr>
          <w:rFonts w:ascii="Courier New" w:hAnsi="Courier New"/>
          <w:sz w:val="22"/>
        </w:rPr>
        <w:t xml:space="preserve">status</w:t>
      </w:r>
      <w:r/>
    </w:p>
    <w:p>
      <w:pPr>
        <w:pBdr/>
        <w:spacing/>
        <w:ind/>
        <w:rPr/>
      </w:pPr>
      <w:r>
        <w:rPr>
          <w:sz w:val="22"/>
        </w:rPr>
        <w:t xml:space="preserve">Robot operational state flags. Booleans are stored as 1 (true) or 0 (false).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Available metric values: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INITIALIZED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RUNNING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WSVIOLATION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PAUSED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SPEEDPERCENTAGE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FINISHEDPARTNUM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Robot1_Position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URL name:  </w:t>
      </w:r>
      <w:r>
        <w:rPr>
          <w:rFonts w:ascii="Courier New" w:hAnsi="Courier New"/>
          <w:sz w:val="22"/>
        </w:rPr>
        <w:t xml:space="preserve">position</w:t>
      </w:r>
      <w:r/>
    </w:p>
    <w:p>
      <w:pPr>
        <w:pBdr/>
        <w:spacing/>
        <w:ind/>
        <w:rPr/>
      </w:pPr>
      <w:r>
        <w:rPr>
          <w:sz w:val="22"/>
        </w:rPr>
        <w:t xml:space="preserve">Robot cartesian position coordinates in 3D space.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Available metric values: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ROBOTPOS.X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ROBOTPOS.Y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ROBOTPOS.Z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Robot1_Torque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URL name:  </w:t>
      </w:r>
      <w:r>
        <w:rPr>
          <w:rFonts w:ascii="Courier New" w:hAnsi="Courier New"/>
          <w:sz w:val="22"/>
        </w:rPr>
        <w:t xml:space="preserve">torque</w:t>
      </w:r>
      <w:r/>
    </w:p>
    <w:p>
      <w:pPr>
        <w:pBdr/>
        <w:spacing/>
        <w:ind/>
        <w:rPr/>
      </w:pPr>
      <w:r>
        <w:rPr>
          <w:sz w:val="22"/>
        </w:rPr>
        <w:t xml:space="preserve">Torque readings for each of the four robot joints.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Available metric values: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MACCTORQUE[1]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MACCTORQUE[2]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MACCTORQUE[3]</w:t>
      </w:r>
      <w:r/>
    </w:p>
    <w:p>
      <w:pPr>
        <w:pStyle w:val="719"/>
        <w:pBdr/>
        <w:spacing/>
        <w:ind/>
        <w:rPr/>
      </w:pPr>
      <w:r>
        <w:rPr>
          <w:rFonts w:ascii="Courier New" w:hAnsi="Courier New"/>
          <w:sz w:val="20"/>
        </w:rPr>
        <w:t xml:space="preserve">MACCTORQUE[4]</w:t>
      </w:r>
      <w:r/>
    </w:p>
    <w:p>
      <w:pPr>
        <w:pBdr/>
        <w:spacing w:after="40"/>
        <w:ind/>
        <w:rPr/>
      </w:pPr>
      <w:r/>
      <w:r/>
    </w:p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4. Endpoints</w:t>
      </w:r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GET /</w:t>
      </w:r>
      <w:r/>
    </w:p>
    <w:p>
      <w:pPr>
        <w:pBdr/>
        <w:spacing/>
        <w:ind/>
        <w:rPr/>
      </w:pPr>
      <w:r>
        <w:rPr>
          <w:sz w:val="22"/>
        </w:rPr>
        <w:t xml:space="preserve">Health check. Returns a JSON object confirming the API is running and listing available routes.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</w:t>
        <w:br/>
        <w:br/>
        <w:t xml:space="preserve">Response:</w:t>
        <w:br/>
        <w:t xml:space="preserve">{ "status": "ok", "message": "Team 2 Robot Telemetry API",</w:t>
        <w:br/>
        <w:t xml:space="preserve">  "routes": ["/tables", "/metrics/:table", "/filter/:table", "/aggregate/:table"] }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GET /tables</w:t>
      </w:r>
      <w:r/>
    </w:p>
    <w:p>
      <w:pPr>
        <w:pBdr/>
        <w:spacing/>
        <w:ind/>
        <w:rPr/>
      </w:pPr>
      <w:r>
        <w:rPr>
          <w:sz w:val="22"/>
        </w:rPr>
        <w:t xml:space="preserve">Returns the list of queryable table names. Useful for building dynamic UIs.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http://10.192.180.0:4000/tables</w:t>
        <w:br/>
        <w:br/>
        <w:t xml:space="preserve">Response:</w:t>
        <w:br/>
        <w:t xml:space="preserve">{ "data": { "tables": ["status", "position", "torque"] } }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GET /metrics/:table</w:t>
      </w:r>
      <w:r/>
    </w:p>
    <w:p>
      <w:pPr>
        <w:pBdr/>
        <w:spacing/>
        <w:ind/>
        <w:rPr/>
      </w:pPr>
      <w:r>
        <w:rPr>
          <w:sz w:val="22"/>
        </w:rPr>
        <w:t xml:space="preserve">Returns the distinct metric names that exist in the specified table, queried live from the database. Use this to populate dropdowns or validate metric names before filtering.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http://10.192.180.0:4000/metrics/position</w:t>
        <w:br/>
        <w:br/>
        <w:t xml:space="preserve">Response:</w:t>
        <w:br/>
        <w:t xml:space="preserve">{ "data": { "table": "position", "metrics": ["ROBOTPOS.X", "ROBOTPOS.Y", "ROBOTPOS.Z"] } }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GET /filter/:table</w:t>
      </w:r>
      <w:r/>
    </w:p>
    <w:p>
      <w:pPr>
        <w:pBdr/>
        <w:spacing/>
        <w:ind/>
        <w:rPr/>
      </w:pPr>
      <w:r>
        <w:rPr>
          <w:sz w:val="22"/>
        </w:rPr>
        <w:t xml:space="preserve">Returns rows from the specified table as a JSON array, ordered by timestamp descending (newest first). All query parameters are optional. Results are capped at 1000 rows per request.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Parameter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Type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Default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:table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string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required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Table to query: status, position, or torque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metric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string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(all)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Filter by one or more metric names. Repeat the parameter for multiple: ?metric=ROBOTPOS.X&amp;metric=ROBOTPOS.Y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from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timestamp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(none)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Return only rows with timestamp after this value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to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timestamp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(none)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Return only rows with timestamp before this value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last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integer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10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Maximum number of rows to return (hard cap: 1000)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Timestamp format: </w:t>
      </w:r>
      <w:r>
        <w:rPr>
          <w:sz w:val="22"/>
        </w:rPr>
        <w:t xml:space="preserve">YYYY-MM-DDTHH:MM:SS  (e.g. </w:t>
      </w:r>
      <w:r>
        <w:rPr>
          <w:rFonts w:ascii="Courier New" w:hAnsi="Courier New"/>
          <w:sz w:val="22"/>
        </w:rPr>
        <w:t xml:space="preserve">2026-06-08T17:43:00</w:t>
      </w:r>
      <w:r>
        <w:rPr>
          <w:sz w:val="22"/>
        </w:rPr>
        <w:t xml:space="preserve">)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Response shape: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{ "data": [ { "id": 6, "timestamp": "2026-06-08T17:43:47.340Z", "metric": "ROBOTPOS.X", "value": 43 }, ... ] }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GET /aggregate/:table</w:t>
      </w:r>
      <w:r/>
    </w:p>
    <w:p>
      <w:pPr>
        <w:pBdr/>
        <w:spacing/>
        <w:ind/>
        <w:rPr/>
      </w:pPr>
      <w:r>
        <w:rPr>
          <w:sz w:val="22"/>
        </w:rPr>
        <w:t xml:space="preserve">Returns a single computed value (average, minimum, maximum, or count) for a given metric. Useful for dashboards that need a summary number without pulling raw rows.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Parameter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Type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Default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:table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string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required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Table to query: status, position, or torque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metric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string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required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The metric name to aggregate, e.g. ROBOTPOS.X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fn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string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avg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Aggregation function: avg, min, max, or count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from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timestamp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(none)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Only include rows with timestamp after this value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5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b w:val="0"/>
                <w:sz w:val="20"/>
              </w:rPr>
              <w:t xml:space="preserve">to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timestamp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(none)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54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Only include rows with timestamp before this value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Response shape: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{ "data": { "table": "position", "metric": "ROBOTPOS.X", "fn": "avg", "result": 24.87 } }</w:t>
      </w:r>
      <w:r/>
    </w:p>
    <w:p>
      <w:pPr>
        <w:pBdr/>
        <w:spacing w:after="40"/>
        <w:ind/>
        <w:rPr/>
      </w:pPr>
      <w:r/>
      <w:r/>
    </w:p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5. Example Requests</w:t>
      </w:r>
      <w:r/>
    </w:p>
    <w:p>
      <w:pPr>
        <w:pStyle w:val="691"/>
        <w:pBdr/>
        <w:spacing/>
        <w:ind/>
        <w:rPr/>
      </w:pPr>
      <w:r>
        <w:rPr>
          <w:color w:val="444444"/>
          <w:sz w:val="22"/>
        </w:rPr>
        <w:t xml:space="preserve">Discovery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List all available tables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http://10.192.180.0:4000/tables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List all metrics in the position table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http://10.192.180.0:4000/metrics/position</w:t>
      </w:r>
      <w:r/>
    </w:p>
    <w:p>
      <w:pPr>
        <w:pBdr/>
        <w:spacing w:after="40"/>
        <w:ind/>
        <w:rPr/>
      </w:pPr>
      <w:r/>
      <w:r/>
    </w:p>
    <w:p>
      <w:pPr>
        <w:pStyle w:val="691"/>
        <w:pBdr/>
        <w:spacing/>
        <w:ind/>
        <w:rPr/>
      </w:pPr>
      <w:r>
        <w:rPr>
          <w:color w:val="444444"/>
          <w:sz w:val="22"/>
        </w:rPr>
        <w:t xml:space="preserve">Filter — basic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Last 10 status rows (default)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http://10.192.180.0:4000/filter/status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Last 50 status rows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http://10.192.180.0:4000/filter/status?last=50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Latest X position reading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http://10.192.180.0:4000/filter/position?metric=ROBOTPOS.X&amp;last=1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Joint 1 torque — last 20 readings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http://10.192.180.0:4000/filter/torque?metric=MACCTORQUE[1]&amp;last=20</w:t>
      </w:r>
      <w:r/>
    </w:p>
    <w:p>
      <w:pPr>
        <w:pBdr/>
        <w:spacing w:after="40"/>
        <w:ind/>
        <w:rPr/>
      </w:pPr>
      <w:r/>
      <w:r/>
    </w:p>
    <w:p>
      <w:pPr>
        <w:pStyle w:val="691"/>
        <w:pBdr/>
        <w:spacing/>
        <w:ind/>
        <w:rPr/>
      </w:pPr>
      <w:r>
        <w:rPr>
          <w:color w:val="444444"/>
          <w:sz w:val="22"/>
        </w:rPr>
        <w:t xml:space="preserve">Filter — multiple metrics</w:t>
      </w:r>
      <w:r/>
    </w:p>
    <w:p>
      <w:pPr>
        <w:pBdr/>
        <w:spacing/>
        <w:ind/>
        <w:rPr/>
      </w:pPr>
      <w:r>
        <w:rPr>
          <w:sz w:val="22"/>
        </w:rPr>
        <w:t xml:space="preserve">Repeat the metric parameter to fetch more than one metric in a single request: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http://10.192.180.0:4000/filter/position?metric=ROBOTPOS.X&amp;metric=ROBOTPOS.Y&amp;metric=ROBOTPOS.Z&amp;last=10</w:t>
      </w:r>
      <w:r/>
    </w:p>
    <w:p>
      <w:pPr>
        <w:pBdr/>
        <w:spacing w:after="40"/>
        <w:ind/>
        <w:rPr/>
      </w:pPr>
      <w:r/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http://10.192.180.0:4000/filter/torque?metric=MACCTORQUE[1]&amp;metric=MACCTORQUE[2]&amp;last=20</w:t>
      </w:r>
      <w:r/>
    </w:p>
    <w:p>
      <w:pPr>
        <w:pBdr/>
        <w:spacing w:after="40"/>
        <w:ind/>
        <w:rPr/>
      </w:pPr>
      <w:r/>
      <w:r/>
    </w:p>
    <w:p>
      <w:pPr>
        <w:pStyle w:val="691"/>
        <w:pBdr/>
        <w:spacing/>
        <w:ind/>
        <w:rPr/>
      </w:pPr>
      <w:r>
        <w:rPr>
          <w:color w:val="444444"/>
          <w:sz w:val="22"/>
        </w:rPr>
        <w:t xml:space="preserve">Filter — time range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All RUNNING status entries in a time window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http://10.192.180.0:4000/filter/status?metric=RUNNING&amp;from=2026-06-08T17:44:00&amp;to=2026-06-08T17:46:00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X position readings after a given time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http://10.192.180.0:4000/filter/position?metric=ROBOTPOS.X&amp;from=2026-06-08T17:43:00&amp;last=100</w:t>
      </w:r>
      <w:r/>
    </w:p>
    <w:p>
      <w:pPr>
        <w:pBdr/>
        <w:spacing w:after="40"/>
        <w:ind/>
        <w:rPr/>
      </w:pPr>
      <w:r/>
      <w:r/>
    </w:p>
    <w:p>
      <w:pPr>
        <w:pStyle w:val="691"/>
        <w:pBdr/>
        <w:spacing/>
        <w:ind/>
        <w:rPr/>
      </w:pPr>
      <w:r>
        <w:rPr>
          <w:color w:val="444444"/>
          <w:sz w:val="22"/>
        </w:rPr>
        <w:t xml:space="preserve">Aggregate</w:t>
      </w:r>
      <w:r/>
    </w:p>
    <w:p>
      <w:pPr>
        <w:pBdr/>
        <w:spacing/>
        <w:ind/>
        <w:rPr/>
      </w:pPr>
      <w:r>
        <w:rPr>
          <w:b/>
          <w:sz w:val="22"/>
        </w:rPr>
        <w:t xml:space="preserve">Average X position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http://10.192.180.0:4000/aggregate/position?metric=ROBOTPOS.X&amp;fn=avg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Maximum joint 1 torque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http://10.192.180.0:4000/aggregate/torque?metric=MACCTORQUE[1]&amp;fn=max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Average speed percentage over a time window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http://10.192.180.0:4000/aggregate/status?metric=SPEEDPERCENTAGE&amp;fn=avg&amp;from=2026-06-08T17:44:00&amp;to=2026-06-08T17:46:00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/>
          <w:sz w:val="22"/>
        </w:rPr>
        <w:t xml:space="preserve">Count of RUNNING entries today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GET http://10.192.180.0:4000/aggregate/status?metric=RUNNING&amp;fn=count&amp;from=2026-06-08T00:00:00</w:t>
      </w:r>
      <w:r/>
    </w:p>
    <w:p>
      <w:pPr>
        <w:pBdr/>
        <w:spacing w:after="40"/>
        <w:ind/>
        <w:rPr/>
      </w:pPr>
      <w:r/>
      <w:r/>
    </w:p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6. Error Responses</w:t>
      </w:r>
      <w:r/>
    </w:p>
    <w:p>
      <w:pPr>
        <w:pBdr/>
        <w:spacing/>
        <w:ind/>
        <w:rPr/>
      </w:pPr>
      <w:r>
        <w:rPr>
          <w:sz w:val="22"/>
        </w:rPr>
        <w:t xml:space="preserve">All errors return JSON with an error field. HTTP status codes follow standard conventions: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Status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Meaning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Example cause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400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Bad Request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Unknown table name, invalid timestamp format, missing required parameter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404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Not Found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Route does not exist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429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Too Many Requests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More than 120 requests from the same IP in 60 seconds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14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500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Internal Server Error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Database connection failure or unexpected query error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Example error response: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{ "error": "Invalid 'from' value: \"yesterday\". Use format: YYYY-MM-DDTHH:MM:SS" }</w:t>
      </w:r>
      <w:r/>
    </w:p>
    <w:p>
      <w:pPr>
        <w:pBdr/>
        <w:spacing w:after="40"/>
        <w:ind/>
        <w:rPr/>
      </w:pPr>
      <w:r/>
      <w:r/>
    </w:p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7. Tips for Visualizations</w:t>
      </w:r>
      <w:r/>
    </w:p>
    <w:p>
      <w:pPr>
        <w:pStyle w:val="719"/>
        <w:pBdr/>
        <w:spacing/>
        <w:ind/>
        <w:rPr/>
      </w:pPr>
      <w:r>
        <w:rPr>
          <w:b/>
          <w:sz w:val="22"/>
        </w:rPr>
        <w:t xml:space="preserve">Live latest value: </w:t>
      </w:r>
      <w:r>
        <w:rPr>
          <w:sz w:val="22"/>
        </w:rPr>
        <w:t xml:space="preserve">Poll /filter/position?metric=ROBOTPOS.X&amp;last=1 on a timer (e.g. every second) to display the most recent reading.</w:t>
      </w:r>
      <w:r/>
    </w:p>
    <w:p>
      <w:pPr>
        <w:pStyle w:val="719"/>
        <w:pBdr/>
        <w:spacing/>
        <w:ind/>
        <w:rPr/>
      </w:pPr>
      <w:r>
        <w:rPr>
          <w:b/>
          <w:sz w:val="22"/>
        </w:rPr>
        <w:t xml:space="preserve">Time series chart: </w:t>
      </w:r>
      <w:r>
        <w:rPr>
          <w:sz w:val="22"/>
        </w:rPr>
        <w:t xml:space="preserve">Use from and to to define a window, then map timestamp → X axis and value → Y axis.</w:t>
      </w:r>
      <w:r/>
    </w:p>
    <w:p>
      <w:pPr>
        <w:pStyle w:val="719"/>
        <w:pBdr/>
        <w:spacing/>
        <w:ind/>
        <w:rPr/>
      </w:pPr>
      <w:r>
        <w:rPr>
          <w:b/>
          <w:sz w:val="22"/>
        </w:rPr>
        <w:t xml:space="preserve">All three position axes: </w:t>
      </w:r>
      <w:r>
        <w:rPr>
          <w:sz w:val="22"/>
        </w:rPr>
        <w:t xml:space="preserve">Use ?metric=ROBOTPOS.X&amp;metric=ROBOTPOS.Y&amp;metric=ROBOTPOS.Z&amp;last=30 to fetch all axes in one request, then group by metric client-side.</w:t>
      </w:r>
      <w:r/>
    </w:p>
    <w:p>
      <w:pPr>
        <w:pStyle w:val="719"/>
        <w:pBdr/>
        <w:spacing/>
        <w:ind/>
        <w:rPr/>
      </w:pPr>
      <w:r>
        <w:rPr>
          <w:b/>
          <w:sz w:val="22"/>
        </w:rPr>
        <w:t xml:space="preserve">Dashboard summary number: </w:t>
      </w:r>
      <w:r>
        <w:rPr>
          <w:sz w:val="22"/>
        </w:rPr>
        <w:t xml:space="preserve">Use /aggregate instead of /filter — let the database compute the average or max so you receive a single value rather than processing rows yourself.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JavaScript fetch example (all three position axes):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fetch('http://10.192.180.0:4000/filter/position'</w:t>
        <w:br/>
        <w:t xml:space="preserve">      + '?metric=ROBOTPOS.X&amp;metric=ROBOTPOS.Y&amp;metric=ROBOTPOS.Z&amp;last=50')</w:t>
        <w:br/>
        <w:t xml:space="preserve">  .then(res =&gt; res.json())</w:t>
        <w:br/>
        <w:t xml:space="preserve">  </w:t>
      </w:r>
      <w:r>
        <w:rPr>
          <w:rFonts w:ascii="Courier New" w:hAnsi="Courier New"/>
          <w:color w:val="1a1a1a"/>
          <w:sz w:val="18"/>
        </w:rPr>
        <w:t xml:space="preserve">.then(({ data }) =&gt; {</w:t>
        <w:br/>
        <w:t xml:space="preserve">    const xPoints = data.filter(r =&gt; r.metric === 'ROBOTPOS.X');</w:t>
        <w:br/>
        <w:t xml:space="preserve">    const yPoints = data.filter(r =&gt; r.metric === 'ROBOTPOS.Y');</w:t>
        <w:br/>
        <w:t xml:space="preserve">    const zPoints = data.filter(r =&gt; r.metric === 'ROBOTPOS.Z');</w:t>
        <w:br/>
        <w:t xml:space="preserve">    // pass to your chart library</w:t>
        <w:br/>
        <w:t xml:space="preserve">  });</w:t>
      </w:r>
      <w:r/>
    </w:p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sz w:val="22"/>
        </w:rPr>
        <w:t xml:space="preserve">JavaScript fetch example (aggregate):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fetch('http://10.192.180.0:4000/aggregate/torque?metric=MACCTORQUE[1]&amp;fn=avg')</w:t>
        <w:br/>
        <w:t xml:space="preserve">  .then(res =&gt; res.json())</w:t>
        <w:br/>
        <w:t xml:space="preserve">  .then(({ data }) =&gt; {</w:t>
        <w:br/>
        <w:t xml:space="preserve">    console.log('Average torque:', data.result);</w:t>
        <w:br/>
        <w:t xml:space="preserve">  });</w:t>
      </w:r>
      <w:r/>
    </w:p>
    <w:p>
      <w:pPr>
        <w:pBdr/>
        <w:spacing w:after="40"/>
        <w:ind/>
        <w:rPr/>
      </w:pPr>
      <w:r/>
      <w:r/>
    </w:p>
    <w:p>
      <w:pPr>
        <w:pStyle w:val="689"/>
        <w:pBdr/>
        <w:spacing/>
        <w:ind/>
        <w:rPr/>
      </w:pPr>
      <w:r>
        <w:rPr>
          <w:color w:val="1f497d"/>
          <w:sz w:val="32"/>
          <w:highlight w:val="none"/>
        </w:rPr>
      </w:r>
      <w:r>
        <w:rPr>
          <w:color w:val="1f497d"/>
          <w:sz w:val="32"/>
          <w:highlight w:val="none"/>
        </w:rPr>
      </w:r>
    </w:p>
    <w:p>
      <w:pPr>
        <w:pStyle w:val="689"/>
        <w:pBdr/>
        <w:spacing/>
        <w:ind/>
        <w:rPr>
          <w:color w:val="1f497d"/>
          <w:sz w:val="32"/>
          <w:szCs w:val="32"/>
          <w:highlight w:val="none"/>
        </w:rPr>
      </w:pPr>
      <w:r>
        <w:rPr>
          <w:color w:val="1f497d"/>
          <w:sz w:val="32"/>
        </w:rPr>
        <w:t xml:space="preserve">8. Quick Reference</w:t>
      </w:r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497d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Goal</w:t>
            </w:r>
            <w:r/>
          </w:p>
        </w:tc>
        <w:tc>
          <w:tcPr>
            <w:shd w:val="clear" w:color="auto" w:fill="1f497d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Request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API health check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List tables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/tables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List position metrics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/metrics/position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Latest robot status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/filter/status?last=1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Latest X position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/filter/position?metric=ROBOTPOS.X&amp;last=1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All 3 position axes (latest 10)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/filter/position?metric=ROBOTPOS.X&amp;metric=ROBOTPOS.Y&amp;metric=ROBOTPOS.Z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Joint 1 torque history (20 rows)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/filter/torque?metric=MACCTORQUE[1]&amp;last=20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Data in a time window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/filter/status?from=2026-06-08T17:44:00&amp;to=2026-06-08T17:46:00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Average X position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/aggregate/position?metric=ROBOTPOS.X&amp;fn=avg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Max joint 2 torque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/aggregate/torque?metric=MACCTORQUE[2]&amp;fn=max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Count RUNNING entries today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/aggregate/status?metric=RUNNING&amp;fn=count&amp;from=2026-06-08T00:00:00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40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Min speed percentage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61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20"/>
              </w:rPr>
              <w:t xml:space="preserve">/aggregate/status?metric=SPEEDPERCENTAGE&amp;fn=min</w:t>
            </w:r>
            <w:r/>
          </w:p>
        </w:tc>
      </w:tr>
    </w:tbl>
    <w:p>
      <w:pPr>
        <w:pStyle w:val="689"/>
        <w:pBdr/>
        <w:spacing/>
        <w:ind/>
        <w:rPr/>
      </w:pPr>
      <w:r>
        <w:rPr>
          <w:color w:val="1f497d"/>
          <w:sz w:val="32"/>
        </w:rPr>
        <w:t xml:space="preserve">9. API Explorer — Web Interface</w:t>
      </w:r>
      <w:r/>
    </w:p>
    <w:p>
      <w:pPr>
        <w:pBdr/>
        <w:spacing/>
        <w:ind/>
        <w:rPr/>
      </w:pPr>
      <w:r>
        <w:rPr>
          <w:sz w:val="22"/>
        </w:rPr>
        <w:t xml:space="preserve">The API includes a built-in web page that lets anyone query the database through a browser without writing any code or knowing the URL structure. It is served automatically by the API server.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  <w:highlight w:val="none"/>
        </w:rPr>
      </w:r>
      <w:r>
        <w:rPr>
          <w:color w:val="2e75b6"/>
          <w:sz w:val="26"/>
          <w:highlight w:val="none"/>
        </w:rPr>
      </w:r>
    </w:p>
    <w:p>
      <w:pPr>
        <w:pStyle w:val="690"/>
        <w:pBdr/>
        <w:spacing/>
        <w:ind/>
        <w:rPr>
          <w:color w:val="2e75b6"/>
          <w:sz w:val="26"/>
          <w:szCs w:val="26"/>
          <w:highlight w:val="none"/>
        </w:rPr>
      </w:pPr>
      <w:r>
        <w:rPr>
          <w:color w:val="2e75b6"/>
          <w:sz w:val="26"/>
        </w:rPr>
        <w:t xml:space="preserve">Accessing the Explorer</w:t>
      </w:r>
      <w:r/>
    </w:p>
    <w:p>
      <w:pPr>
        <w:pBdr/>
        <w:spacing/>
        <w:ind/>
        <w:rPr/>
      </w:pPr>
      <w:r>
        <w:rPr>
          <w:sz w:val="22"/>
        </w:rPr>
        <w:t xml:space="preserve">With the API server running, open a browser and navigate to:</w:t>
      </w:r>
      <w:r/>
    </w:p>
    <w:p>
      <w:pPr>
        <w:pBdr/>
        <w:shd w:val="clear" w:color="auto" w:fill="f2f2f2"/>
        <w:spacing/>
        <w:ind w:left="576"/>
        <w:rPr/>
      </w:pPr>
      <w:r>
        <w:rPr>
          <w:rFonts w:ascii="Courier New" w:hAnsi="Courier New"/>
          <w:color w:val="1a1a1a"/>
          <w:sz w:val="18"/>
        </w:rPr>
        <w:t xml:space="preserve">http://10.192.180.0:4000</w:t>
      </w:r>
      <w:r/>
    </w:p>
    <w:p>
      <w:pPr>
        <w:pBdr/>
        <w:spacing/>
        <w:ind/>
        <w:rPr/>
      </w:pPr>
      <w:r>
        <w:rPr>
          <w:sz w:val="22"/>
        </w:rPr>
        <w:t xml:space="preserve">The explorer loads immediately. No installation or login is required.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Using the Explorer</w:t>
      </w:r>
      <w:r/>
    </w:p>
    <w:p>
      <w:pPr>
        <w:pBdr/>
        <w:spacing/>
        <w:ind/>
        <w:rPr/>
      </w:pPr>
      <w:r>
        <w:rPr>
          <w:sz w:val="22"/>
        </w:rPr>
        <w:t xml:space="preserve">The page is divided into four sections: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Section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Configuration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Set the server URL. Defaults to http://</w:t>
            </w:r>
            <w:r>
              <w:rPr>
                <w:b w:val="0"/>
                <w:sz w:val="20"/>
              </w:rPr>
              <w:t xml:space="preserve">10.192.180.0</w:t>
            </w:r>
            <w:r>
              <w:rPr>
                <w:b w:val="0"/>
                <w:sz w:val="20"/>
              </w:rPr>
              <w:t xml:space="preserve">:4000. Change this if the API is running on a different machine on the network.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Query Builder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Choose what data to request. Select the mode, table, metrics, time range, and row limit. All options update the query string in real time.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Query String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Shows the exact GET request that will be sent to the API, colour-coded so the server address, route, and parameters are easy to read. This is the actual SQL-driving call.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Results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Displays the returned data as a formatted table. The raw JSON response is shown below it for reference or copying into other tools.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Step-by-Step: Fetching Robot Position Data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Open the explorer: </w:t>
      </w:r>
      <w:r>
        <w:rPr>
          <w:sz w:val="22"/>
        </w:rPr>
        <w:t xml:space="preserve">Navigate to http://10.192.180.0:4000 in your browser.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Select the table: </w:t>
      </w:r>
      <w:r>
        <w:rPr>
          <w:sz w:val="22"/>
        </w:rPr>
        <w:t xml:space="preserve">Under Query Builder, choose position from the Table dropdown.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Choose metrics: </w:t>
      </w:r>
      <w:r>
        <w:rPr>
          <w:sz w:val="22"/>
        </w:rPr>
        <w:t xml:space="preserve">Click the ROBOTPOS.X, ROBOTPOS.Y, and ROBOTPOS.Z chips to select all three axes. Selected metrics turn blue.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Set a time range: </w:t>
      </w:r>
      <w:r>
        <w:rPr>
          <w:sz w:val="22"/>
        </w:rPr>
        <w:t xml:space="preserve">Optionally set a From and To timestamp to narrow results to a specific window.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Set row limit: </w:t>
      </w:r>
      <w:r>
        <w:rPr>
          <w:sz w:val="22"/>
        </w:rPr>
        <w:t xml:space="preserve">Set Last to however many readings you want (default is 10).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Check the query: </w:t>
      </w:r>
      <w:r>
        <w:rPr>
          <w:sz w:val="22"/>
        </w:rPr>
        <w:t xml:space="preserve">The Query String section shows the full GET request being built — confirm it looks correct before sending.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Send the request: </w:t>
      </w:r>
      <w:r>
        <w:rPr>
          <w:sz w:val="22"/>
        </w:rPr>
        <w:t xml:space="preserve">Click Send Request. The Results section shows the data table and raw JSON response below it.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  <w:highlight w:val="none"/>
        </w:rPr>
      </w:r>
      <w:r>
        <w:rPr>
          <w:color w:val="2e75b6"/>
          <w:sz w:val="26"/>
          <w:highlight w:val="none"/>
        </w:rPr>
      </w:r>
    </w:p>
    <w:p>
      <w:pPr>
        <w:pStyle w:val="690"/>
        <w:pBdr/>
        <w:spacing/>
        <w:ind/>
        <w:rPr>
          <w:color w:val="2e75b6"/>
          <w:sz w:val="26"/>
          <w:szCs w:val="26"/>
          <w:highlight w:val="none"/>
        </w:rPr>
      </w:pPr>
      <w:r>
        <w:rPr>
          <w:color w:val="2e75b6"/>
          <w:sz w:val="26"/>
          <w:highlight w:val="none"/>
        </w:rPr>
      </w:r>
      <w:r>
        <w:rPr>
          <w:color w:val="2e75b6"/>
          <w:sz w:val="26"/>
          <w:highlight w:val="none"/>
        </w:rPr>
      </w:r>
    </w:p>
    <w:p>
      <w:pPr>
        <w:pStyle w:val="690"/>
        <w:pBdr/>
        <w:spacing/>
        <w:ind/>
        <w:rPr>
          <w:color w:val="2e75b6"/>
          <w:sz w:val="26"/>
          <w:szCs w:val="26"/>
          <w:highlight w:val="none"/>
        </w:rPr>
      </w:pPr>
      <w:r>
        <w:rPr>
          <w:color w:val="2e75b6"/>
          <w:sz w:val="26"/>
        </w:rPr>
        <w:t xml:space="preserve">Step-by-Step: Getting an Aggregate Value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Switch mode: </w:t>
      </w:r>
      <w:r>
        <w:rPr>
          <w:sz w:val="22"/>
        </w:rPr>
        <w:t xml:space="preserve">Click Aggregate in the mode toggle at the top of Query Builder.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Select the table: </w:t>
      </w:r>
      <w:r>
        <w:rPr>
          <w:sz w:val="22"/>
        </w:rPr>
        <w:t xml:space="preserve">Choose the table containing the metric you want, e.g. torque.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Pick a metric: </w:t>
      </w:r>
      <w:r>
        <w:rPr>
          <w:sz w:val="22"/>
        </w:rPr>
        <w:t xml:space="preserve">Click one metric chip, e.g. MACCTORQUE[1]. Only one metric can be selected in Aggregate mode.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Choose a function: </w:t>
      </w:r>
      <w:r>
        <w:rPr>
          <w:sz w:val="22"/>
        </w:rPr>
        <w:t xml:space="preserve">Select avg, min, max, or count from the Function dropdown.</w:t>
      </w:r>
      <w:r/>
    </w:p>
    <w:p>
      <w:pPr>
        <w:pStyle w:val="722"/>
        <w:pBdr/>
        <w:spacing/>
        <w:ind/>
        <w:rPr/>
      </w:pPr>
      <w:r>
        <w:rPr>
          <w:b/>
          <w:sz w:val="22"/>
        </w:rPr>
        <w:t xml:space="preserve">Send the request: </w:t>
      </w:r>
      <w:r>
        <w:rPr>
          <w:sz w:val="22"/>
        </w:rPr>
        <w:t xml:space="preserve">Click Send Request. The result is displayed as a single value — the computed aggregate across all matching rows.</w:t>
      </w:r>
      <w:r/>
    </w:p>
    <w:p>
      <w:pPr>
        <w:pBdr/>
        <w:spacing w:after="40"/>
        <w:ind/>
        <w:rPr/>
      </w:pPr>
      <w:r/>
      <w:r/>
    </w:p>
    <w:p>
      <w:pPr>
        <w:pStyle w:val="690"/>
        <w:pBdr/>
        <w:spacing/>
        <w:ind/>
        <w:rPr/>
      </w:pPr>
      <w:r>
        <w:rPr>
          <w:color w:val="2e75b6"/>
          <w:sz w:val="26"/>
        </w:rPr>
        <w:t xml:space="preserve">Reading the Query String</w:t>
      </w:r>
      <w:r/>
    </w:p>
    <w:p>
      <w:pPr>
        <w:pBdr/>
        <w:spacing/>
        <w:ind/>
        <w:rPr/>
      </w:pPr>
      <w:r>
        <w:rPr>
          <w:sz w:val="22"/>
        </w:rPr>
        <w:t xml:space="preserve">The Query String panel is colour-coded to make the request easy to understand at a glance:</w:t>
      </w:r>
      <w:r/>
    </w:p>
    <w:p>
      <w:pPr>
        <w:pBdr/>
        <w:spacing w:after="40"/>
        <w:ind/>
        <w:rPr/>
      </w:pPr>
      <w:r/>
      <w:r/>
    </w:p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Colour</w:t>
            </w:r>
            <w:r/>
          </w:p>
        </w:tc>
        <w:tc>
          <w:tcPr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Meaning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Blue (GET)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The HTTP method — always GET for this API.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Orange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The server base URL, e.g. http://192.168.1.10:4000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Teal</w:t>
            </w:r>
            <w:r/>
          </w:p>
        </w:tc>
        <w:tc>
          <w:tcPr>
            <w:shd w:val="clear" w:color="auto" w:fill="ebf3fb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The route being called, e.g. /filter/position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2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Yellow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76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The query parameters, e.g. ?metric=ROBOTPOS.X&amp;last=10 — these drive the SQL WHERE clause and LIMIT.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2026-06-10T13:48:41Z</dcterms:modified>
  <cp:category/>
</cp:coreProperties>
</file>