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206958A" w:rsidP="75D382B7" w:rsidRDefault="6206958A" w14:paraId="3E2A9337" w14:textId="745E8D33">
      <w:pPr>
        <w:pStyle w:val="Heading1"/>
      </w:pPr>
      <w:r w:rsidR="6206958A">
        <w:rPr/>
        <w:t>SUBTAREA 1</w:t>
      </w:r>
    </w:p>
    <w:p w:rsidR="6922190F" w:rsidP="75D382B7" w:rsidRDefault="6922190F" w14:paraId="189828C5" w14:textId="670649AD">
      <w:pPr>
        <w:pStyle w:val="Normal"/>
      </w:pPr>
      <w:r w:rsidR="6922190F">
        <w:drawing>
          <wp:inline wp14:editId="749D5307" wp14:anchorId="7BAC5669">
            <wp:extent cx="14600348" cy="8123684"/>
            <wp:effectExtent l="0" t="0" r="0" b="0"/>
            <wp:docPr id="1167989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755815a89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0348" cy="81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382B7" w:rsidP="75D382B7" w:rsidRDefault="75D382B7" w14:paraId="7F7189CE" w14:textId="4CA08AE3">
      <w:pPr>
        <w:pStyle w:val="Normal"/>
      </w:pPr>
    </w:p>
    <w:p w:rsidR="6922190F" w:rsidP="75D382B7" w:rsidRDefault="6922190F" w14:paraId="6CCBE208" w14:textId="2E96D578">
      <w:pPr>
        <w:pStyle w:val="Heading1"/>
      </w:pPr>
      <w:r w:rsidR="6922190F">
        <w:rPr/>
        <w:t>SUBTAREA 2</w:t>
      </w:r>
    </w:p>
    <w:p w:rsidR="1A0D5ADD" w:rsidP="75D382B7" w:rsidRDefault="1A0D5ADD" w14:paraId="1C9F84A1" w14:textId="714917A1">
      <w:pPr>
        <w:pStyle w:val="Normal"/>
      </w:pPr>
      <w:r w:rsidR="1A0D5ADD">
        <w:rPr/>
        <w:t xml:space="preserve">Compararé </w:t>
      </w:r>
      <w:r w:rsidR="1A0D5ADD">
        <w:rPr/>
        <w:t>NetBeans</w:t>
      </w:r>
      <w:r w:rsidR="1A0D5ADD">
        <w:rPr/>
        <w:t xml:space="preserve"> y Eclipse.</w:t>
      </w:r>
    </w:p>
    <w:p w:rsidR="1A0D5ADD" w:rsidP="75D382B7" w:rsidRDefault="1A0D5ADD" w14:paraId="6ED57E3E" w14:textId="6C131BB4">
      <w:pPr>
        <w:pStyle w:val="Normal"/>
      </w:pPr>
      <w:r w:rsidR="1A0D5ADD">
        <w:rPr/>
        <w:t>NetBeans soporta</w:t>
      </w:r>
      <w:r w:rsidR="00392E9B">
        <w:rPr/>
        <w:t xml:space="preserve"> múltiples lenguajes como Java, PHP, CSS, JavaScript y HTML5</w:t>
      </w:r>
      <w:r w:rsidR="3CA3A211">
        <w:rPr/>
        <w:t>. En este sentido, Eclipse es parecido, ya que también es una plataforma que soporta varios lenguajes</w:t>
      </w:r>
      <w:r w:rsidR="6666F2BD">
        <w:rPr/>
        <w:t xml:space="preserve"> como Java, Ruby, PHP, Eiffel y C.</w:t>
      </w:r>
    </w:p>
    <w:p w:rsidR="51F2C15E" w:rsidP="75D382B7" w:rsidRDefault="51F2C15E" w14:paraId="74FD2739" w14:textId="21F787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es-ES"/>
        </w:rPr>
      </w:pPr>
      <w:r w:rsidRPr="75D382B7" w:rsidR="51F2C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es-ES"/>
        </w:rPr>
        <w:t xml:space="preserve">NetBeans ofrece una interfaz de usuario intuitiva que facilita </w:t>
      </w:r>
      <w:r w:rsidRPr="75D382B7" w:rsidR="585957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es-ES"/>
        </w:rPr>
        <w:t xml:space="preserve">las labores de programación al encontrar todas las opciones que te ofrece de manera </w:t>
      </w:r>
      <w:r w:rsidRPr="75D382B7" w:rsidR="7CB745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es-ES"/>
        </w:rPr>
        <w:t>fácil.</w:t>
      </w:r>
      <w:r w:rsidRPr="75D382B7" w:rsidR="51F2C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es-ES"/>
        </w:rPr>
        <w:t xml:space="preserve"> Eclipse</w:t>
      </w:r>
      <w:r w:rsidRPr="75D382B7" w:rsidR="6A07B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82829"/>
          <w:sz w:val="22"/>
          <w:szCs w:val="22"/>
          <w:lang w:val="es-ES"/>
        </w:rPr>
        <w:t>, por otra parte, tiene una interfaz de usuario menos intuitiva según mi opinión, ya que no me resulta tan fácil encontrar y utilizar las herramientas que ofrece.</w:t>
      </w:r>
    </w:p>
    <w:p w:rsidR="4EDB1466" w:rsidP="75D382B7" w:rsidRDefault="4EDB1466" w14:paraId="24DE3711" w14:textId="23CBF99C">
      <w:pPr>
        <w:pStyle w:val="Normal"/>
      </w:pPr>
      <w:r w:rsidR="4EDB1466">
        <w:rPr/>
        <w:t>Ambos entornos de desarrollo cuentan con un depurador que permite encontrar d</w:t>
      </w:r>
      <w:r w:rsidR="7EFDCB18">
        <w:rPr/>
        <w:t>ó</w:t>
      </w:r>
      <w:r w:rsidR="4EDB1466">
        <w:rPr/>
        <w:t xml:space="preserve">nde falla </w:t>
      </w:r>
      <w:r w:rsidR="07196334">
        <w:rPr/>
        <w:t>el código</w:t>
      </w:r>
      <w:r w:rsidR="0D1D411D">
        <w:rPr/>
        <w:t xml:space="preserve"> fuente por medio de </w:t>
      </w:r>
      <w:r w:rsidR="0D1D411D">
        <w:rPr/>
        <w:t>breakpoints</w:t>
      </w:r>
      <w:r w:rsidR="0D1D411D">
        <w:rPr/>
        <w:t xml:space="preserve"> y pudiendo controlar el flujo</w:t>
      </w:r>
      <w:r w:rsidR="586DD96F">
        <w:rPr/>
        <w:t xml:space="preserve"> de trabajo</w:t>
      </w:r>
      <w:r w:rsidR="0D1D411D">
        <w:rPr/>
        <w:t>.</w:t>
      </w:r>
    </w:p>
    <w:p w:rsidR="37603A31" w:rsidP="75D382B7" w:rsidRDefault="37603A31" w14:paraId="1117D1A1" w14:textId="0BC32BDE">
      <w:pPr>
        <w:pStyle w:val="Normal"/>
      </w:pPr>
      <w:r w:rsidR="37603A31">
        <w:rPr/>
        <w:t xml:space="preserve">Asimismo, </w:t>
      </w:r>
      <w:r w:rsidR="22760FCA">
        <w:rPr/>
        <w:t>tanto Eclipse como NetBeans cuentan con un plugin que permite integrar Git</w:t>
      </w:r>
      <w:r w:rsidR="611AF4FB">
        <w:rPr/>
        <w:t xml:space="preserve"> al programa para facilitar el control de versiones.</w:t>
      </w:r>
    </w:p>
    <w:p w:rsidR="5AD76F75" w:rsidP="75D382B7" w:rsidRDefault="5AD76F75" w14:paraId="3326A25B" w14:textId="767C0A2B">
      <w:pPr>
        <w:pStyle w:val="Normal"/>
      </w:pPr>
      <w:r w:rsidR="5AD76F75">
        <w:rPr/>
        <w:t xml:space="preserve">Tanto NetBeans como Eclipse tienen a disposición del usuario multitud de </w:t>
      </w:r>
      <w:r w:rsidR="2FA15731">
        <w:rPr/>
        <w:t>plugin</w:t>
      </w:r>
      <w:r w:rsidR="5AD76F75">
        <w:rPr/>
        <w:t xml:space="preserve"> </w:t>
      </w:r>
      <w:r w:rsidR="500BEC87">
        <w:rPr/>
        <w:t xml:space="preserve">(oficiales o desarrollados por terceros) </w:t>
      </w:r>
      <w:r w:rsidR="5AD76F75">
        <w:rPr/>
        <w:t>que permiten un alto grado de personalización</w:t>
      </w:r>
      <w:r w:rsidR="0D335A01">
        <w:rPr/>
        <w:t xml:space="preserve">. Mientras que NetBeans cuenta con unos 72 </w:t>
      </w:r>
      <w:r w:rsidR="354E063A">
        <w:rPr/>
        <w:t>plugin</w:t>
      </w:r>
      <w:r w:rsidR="1FDF66AD">
        <w:rPr/>
        <w:t xml:space="preserve"> oficiales</w:t>
      </w:r>
    </w:p>
    <w:p w:rsidR="4A20A166" w:rsidP="75D382B7" w:rsidRDefault="4A20A166" w14:paraId="369B4427" w14:textId="73B59A07">
      <w:pPr>
        <w:pStyle w:val="Heading1"/>
      </w:pPr>
      <w:r w:rsidR="4A20A166">
        <w:rPr/>
        <w:t>SUBTAREA 3</w:t>
      </w:r>
    </w:p>
    <w:p w:rsidR="75D382B7" w:rsidP="75D382B7" w:rsidRDefault="75D382B7" w14:paraId="4C1942FA" w14:textId="64DA4B4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rdNtLpcaHhugn" int2:id="7Gcehe2Y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4C79A"/>
    <w:rsid w:val="00392E9B"/>
    <w:rsid w:val="07196334"/>
    <w:rsid w:val="0921B77E"/>
    <w:rsid w:val="0AB9BEA1"/>
    <w:rsid w:val="0D1D411D"/>
    <w:rsid w:val="0D335A01"/>
    <w:rsid w:val="0DF15F63"/>
    <w:rsid w:val="0EDB3C92"/>
    <w:rsid w:val="18821ED8"/>
    <w:rsid w:val="18CED6BA"/>
    <w:rsid w:val="1A0D5ADD"/>
    <w:rsid w:val="1AC6614E"/>
    <w:rsid w:val="1FDF66AD"/>
    <w:rsid w:val="22760FCA"/>
    <w:rsid w:val="23B95824"/>
    <w:rsid w:val="2FA15731"/>
    <w:rsid w:val="354E063A"/>
    <w:rsid w:val="364973B5"/>
    <w:rsid w:val="37603A31"/>
    <w:rsid w:val="37D40844"/>
    <w:rsid w:val="39EB8B9C"/>
    <w:rsid w:val="3B0BA906"/>
    <w:rsid w:val="3CA3A211"/>
    <w:rsid w:val="3E1260BF"/>
    <w:rsid w:val="3E4D2F8C"/>
    <w:rsid w:val="3EAA5D51"/>
    <w:rsid w:val="42BEB825"/>
    <w:rsid w:val="4663F835"/>
    <w:rsid w:val="4A20A166"/>
    <w:rsid w:val="4A6B51AA"/>
    <w:rsid w:val="4E5410BD"/>
    <w:rsid w:val="4E615B18"/>
    <w:rsid w:val="4EDB1466"/>
    <w:rsid w:val="4F7A06C9"/>
    <w:rsid w:val="500BEC87"/>
    <w:rsid w:val="5115D72A"/>
    <w:rsid w:val="518BB17F"/>
    <w:rsid w:val="51F2C15E"/>
    <w:rsid w:val="585957C2"/>
    <w:rsid w:val="586DD96F"/>
    <w:rsid w:val="58FC0051"/>
    <w:rsid w:val="594C0AF9"/>
    <w:rsid w:val="5AD76F75"/>
    <w:rsid w:val="5B309B87"/>
    <w:rsid w:val="5B521516"/>
    <w:rsid w:val="5DC3F819"/>
    <w:rsid w:val="5E6C0587"/>
    <w:rsid w:val="6083ED86"/>
    <w:rsid w:val="611AF4FB"/>
    <w:rsid w:val="613E05D9"/>
    <w:rsid w:val="6206958A"/>
    <w:rsid w:val="6289BA3A"/>
    <w:rsid w:val="63A265EB"/>
    <w:rsid w:val="64E16391"/>
    <w:rsid w:val="653E364C"/>
    <w:rsid w:val="6666F2BD"/>
    <w:rsid w:val="6734C79A"/>
    <w:rsid w:val="6922190F"/>
    <w:rsid w:val="6A07B4E6"/>
    <w:rsid w:val="6F103A7C"/>
    <w:rsid w:val="723DCE3C"/>
    <w:rsid w:val="75D382B7"/>
    <w:rsid w:val="75E9B5BC"/>
    <w:rsid w:val="7A9BAD50"/>
    <w:rsid w:val="7BCB8920"/>
    <w:rsid w:val="7CB745F0"/>
    <w:rsid w:val="7EFDC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C79A"/>
  <w15:chartTrackingRefBased/>
  <w15:docId w15:val="{BA59B572-900D-4837-A1DA-ECAB7898AE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1755815a89464d" /><Relationship Type="http://schemas.microsoft.com/office/2020/10/relationships/intelligence" Target="intelligence2.xml" Id="R7ff2a47d48c247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2023-12-03T10:07:14.9955883Z</dcterms:created>
  <dcterms:modified xsi:type="dcterms:W3CDTF">2023-12-03T11:26:34.2439027Z</dcterms:modified>
  <dc:creator>Jesús Bouza Cubino</dc:creator>
  <lastModifiedBy>Jesús Bouza Cubino</lastModifiedBy>
</coreProperties>
</file>