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Code 1:</w:t>
      </w:r>
    </w:p>
    <w:p w:rsidR="00000000" w:rsidDel="00000000" w:rsidP="00000000" w:rsidRDefault="00000000" w:rsidRPr="00000000" w14:paraId="00000002">
      <w:pPr>
        <w:jc w:val="center"/>
        <w:rPr>
          <w:b w:val="1"/>
          <w:u w:val="single"/>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(Had to write an iterative version of the code to check if my output was correct because the second prompt of the recursive algorithm wouldn’t execute even after raising the recursion limit up to ~50000, so my output is from the iterative code!)</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5943600" cy="35179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b w:val="1"/>
          <w:u w:val="single"/>
        </w:rPr>
      </w:pPr>
      <w:r w:rsidDel="00000000" w:rsidR="00000000" w:rsidRPr="00000000">
        <w:rPr>
          <w:b w:val="1"/>
          <w:u w:val="single"/>
          <w:rtl w:val="0"/>
        </w:rPr>
        <w:t xml:space="preserve">Output 1:</w:t>
      </w:r>
    </w:p>
    <w:p w:rsidR="00000000" w:rsidDel="00000000" w:rsidP="00000000" w:rsidRDefault="00000000" w:rsidRPr="00000000" w14:paraId="00000008">
      <w:pPr>
        <w:jc w:val="center"/>
        <w:rPr/>
      </w:pPr>
      <w:r w:rsidDel="00000000" w:rsidR="00000000" w:rsidRPr="00000000">
        <w:rPr/>
        <w:drawing>
          <wp:inline distB="114300" distT="114300" distL="114300" distR="114300">
            <wp:extent cx="5943600" cy="13589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b w:val="1"/>
          <w:u w:val="single"/>
        </w:rPr>
      </w:pPr>
      <w:r w:rsidDel="00000000" w:rsidR="00000000" w:rsidRPr="00000000">
        <w:rPr>
          <w:rtl w:val="0"/>
        </w:rPr>
      </w:r>
    </w:p>
    <w:p w:rsidR="00000000" w:rsidDel="00000000" w:rsidP="00000000" w:rsidRDefault="00000000" w:rsidRPr="00000000" w14:paraId="0000000B">
      <w:pPr>
        <w:jc w:val="center"/>
        <w:rPr>
          <w:b w:val="1"/>
          <w:u w:val="single"/>
        </w:rPr>
      </w:pPr>
      <w:r w:rsidDel="00000000" w:rsidR="00000000" w:rsidRPr="00000000">
        <w:rPr>
          <w:rtl w:val="0"/>
        </w:rPr>
      </w:r>
    </w:p>
    <w:p w:rsidR="00000000" w:rsidDel="00000000" w:rsidP="00000000" w:rsidRDefault="00000000" w:rsidRPr="00000000" w14:paraId="0000000C">
      <w:pPr>
        <w:jc w:val="center"/>
        <w:rPr>
          <w:b w:val="1"/>
          <w:u w:val="single"/>
        </w:rPr>
      </w:pPr>
      <w:r w:rsidDel="00000000" w:rsidR="00000000" w:rsidRPr="00000000">
        <w:rPr>
          <w:rtl w:val="0"/>
        </w:rPr>
      </w:r>
    </w:p>
    <w:p w:rsidR="00000000" w:rsidDel="00000000" w:rsidP="00000000" w:rsidRDefault="00000000" w:rsidRPr="00000000" w14:paraId="0000000D">
      <w:pPr>
        <w:jc w:val="center"/>
        <w:rPr>
          <w:b w:val="1"/>
          <w:u w:val="single"/>
        </w:rPr>
      </w:pPr>
      <w:r w:rsidDel="00000000" w:rsidR="00000000" w:rsidRPr="00000000">
        <w:rPr>
          <w:rtl w:val="0"/>
        </w:rPr>
      </w:r>
    </w:p>
    <w:p w:rsidR="00000000" w:rsidDel="00000000" w:rsidP="00000000" w:rsidRDefault="00000000" w:rsidRPr="00000000" w14:paraId="0000000E">
      <w:pPr>
        <w:jc w:val="center"/>
        <w:rPr>
          <w:b w:val="1"/>
          <w:u w:val="single"/>
        </w:rPr>
      </w:pPr>
      <w:r w:rsidDel="00000000" w:rsidR="00000000" w:rsidRPr="00000000">
        <w:rPr>
          <w:rtl w:val="0"/>
        </w:rPr>
      </w:r>
    </w:p>
    <w:p w:rsidR="00000000" w:rsidDel="00000000" w:rsidP="00000000" w:rsidRDefault="00000000" w:rsidRPr="00000000" w14:paraId="0000000F">
      <w:pPr>
        <w:jc w:val="center"/>
        <w:rPr>
          <w:b w:val="1"/>
          <w:u w:val="single"/>
        </w:rPr>
      </w:pPr>
      <w:r w:rsidDel="00000000" w:rsidR="00000000" w:rsidRPr="00000000">
        <w:rPr>
          <w:rtl w:val="0"/>
        </w:rPr>
      </w:r>
    </w:p>
    <w:p w:rsidR="00000000" w:rsidDel="00000000" w:rsidP="00000000" w:rsidRDefault="00000000" w:rsidRPr="00000000" w14:paraId="00000010">
      <w:pPr>
        <w:jc w:val="center"/>
        <w:rPr>
          <w:b w:val="1"/>
          <w:u w:val="single"/>
        </w:rPr>
      </w:pPr>
      <w:r w:rsidDel="00000000" w:rsidR="00000000" w:rsidRPr="00000000">
        <w:rPr>
          <w:rtl w:val="0"/>
        </w:rPr>
      </w:r>
    </w:p>
    <w:p w:rsidR="00000000" w:rsidDel="00000000" w:rsidP="00000000" w:rsidRDefault="00000000" w:rsidRPr="00000000" w14:paraId="00000011">
      <w:pPr>
        <w:jc w:val="center"/>
        <w:rPr>
          <w:b w:val="1"/>
          <w:u w:val="single"/>
        </w:rPr>
      </w:pPr>
      <w:r w:rsidDel="00000000" w:rsidR="00000000" w:rsidRPr="00000000">
        <w:rPr>
          <w:rtl w:val="0"/>
        </w:rPr>
      </w:r>
    </w:p>
    <w:p w:rsidR="00000000" w:rsidDel="00000000" w:rsidP="00000000" w:rsidRDefault="00000000" w:rsidRPr="00000000" w14:paraId="00000012">
      <w:pPr>
        <w:jc w:val="center"/>
        <w:rPr>
          <w:b w:val="1"/>
          <w:u w:val="single"/>
        </w:rPr>
      </w:pPr>
      <w:r w:rsidDel="00000000" w:rsidR="00000000" w:rsidRPr="00000000">
        <w:rPr>
          <w:rtl w:val="0"/>
        </w:rPr>
      </w:r>
    </w:p>
    <w:p w:rsidR="00000000" w:rsidDel="00000000" w:rsidP="00000000" w:rsidRDefault="00000000" w:rsidRPr="00000000" w14:paraId="00000013">
      <w:pPr>
        <w:jc w:val="left"/>
        <w:rPr>
          <w:b w:val="1"/>
          <w:u w:val="single"/>
        </w:rPr>
      </w:pPr>
      <w:r w:rsidDel="00000000" w:rsidR="00000000" w:rsidRPr="00000000">
        <w:rPr>
          <w:rtl w:val="0"/>
        </w:rPr>
      </w:r>
    </w:p>
    <w:p w:rsidR="00000000" w:rsidDel="00000000" w:rsidP="00000000" w:rsidRDefault="00000000" w:rsidRPr="00000000" w14:paraId="00000014">
      <w:pPr>
        <w:jc w:val="center"/>
        <w:rPr>
          <w:b w:val="1"/>
          <w:u w:val="single"/>
        </w:rPr>
      </w:pPr>
      <w:r w:rsidDel="00000000" w:rsidR="00000000" w:rsidRPr="00000000">
        <w:rPr>
          <w:b w:val="1"/>
          <w:u w:val="single"/>
          <w:rtl w:val="0"/>
        </w:rPr>
        <w:t xml:space="preserve">Asymptotic Analysis for 1:</w:t>
      </w:r>
    </w:p>
    <w:p w:rsidR="00000000" w:rsidDel="00000000" w:rsidP="00000000" w:rsidRDefault="00000000" w:rsidRPr="00000000" w14:paraId="00000015">
      <w:pPr>
        <w:jc w:val="center"/>
        <w:rPr>
          <w:b w:val="1"/>
          <w:u w:val="single"/>
        </w:rPr>
      </w:pPr>
      <w:r w:rsidDel="00000000" w:rsidR="00000000" w:rsidRPr="00000000">
        <w:rPr>
          <w:b w:val="1"/>
          <w:u w:val="single"/>
        </w:rPr>
        <w:drawing>
          <wp:inline distB="114300" distT="114300" distL="114300" distR="114300">
            <wp:extent cx="5943600" cy="53594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b w:val="1"/>
          <w:u w:val="single"/>
        </w:rPr>
      </w:pPr>
      <w:r w:rsidDel="00000000" w:rsidR="00000000" w:rsidRPr="00000000">
        <w:rPr>
          <w:rtl w:val="0"/>
        </w:rPr>
      </w:r>
    </w:p>
    <w:p w:rsidR="00000000" w:rsidDel="00000000" w:rsidP="00000000" w:rsidRDefault="00000000" w:rsidRPr="00000000" w14:paraId="00000017">
      <w:pPr>
        <w:jc w:val="center"/>
        <w:rPr>
          <w:b w:val="1"/>
          <w:u w:val="single"/>
        </w:rPr>
      </w:pPr>
      <w:r w:rsidDel="00000000" w:rsidR="00000000" w:rsidRPr="00000000">
        <w:rPr>
          <w:rtl w:val="0"/>
        </w:rPr>
      </w:r>
    </w:p>
    <w:p w:rsidR="00000000" w:rsidDel="00000000" w:rsidP="00000000" w:rsidRDefault="00000000" w:rsidRPr="00000000" w14:paraId="00000018">
      <w:pPr>
        <w:jc w:val="center"/>
        <w:rPr>
          <w:b w:val="1"/>
          <w:u w:val="single"/>
        </w:rPr>
      </w:pPr>
      <w:r w:rsidDel="00000000" w:rsidR="00000000" w:rsidRPr="00000000">
        <w:rPr>
          <w:rtl w:val="0"/>
        </w:rPr>
      </w:r>
    </w:p>
    <w:p w:rsidR="00000000" w:rsidDel="00000000" w:rsidP="00000000" w:rsidRDefault="00000000" w:rsidRPr="00000000" w14:paraId="00000019">
      <w:pPr>
        <w:jc w:val="center"/>
        <w:rPr>
          <w:b w:val="1"/>
          <w:u w:val="single"/>
        </w:rPr>
      </w:pPr>
      <w:r w:rsidDel="00000000" w:rsidR="00000000" w:rsidRPr="00000000">
        <w:rPr>
          <w:rtl w:val="0"/>
        </w:rPr>
      </w:r>
    </w:p>
    <w:p w:rsidR="00000000" w:rsidDel="00000000" w:rsidP="00000000" w:rsidRDefault="00000000" w:rsidRPr="00000000" w14:paraId="0000001A">
      <w:pPr>
        <w:jc w:val="center"/>
        <w:rPr>
          <w:b w:val="1"/>
          <w:u w:val="single"/>
        </w:rPr>
      </w:pPr>
      <w:r w:rsidDel="00000000" w:rsidR="00000000" w:rsidRPr="00000000">
        <w:rPr>
          <w:rtl w:val="0"/>
        </w:rPr>
      </w:r>
    </w:p>
    <w:p w:rsidR="00000000" w:rsidDel="00000000" w:rsidP="00000000" w:rsidRDefault="00000000" w:rsidRPr="00000000" w14:paraId="0000001B">
      <w:pPr>
        <w:jc w:val="center"/>
        <w:rPr>
          <w:b w:val="1"/>
          <w:u w:val="single"/>
        </w:rPr>
      </w:pPr>
      <w:r w:rsidDel="00000000" w:rsidR="00000000" w:rsidRPr="00000000">
        <w:rPr>
          <w:rtl w:val="0"/>
        </w:rPr>
      </w:r>
    </w:p>
    <w:p w:rsidR="00000000" w:rsidDel="00000000" w:rsidP="00000000" w:rsidRDefault="00000000" w:rsidRPr="00000000" w14:paraId="0000001C">
      <w:pPr>
        <w:jc w:val="center"/>
        <w:rPr>
          <w:b w:val="1"/>
          <w:u w:val="single"/>
        </w:rPr>
      </w:pPr>
      <w:r w:rsidDel="00000000" w:rsidR="00000000" w:rsidRPr="00000000">
        <w:rPr>
          <w:rtl w:val="0"/>
        </w:rPr>
      </w:r>
    </w:p>
    <w:p w:rsidR="00000000" w:rsidDel="00000000" w:rsidP="00000000" w:rsidRDefault="00000000" w:rsidRPr="00000000" w14:paraId="0000001D">
      <w:pPr>
        <w:jc w:val="center"/>
        <w:rPr>
          <w:b w:val="1"/>
          <w:u w:val="single"/>
        </w:rPr>
      </w:pPr>
      <w:r w:rsidDel="00000000" w:rsidR="00000000" w:rsidRPr="00000000">
        <w:rPr>
          <w:rtl w:val="0"/>
        </w:rPr>
      </w:r>
    </w:p>
    <w:p w:rsidR="00000000" w:rsidDel="00000000" w:rsidP="00000000" w:rsidRDefault="00000000" w:rsidRPr="00000000" w14:paraId="0000001E">
      <w:pPr>
        <w:jc w:val="center"/>
        <w:rPr>
          <w:b w:val="1"/>
          <w:u w:val="single"/>
        </w:rPr>
      </w:pPr>
      <w:r w:rsidDel="00000000" w:rsidR="00000000" w:rsidRPr="00000000">
        <w:rPr>
          <w:rtl w:val="0"/>
        </w:rPr>
      </w:r>
    </w:p>
    <w:p w:rsidR="00000000" w:rsidDel="00000000" w:rsidP="00000000" w:rsidRDefault="00000000" w:rsidRPr="00000000" w14:paraId="0000001F">
      <w:pPr>
        <w:jc w:val="center"/>
        <w:rPr>
          <w:b w:val="1"/>
          <w:u w:val="single"/>
        </w:rPr>
      </w:pPr>
      <w:r w:rsidDel="00000000" w:rsidR="00000000" w:rsidRPr="00000000">
        <w:rPr>
          <w:rtl w:val="0"/>
        </w:rPr>
      </w:r>
    </w:p>
    <w:p w:rsidR="00000000" w:rsidDel="00000000" w:rsidP="00000000" w:rsidRDefault="00000000" w:rsidRPr="00000000" w14:paraId="00000020">
      <w:pPr>
        <w:jc w:val="center"/>
        <w:rPr>
          <w:b w:val="1"/>
          <w:u w:val="single"/>
        </w:rPr>
      </w:pPr>
      <w:r w:rsidDel="00000000" w:rsidR="00000000" w:rsidRPr="00000000">
        <w:rPr>
          <w:rtl w:val="0"/>
        </w:rPr>
      </w:r>
    </w:p>
    <w:p w:rsidR="00000000" w:rsidDel="00000000" w:rsidP="00000000" w:rsidRDefault="00000000" w:rsidRPr="00000000" w14:paraId="00000021">
      <w:pPr>
        <w:jc w:val="center"/>
        <w:rPr>
          <w:b w:val="1"/>
          <w:u w:val="single"/>
        </w:rPr>
      </w:pPr>
      <w:r w:rsidDel="00000000" w:rsidR="00000000" w:rsidRPr="00000000">
        <w:rPr>
          <w:rtl w:val="0"/>
        </w:rPr>
      </w:r>
    </w:p>
    <w:p w:rsidR="00000000" w:rsidDel="00000000" w:rsidP="00000000" w:rsidRDefault="00000000" w:rsidRPr="00000000" w14:paraId="00000022">
      <w:pPr>
        <w:jc w:val="center"/>
        <w:rPr>
          <w:b w:val="1"/>
          <w:u w:val="single"/>
        </w:rPr>
      </w:pPr>
      <w:r w:rsidDel="00000000" w:rsidR="00000000" w:rsidRPr="00000000">
        <w:rPr>
          <w:rtl w:val="0"/>
        </w:rPr>
      </w:r>
    </w:p>
    <w:p w:rsidR="00000000" w:rsidDel="00000000" w:rsidP="00000000" w:rsidRDefault="00000000" w:rsidRPr="00000000" w14:paraId="00000023">
      <w:pPr>
        <w:jc w:val="left"/>
        <w:rPr>
          <w:b w:val="1"/>
          <w:u w:val="single"/>
        </w:rPr>
      </w:pPr>
      <w:r w:rsidDel="00000000" w:rsidR="00000000" w:rsidRPr="00000000">
        <w:rPr>
          <w:rtl w:val="0"/>
        </w:rPr>
      </w:r>
    </w:p>
    <w:p w:rsidR="00000000" w:rsidDel="00000000" w:rsidP="00000000" w:rsidRDefault="00000000" w:rsidRPr="00000000" w14:paraId="00000024">
      <w:pPr>
        <w:jc w:val="center"/>
        <w:rPr>
          <w:b w:val="1"/>
          <w:u w:val="single"/>
        </w:rPr>
      </w:pPr>
      <w:r w:rsidDel="00000000" w:rsidR="00000000" w:rsidRPr="00000000">
        <w:rPr>
          <w:rtl w:val="0"/>
        </w:rPr>
      </w:r>
    </w:p>
    <w:p w:rsidR="00000000" w:rsidDel="00000000" w:rsidP="00000000" w:rsidRDefault="00000000" w:rsidRPr="00000000" w14:paraId="00000025">
      <w:pPr>
        <w:jc w:val="center"/>
        <w:rPr>
          <w:b w:val="1"/>
          <w:u w:val="single"/>
        </w:rPr>
      </w:pPr>
      <w:r w:rsidDel="00000000" w:rsidR="00000000" w:rsidRPr="00000000">
        <w:rPr>
          <w:rtl w:val="0"/>
        </w:rPr>
      </w:r>
    </w:p>
    <w:p w:rsidR="00000000" w:rsidDel="00000000" w:rsidP="00000000" w:rsidRDefault="00000000" w:rsidRPr="00000000" w14:paraId="00000026">
      <w:pPr>
        <w:jc w:val="center"/>
        <w:rPr>
          <w:b w:val="1"/>
          <w:u w:val="single"/>
        </w:rPr>
      </w:pPr>
      <w:r w:rsidDel="00000000" w:rsidR="00000000" w:rsidRPr="00000000">
        <w:rPr>
          <w:rtl w:val="0"/>
        </w:rPr>
      </w:r>
    </w:p>
    <w:p w:rsidR="00000000" w:rsidDel="00000000" w:rsidP="00000000" w:rsidRDefault="00000000" w:rsidRPr="00000000" w14:paraId="00000027">
      <w:pPr>
        <w:jc w:val="center"/>
        <w:rPr>
          <w:b w:val="1"/>
          <w:u w:val="single"/>
        </w:rPr>
      </w:pPr>
      <w:r w:rsidDel="00000000" w:rsidR="00000000" w:rsidRPr="00000000">
        <w:rPr>
          <w:b w:val="1"/>
          <w:u w:val="single"/>
          <w:rtl w:val="0"/>
        </w:rPr>
        <w:t xml:space="preserve">Code 2:</w:t>
      </w:r>
    </w:p>
    <w:p w:rsidR="00000000" w:rsidDel="00000000" w:rsidP="00000000" w:rsidRDefault="00000000" w:rsidRPr="00000000" w14:paraId="00000028">
      <w:pPr>
        <w:jc w:val="center"/>
        <w:rPr>
          <w:b w:val="1"/>
          <w:u w:val="single"/>
        </w:rPr>
      </w:pPr>
      <w:r w:rsidDel="00000000" w:rsidR="00000000" w:rsidRPr="00000000">
        <w:rPr>
          <w:b w:val="1"/>
          <w:u w:val="single"/>
        </w:rPr>
        <w:drawing>
          <wp:inline distB="114300" distT="114300" distL="114300" distR="114300">
            <wp:extent cx="5943600" cy="28575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b w:val="1"/>
          <w:u w:val="single"/>
        </w:rPr>
      </w:pPr>
      <w:r w:rsidDel="00000000" w:rsidR="00000000" w:rsidRPr="00000000">
        <w:rPr>
          <w:rtl w:val="0"/>
        </w:rPr>
      </w:r>
    </w:p>
    <w:p w:rsidR="00000000" w:rsidDel="00000000" w:rsidP="00000000" w:rsidRDefault="00000000" w:rsidRPr="00000000" w14:paraId="0000002A">
      <w:pPr>
        <w:jc w:val="center"/>
        <w:rPr>
          <w:b w:val="1"/>
          <w:u w:val="single"/>
        </w:rPr>
      </w:pPr>
      <w:r w:rsidDel="00000000" w:rsidR="00000000" w:rsidRPr="00000000">
        <w:rPr>
          <w:rtl w:val="0"/>
        </w:rPr>
      </w:r>
    </w:p>
    <w:p w:rsidR="00000000" w:rsidDel="00000000" w:rsidP="00000000" w:rsidRDefault="00000000" w:rsidRPr="00000000" w14:paraId="0000002B">
      <w:pPr>
        <w:jc w:val="center"/>
        <w:rPr>
          <w:b w:val="1"/>
          <w:u w:val="single"/>
        </w:rPr>
      </w:pPr>
      <w:r w:rsidDel="00000000" w:rsidR="00000000" w:rsidRPr="00000000">
        <w:rPr>
          <w:rtl w:val="0"/>
        </w:rPr>
      </w:r>
    </w:p>
    <w:p w:rsidR="00000000" w:rsidDel="00000000" w:rsidP="00000000" w:rsidRDefault="00000000" w:rsidRPr="00000000" w14:paraId="0000002C">
      <w:pPr>
        <w:jc w:val="center"/>
        <w:rPr>
          <w:b w:val="1"/>
          <w:u w:val="single"/>
        </w:rPr>
      </w:pPr>
      <w:r w:rsidDel="00000000" w:rsidR="00000000" w:rsidRPr="00000000">
        <w:rPr>
          <w:b w:val="1"/>
          <w:u w:val="single"/>
          <w:rtl w:val="0"/>
        </w:rPr>
        <w:t xml:space="preserve">Output 2:</w:t>
      </w:r>
    </w:p>
    <w:p w:rsidR="00000000" w:rsidDel="00000000" w:rsidP="00000000" w:rsidRDefault="00000000" w:rsidRPr="00000000" w14:paraId="0000002D">
      <w:pPr>
        <w:jc w:val="center"/>
        <w:rPr>
          <w:b w:val="1"/>
          <w:u w:val="single"/>
        </w:rPr>
      </w:pPr>
      <w:r w:rsidDel="00000000" w:rsidR="00000000" w:rsidRPr="00000000">
        <w:rPr>
          <w:b w:val="1"/>
          <w:u w:val="single"/>
        </w:rPr>
        <w:drawing>
          <wp:inline distB="114300" distT="114300" distL="114300" distR="114300">
            <wp:extent cx="5943600" cy="13716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b w:val="1"/>
          <w:u w:val="single"/>
        </w:rPr>
      </w:pPr>
      <w:r w:rsidDel="00000000" w:rsidR="00000000" w:rsidRPr="00000000">
        <w:rPr>
          <w:rtl w:val="0"/>
        </w:rPr>
      </w:r>
    </w:p>
    <w:p w:rsidR="00000000" w:rsidDel="00000000" w:rsidP="00000000" w:rsidRDefault="00000000" w:rsidRPr="00000000" w14:paraId="0000002F">
      <w:pPr>
        <w:jc w:val="center"/>
        <w:rPr>
          <w:b w:val="1"/>
          <w:u w:val="single"/>
        </w:rPr>
      </w:pPr>
      <w:r w:rsidDel="00000000" w:rsidR="00000000" w:rsidRPr="00000000">
        <w:rPr>
          <w:rtl w:val="0"/>
        </w:rPr>
      </w:r>
    </w:p>
    <w:p w:rsidR="00000000" w:rsidDel="00000000" w:rsidP="00000000" w:rsidRDefault="00000000" w:rsidRPr="00000000" w14:paraId="00000030">
      <w:pPr>
        <w:jc w:val="center"/>
        <w:rPr>
          <w:b w:val="1"/>
          <w:u w:val="single"/>
        </w:rPr>
      </w:pPr>
      <w:r w:rsidDel="00000000" w:rsidR="00000000" w:rsidRPr="00000000">
        <w:rPr>
          <w:rtl w:val="0"/>
        </w:rPr>
      </w:r>
    </w:p>
    <w:p w:rsidR="00000000" w:rsidDel="00000000" w:rsidP="00000000" w:rsidRDefault="00000000" w:rsidRPr="00000000" w14:paraId="00000031">
      <w:pPr>
        <w:jc w:val="center"/>
        <w:rPr>
          <w:b w:val="1"/>
          <w:u w:val="single"/>
        </w:rPr>
      </w:pPr>
      <w:r w:rsidDel="00000000" w:rsidR="00000000" w:rsidRPr="00000000">
        <w:rPr>
          <w:rtl w:val="0"/>
        </w:rPr>
      </w:r>
    </w:p>
    <w:p w:rsidR="00000000" w:rsidDel="00000000" w:rsidP="00000000" w:rsidRDefault="00000000" w:rsidRPr="00000000" w14:paraId="00000032">
      <w:pPr>
        <w:jc w:val="center"/>
        <w:rPr>
          <w:b w:val="1"/>
          <w:u w:val="single"/>
        </w:rPr>
      </w:pPr>
      <w:r w:rsidDel="00000000" w:rsidR="00000000" w:rsidRPr="00000000">
        <w:rPr>
          <w:rtl w:val="0"/>
        </w:rPr>
      </w:r>
    </w:p>
    <w:p w:rsidR="00000000" w:rsidDel="00000000" w:rsidP="00000000" w:rsidRDefault="00000000" w:rsidRPr="00000000" w14:paraId="00000033">
      <w:pPr>
        <w:jc w:val="center"/>
        <w:rPr>
          <w:b w:val="1"/>
          <w:u w:val="single"/>
        </w:rPr>
      </w:pPr>
      <w:r w:rsidDel="00000000" w:rsidR="00000000" w:rsidRPr="00000000">
        <w:rPr>
          <w:rtl w:val="0"/>
        </w:rPr>
      </w:r>
    </w:p>
    <w:p w:rsidR="00000000" w:rsidDel="00000000" w:rsidP="00000000" w:rsidRDefault="00000000" w:rsidRPr="00000000" w14:paraId="00000034">
      <w:pPr>
        <w:jc w:val="center"/>
        <w:rPr>
          <w:b w:val="1"/>
          <w:u w:val="single"/>
        </w:rPr>
      </w:pPr>
      <w:r w:rsidDel="00000000" w:rsidR="00000000" w:rsidRPr="00000000">
        <w:rPr>
          <w:rtl w:val="0"/>
        </w:rPr>
      </w:r>
    </w:p>
    <w:p w:rsidR="00000000" w:rsidDel="00000000" w:rsidP="00000000" w:rsidRDefault="00000000" w:rsidRPr="00000000" w14:paraId="00000035">
      <w:pPr>
        <w:jc w:val="center"/>
        <w:rPr>
          <w:b w:val="1"/>
          <w:u w:val="single"/>
        </w:rPr>
      </w:pPr>
      <w:r w:rsidDel="00000000" w:rsidR="00000000" w:rsidRPr="00000000">
        <w:rPr>
          <w:rtl w:val="0"/>
        </w:rPr>
      </w:r>
    </w:p>
    <w:p w:rsidR="00000000" w:rsidDel="00000000" w:rsidP="00000000" w:rsidRDefault="00000000" w:rsidRPr="00000000" w14:paraId="00000036">
      <w:pPr>
        <w:jc w:val="center"/>
        <w:rPr>
          <w:b w:val="1"/>
          <w:u w:val="single"/>
        </w:rPr>
      </w:pPr>
      <w:r w:rsidDel="00000000" w:rsidR="00000000" w:rsidRPr="00000000">
        <w:rPr>
          <w:rtl w:val="0"/>
        </w:rPr>
      </w:r>
    </w:p>
    <w:p w:rsidR="00000000" w:rsidDel="00000000" w:rsidP="00000000" w:rsidRDefault="00000000" w:rsidRPr="00000000" w14:paraId="00000037">
      <w:pPr>
        <w:jc w:val="center"/>
        <w:rPr>
          <w:b w:val="1"/>
          <w:u w:val="single"/>
        </w:rPr>
      </w:pPr>
      <w:r w:rsidDel="00000000" w:rsidR="00000000" w:rsidRPr="00000000">
        <w:rPr>
          <w:rtl w:val="0"/>
        </w:rPr>
      </w:r>
    </w:p>
    <w:p w:rsidR="00000000" w:rsidDel="00000000" w:rsidP="00000000" w:rsidRDefault="00000000" w:rsidRPr="00000000" w14:paraId="00000038">
      <w:pPr>
        <w:jc w:val="center"/>
        <w:rPr>
          <w:b w:val="1"/>
          <w:u w:val="single"/>
        </w:rPr>
      </w:pPr>
      <w:r w:rsidDel="00000000" w:rsidR="00000000" w:rsidRPr="00000000">
        <w:rPr>
          <w:rtl w:val="0"/>
        </w:rPr>
      </w:r>
    </w:p>
    <w:p w:rsidR="00000000" w:rsidDel="00000000" w:rsidP="00000000" w:rsidRDefault="00000000" w:rsidRPr="00000000" w14:paraId="00000039">
      <w:pPr>
        <w:jc w:val="center"/>
        <w:rPr>
          <w:b w:val="1"/>
          <w:u w:val="single"/>
        </w:rPr>
      </w:pPr>
      <w:r w:rsidDel="00000000" w:rsidR="00000000" w:rsidRPr="00000000">
        <w:rPr>
          <w:rtl w:val="0"/>
        </w:rPr>
      </w:r>
    </w:p>
    <w:p w:rsidR="00000000" w:rsidDel="00000000" w:rsidP="00000000" w:rsidRDefault="00000000" w:rsidRPr="00000000" w14:paraId="0000003A">
      <w:pPr>
        <w:jc w:val="center"/>
        <w:rPr>
          <w:b w:val="1"/>
          <w:u w:val="single"/>
        </w:rPr>
      </w:pPr>
      <w:r w:rsidDel="00000000" w:rsidR="00000000" w:rsidRPr="00000000">
        <w:rPr>
          <w:rtl w:val="0"/>
        </w:rPr>
      </w:r>
    </w:p>
    <w:p w:rsidR="00000000" w:rsidDel="00000000" w:rsidP="00000000" w:rsidRDefault="00000000" w:rsidRPr="00000000" w14:paraId="0000003B">
      <w:pPr>
        <w:jc w:val="center"/>
        <w:rPr>
          <w:b w:val="1"/>
          <w:u w:val="single"/>
        </w:rPr>
      </w:pPr>
      <w:r w:rsidDel="00000000" w:rsidR="00000000" w:rsidRPr="00000000">
        <w:rPr>
          <w:rtl w:val="0"/>
        </w:rPr>
      </w:r>
    </w:p>
    <w:p w:rsidR="00000000" w:rsidDel="00000000" w:rsidP="00000000" w:rsidRDefault="00000000" w:rsidRPr="00000000" w14:paraId="0000003C">
      <w:pPr>
        <w:jc w:val="center"/>
        <w:rPr>
          <w:b w:val="1"/>
          <w:u w:val="single"/>
        </w:rPr>
      </w:pPr>
      <w:r w:rsidDel="00000000" w:rsidR="00000000" w:rsidRPr="00000000">
        <w:rPr>
          <w:rtl w:val="0"/>
        </w:rPr>
      </w:r>
    </w:p>
    <w:p w:rsidR="00000000" w:rsidDel="00000000" w:rsidP="00000000" w:rsidRDefault="00000000" w:rsidRPr="00000000" w14:paraId="0000003D">
      <w:pPr>
        <w:jc w:val="center"/>
        <w:rPr>
          <w:b w:val="1"/>
          <w:u w:val="single"/>
        </w:rPr>
      </w:pPr>
      <w:r w:rsidDel="00000000" w:rsidR="00000000" w:rsidRPr="00000000">
        <w:rPr>
          <w:rtl w:val="0"/>
        </w:rPr>
      </w:r>
    </w:p>
    <w:p w:rsidR="00000000" w:rsidDel="00000000" w:rsidP="00000000" w:rsidRDefault="00000000" w:rsidRPr="00000000" w14:paraId="0000003E">
      <w:pPr>
        <w:jc w:val="center"/>
        <w:rPr>
          <w:b w:val="1"/>
          <w:u w:val="single"/>
        </w:rPr>
      </w:pPr>
      <w:r w:rsidDel="00000000" w:rsidR="00000000" w:rsidRPr="00000000">
        <w:rPr>
          <w:rtl w:val="0"/>
        </w:rPr>
      </w:r>
    </w:p>
    <w:p w:rsidR="00000000" w:rsidDel="00000000" w:rsidP="00000000" w:rsidRDefault="00000000" w:rsidRPr="00000000" w14:paraId="0000003F">
      <w:pPr>
        <w:jc w:val="center"/>
        <w:rPr>
          <w:b w:val="1"/>
          <w:u w:val="single"/>
        </w:rPr>
      </w:pPr>
      <w:r w:rsidDel="00000000" w:rsidR="00000000" w:rsidRPr="00000000">
        <w:rPr>
          <w:b w:val="1"/>
          <w:u w:val="single"/>
          <w:rtl w:val="0"/>
        </w:rPr>
        <w:t xml:space="preserve">Asymptotic Analysis for 2:</w:t>
      </w:r>
    </w:p>
    <w:p w:rsidR="00000000" w:rsidDel="00000000" w:rsidP="00000000" w:rsidRDefault="00000000" w:rsidRPr="00000000" w14:paraId="00000040">
      <w:pPr>
        <w:jc w:val="center"/>
        <w:rPr>
          <w:b w:val="1"/>
          <w:u w:val="single"/>
        </w:rPr>
      </w:pPr>
      <w:r w:rsidDel="00000000" w:rsidR="00000000" w:rsidRPr="00000000">
        <w:rPr>
          <w:rtl w:val="0"/>
        </w:rPr>
      </w:r>
    </w:p>
    <w:p w:rsidR="00000000" w:rsidDel="00000000" w:rsidP="00000000" w:rsidRDefault="00000000" w:rsidRPr="00000000" w14:paraId="00000041">
      <w:pPr>
        <w:jc w:val="center"/>
        <w:rPr>
          <w:b w:val="1"/>
          <w:u w:val="single"/>
        </w:rPr>
      </w:pPr>
      <w:r w:rsidDel="00000000" w:rsidR="00000000" w:rsidRPr="00000000">
        <w:rPr>
          <w:b w:val="1"/>
          <w:u w:val="single"/>
        </w:rPr>
        <w:drawing>
          <wp:inline distB="114300" distT="114300" distL="114300" distR="114300">
            <wp:extent cx="5943600" cy="5118100"/>
            <wp:effectExtent b="0" l="0" r="0" t="0"/>
            <wp:docPr id="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943600" cy="5118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