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E734D" w14:textId="77777777" w:rsidR="009E3D83" w:rsidRPr="009E3D83" w:rsidRDefault="009E3D83" w:rsidP="009E3D83"/>
    <w:p>
      <w:pPr>
        <w:pStyle w:val="Heading1"/>
      </w:pPr>
      <w:r>
        <w:t>Progress Made This Month</w:t>
      </w:r>
    </w:p>
    <w:p>
      <w:pPr>
        <w:pStyle w:val="Heading2"/>
      </w:pPr>
      <w:r>
        <w:t>Activities Started This Month</w:t>
      </w:r>
    </w:p>
    <w:p>
      <w:pPr>
        <w:pStyle w:val="ListBullet"/>
      </w:pPr>
      <w:r>
        <w:t>D1180</w:t>
      </w:r>
    </w:p>
    <w:p>
      <w:pPr>
        <w:pStyle w:val="ListBullet"/>
      </w:pPr>
      <w:r>
        <w:t>D5180</w:t>
      </w:r>
    </w:p>
    <w:p>
      <w:pPr>
        <w:pStyle w:val="Heading2"/>
      </w:pPr>
      <w:r>
        <w:t>Activities Completed This Month</w:t>
      </w:r>
    </w:p>
    <w:p>
      <w:pPr>
        <w:pStyle w:val="ListBullet"/>
      </w:pPr>
      <w:r>
        <w:t>D1160</w:t>
      </w:r>
    </w:p>
    <w:p>
      <w:pPr>
        <w:pStyle w:val="ListBullet"/>
      </w:pPr>
      <w:r>
        <w:t>D1230</w:t>
      </w:r>
    </w:p>
    <w:p>
      <w:pPr>
        <w:pStyle w:val="ListBullet"/>
      </w:pPr>
      <w:r>
        <w:t>D3380</w:t>
      </w:r>
    </w:p>
    <w:p>
      <w:pPr>
        <w:pStyle w:val="Heading1"/>
      </w:pPr>
      <w:r>
        <w:t>Activities/Progress/Events Anticipated to Affect the Critical Path in the Next 30 Days</w:t>
      </w:r>
    </w:p>
    <w:p>
      <w:r>
        <w:t>Progress of the following activities at or above the scheduled rate is essential to avoid float degradation.</w:t>
      </w:r>
    </w:p>
    <w:p>
      <w:pPr>
        <w:pStyle w:val="ListBullet"/>
      </w:pPr>
      <w:r>
        <w:t>D5190</w:t>
      </w:r>
    </w:p>
    <w:p>
      <w:pPr>
        <w:pStyle w:val="Heading1"/>
      </w:pPr>
      <w:r>
        <w:t>Activity and Relationship Modifications</w:t>
      </w:r>
    </w:p>
    <w:p>
      <w:pPr>
        <w:pStyle w:val="Heading2"/>
      </w:pPr>
      <w:r>
        <w:t>Activity Name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Activity ID</w:t>
            </w:r>
          </w:p>
        </w:tc>
        <w:tc>
          <w:tcPr>
            <w:tcW w:type="dxa" w:w="3120"/>
          </w:tcPr>
          <w:p>
            <w:r>
              <w:t>Old Activity Name</w:t>
            </w:r>
          </w:p>
        </w:tc>
        <w:tc>
          <w:tcPr>
            <w:tcW w:type="dxa" w:w="3120"/>
          </w:tcPr>
          <w:p>
            <w:r>
              <w:t>New Activity Name</w:t>
            </w:r>
          </w:p>
        </w:tc>
      </w:tr>
      <w:tr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  <w:tr>
        <w:tc>
          <w:tcPr>
            <w:tcW w:type="dxa" w:w="3120"/>
          </w:tcPr>
          <w:p>
            <w:r>
              <w:t>D1230</w:t>
            </w:r>
          </w:p>
        </w:tc>
        <w:tc>
          <w:tcPr>
            <w:tcW w:type="dxa" w:w="3120"/>
          </w:tcPr>
          <w:p>
            <w:r>
              <w:t>Prepare and Submit Interchange Modification Report (IMR) for FDOT review</w:t>
            </w:r>
          </w:p>
        </w:tc>
        <w:tc>
          <w:tcPr>
            <w:tcW w:type="dxa" w:w="3120"/>
          </w:tcPr>
          <w:p>
            <w:r>
              <w:t>Develop and Submit - Interchange Modification Report (IMR)</w:t>
            </w:r>
          </w:p>
        </w:tc>
      </w:tr>
    </w:tbl>
    <w:p>
      <w:pPr>
        <w:pStyle w:val="Heading2"/>
      </w:pPr>
      <w:r>
        <w:t>Added Activities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Activity ID</w:t>
            </w:r>
          </w:p>
        </w:tc>
        <w:tc>
          <w:tcPr>
            <w:tcW w:type="dxa" w:w="4680"/>
          </w:tcPr>
          <w:p>
            <w:r>
              <w:t>Activity Name</w:t>
            </w:r>
          </w:p>
        </w:tc>
      </w:tr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  <w:tr>
        <w:tc>
          <w:tcPr>
            <w:tcW w:type="dxa" w:w="4680"/>
          </w:tcPr>
          <w:p>
            <w:r>
              <w:t>D5200Review and Approve - Interchange Modification Report (IMR) Second Submittal</w:t>
            </w:r>
          </w:p>
        </w:tc>
        <w:tc>
          <w:tcPr>
            <w:tcW w:type="dxa" w:w="4680"/>
          </w:tcPr>
          <w:p/>
        </w:tc>
      </w:tr>
    </w:tbl>
    <w:p>
      <w:pPr>
        <w:pStyle w:val="Heading2"/>
      </w:pPr>
      <w:r>
        <w:t>Deleted Activities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Activity ID</w:t>
            </w:r>
          </w:p>
        </w:tc>
        <w:tc>
          <w:tcPr>
            <w:tcW w:type="dxa" w:w="4680"/>
          </w:tcPr>
          <w:p>
            <w:r>
              <w:t>Activity Name</w:t>
            </w:r>
          </w:p>
        </w:tc>
      </w:tr>
      <w:tr>
        <w:tc>
          <w:tcPr>
            <w:tcW w:type="dxa" w:w="4680"/>
          </w:tcPr>
          <w:p/>
        </w:tc>
        <w:tc>
          <w:tcPr>
            <w:tcW w:type="dxa" w:w="4680"/>
          </w:tcPr>
          <w:p/>
        </w:tc>
      </w:tr>
    </w:tbl>
    <w:p>
      <w:pPr>
        <w:pStyle w:val="Heading2"/>
      </w:pPr>
      <w:r>
        <w:t>Added Successor Activity Relationships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Predecessor Activity ID</w:t>
            </w:r>
          </w:p>
        </w:tc>
        <w:tc>
          <w:tcPr>
            <w:tcW w:type="dxa" w:w="2340"/>
          </w:tcPr>
          <w:p>
            <w:r>
              <w:t>Predecessor Activity Name</w:t>
            </w:r>
          </w:p>
        </w:tc>
        <w:tc>
          <w:tcPr>
            <w:tcW w:type="dxa" w:w="2340"/>
          </w:tcPr>
          <w:p>
            <w:r>
              <w:t>Successor Activity ID</w:t>
            </w:r>
          </w:p>
        </w:tc>
        <w:tc>
          <w:tcPr>
            <w:tcW w:type="dxa" w:w="2340"/>
          </w:tcPr>
          <w:p>
            <w:r>
              <w:t>Successor Activity Name</w:t>
            </w:r>
          </w:p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</w:tbl>
    <w:p>
      <w:pPr>
        <w:pStyle w:val="Heading2"/>
      </w:pPr>
      <w:r>
        <w:t>Deleted Successor Activity Relationships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Predecessor Activity ID</w:t>
            </w:r>
          </w:p>
        </w:tc>
        <w:tc>
          <w:tcPr>
            <w:tcW w:type="dxa" w:w="2340"/>
          </w:tcPr>
          <w:p>
            <w:r>
              <w:t>Predecessor Activity Name</w:t>
            </w:r>
          </w:p>
        </w:tc>
        <w:tc>
          <w:tcPr>
            <w:tcW w:type="dxa" w:w="2340"/>
          </w:tcPr>
          <w:p>
            <w:r>
              <w:t>Successor Activity ID</w:t>
            </w:r>
          </w:p>
        </w:tc>
        <w:tc>
          <w:tcPr>
            <w:tcW w:type="dxa" w:w="2340"/>
          </w:tcPr>
          <w:p>
            <w:r>
              <w:t>Successor Activity Name</w:t>
            </w:r>
          </w:p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  <w:tc>
          <w:tcPr>
            <w:tcW w:type="dxa" w:w="2340"/>
          </w:tcPr>
          <w:p/>
        </w:tc>
      </w:tr>
      <w:tr>
        <w:tc>
          <w:tcPr>
            <w:tcW w:type="dxa" w:w="2340"/>
          </w:tcPr>
          <w:p>
            <w:r>
              <w:t>P1510</w:t>
            </w:r>
          </w:p>
        </w:tc>
        <w:tc>
          <w:tcPr>
            <w:tcW w:type="dxa" w:w="2340"/>
          </w:tcPr>
          <w:p>
            <w:r>
              <w:t>Procure Girders - Bridge 8</w:t>
            </w:r>
          </w:p>
        </w:tc>
        <w:tc>
          <w:tcPr>
            <w:tcW w:type="dxa" w:w="2340"/>
          </w:tcPr>
          <w:p>
            <w:r>
              <w:t>Admin-1090</w:t>
            </w:r>
          </w:p>
        </w:tc>
        <w:tc>
          <w:tcPr>
            <w:tcW w:type="dxa" w:w="2340"/>
          </w:tcPr>
          <w:p>
            <w:r>
              <w:t>Complete project - Critical Path (under development)</w:t>
            </w:r>
          </w:p>
        </w:tc>
      </w:tr>
    </w:tbl>
    <w:p>
      <w:pPr>
        <w:pStyle w:val="Heading2"/>
      </w:pPr>
      <w:r>
        <w:t>Original Duration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Activity ID</w:t>
            </w:r>
          </w:p>
        </w:tc>
        <w:tc>
          <w:tcPr>
            <w:tcW w:type="dxa" w:w="3120"/>
          </w:tcPr>
          <w:p>
            <w:r>
              <w:t>Old Original Duration</w:t>
            </w:r>
          </w:p>
        </w:tc>
        <w:tc>
          <w:tcPr>
            <w:tcW w:type="dxa" w:w="3120"/>
          </w:tcPr>
          <w:p>
            <w:r>
              <w:t>New Original Duration</w:t>
            </w:r>
          </w:p>
        </w:tc>
      </w:tr>
      <w:tr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  <w:tr>
        <w:tc>
          <w:tcPr>
            <w:tcW w:type="dxa" w:w="3120"/>
          </w:tcPr>
          <w:p/>
        </w:tc>
        <w:tc>
          <w:tcPr>
            <w:tcW w:type="dxa" w:w="3120"/>
          </w:tcPr>
          <w:p/>
        </w:tc>
        <w:tc>
          <w:tcPr>
            <w:tcW w:type="dxa" w:w="3120"/>
          </w:tcPr>
          <w:p/>
        </w:tc>
      </w:tr>
      <w:tr>
        <w:tc>
          <w:tcPr>
            <w:tcW w:type="dxa" w:w="3120"/>
          </w:tcPr>
          <w:p>
            <w:r>
              <w:t>Admin-1110</w:t>
            </w:r>
          </w:p>
        </w:tc>
        <w:tc>
          <w:tcPr>
            <w:tcW w:type="dxa" w:w="3120"/>
          </w:tcPr>
          <w:p>
            <w:r>
              <w:t>915</w:t>
            </w:r>
          </w:p>
        </w:tc>
        <w:tc>
          <w:tcPr>
            <w:tcW w:type="dxa" w:w="3120"/>
          </w:tcPr>
          <w:p>
            <w:r>
              <w:t>900</w:t>
            </w:r>
          </w:p>
        </w:tc>
      </w:tr>
    </w:tbl>
    <w:sectPr w:rsidR="009E3D83" w:rsidRPr="009E3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CB2202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3456A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62CB55D4"/>
    <w:multiLevelType w:val="hybridMultilevel"/>
    <w:tmpl w:val="149AA2AE"/>
    <w:lvl w:ilvl="0" w:tplc="8D5448B0">
      <w:start w:val="1"/>
      <w:numFmt w:val="upperLetter"/>
      <w:lvlText w:val="%1."/>
      <w:lvlJc w:val="left"/>
      <w:pPr>
        <w:ind w:left="4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8" w:hanging="360"/>
      </w:pPr>
    </w:lvl>
    <w:lvl w:ilvl="2" w:tplc="0409001B" w:tentative="1">
      <w:start w:val="1"/>
      <w:numFmt w:val="lowerRoman"/>
      <w:lvlText w:val="%3."/>
      <w:lvlJc w:val="right"/>
      <w:pPr>
        <w:ind w:left="1918" w:hanging="180"/>
      </w:pPr>
    </w:lvl>
    <w:lvl w:ilvl="3" w:tplc="0409000F" w:tentative="1">
      <w:start w:val="1"/>
      <w:numFmt w:val="decimal"/>
      <w:lvlText w:val="%4."/>
      <w:lvlJc w:val="left"/>
      <w:pPr>
        <w:ind w:left="2638" w:hanging="360"/>
      </w:pPr>
    </w:lvl>
    <w:lvl w:ilvl="4" w:tplc="04090019" w:tentative="1">
      <w:start w:val="1"/>
      <w:numFmt w:val="lowerLetter"/>
      <w:lvlText w:val="%5."/>
      <w:lvlJc w:val="left"/>
      <w:pPr>
        <w:ind w:left="3358" w:hanging="360"/>
      </w:pPr>
    </w:lvl>
    <w:lvl w:ilvl="5" w:tplc="0409001B" w:tentative="1">
      <w:start w:val="1"/>
      <w:numFmt w:val="lowerRoman"/>
      <w:lvlText w:val="%6."/>
      <w:lvlJc w:val="right"/>
      <w:pPr>
        <w:ind w:left="4078" w:hanging="180"/>
      </w:pPr>
    </w:lvl>
    <w:lvl w:ilvl="6" w:tplc="0409000F" w:tentative="1">
      <w:start w:val="1"/>
      <w:numFmt w:val="decimal"/>
      <w:lvlText w:val="%7."/>
      <w:lvlJc w:val="left"/>
      <w:pPr>
        <w:ind w:left="4798" w:hanging="360"/>
      </w:pPr>
    </w:lvl>
    <w:lvl w:ilvl="7" w:tplc="04090019" w:tentative="1">
      <w:start w:val="1"/>
      <w:numFmt w:val="lowerLetter"/>
      <w:lvlText w:val="%8."/>
      <w:lvlJc w:val="left"/>
      <w:pPr>
        <w:ind w:left="5518" w:hanging="360"/>
      </w:pPr>
    </w:lvl>
    <w:lvl w:ilvl="8" w:tplc="0409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3" w15:restartNumberingAfterBreak="0">
    <w:nsid w:val="72F26DD0"/>
    <w:multiLevelType w:val="hybridMultilevel"/>
    <w:tmpl w:val="051AF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06683">
    <w:abstractNumId w:val="2"/>
  </w:num>
  <w:num w:numId="2" w16cid:durableId="1466117273">
    <w:abstractNumId w:val="1"/>
  </w:num>
  <w:num w:numId="3" w16cid:durableId="1185244150">
    <w:abstractNumId w:val="1"/>
  </w:num>
  <w:num w:numId="4" w16cid:durableId="155075857">
    <w:abstractNumId w:val="1"/>
  </w:num>
  <w:num w:numId="5" w16cid:durableId="1183587627">
    <w:abstractNumId w:val="1"/>
  </w:num>
  <w:num w:numId="6" w16cid:durableId="1213424298">
    <w:abstractNumId w:val="1"/>
  </w:num>
  <w:num w:numId="7" w16cid:durableId="1813522213">
    <w:abstractNumId w:val="1"/>
  </w:num>
  <w:num w:numId="8" w16cid:durableId="1780879206">
    <w:abstractNumId w:val="1"/>
  </w:num>
  <w:num w:numId="9" w16cid:durableId="313536078">
    <w:abstractNumId w:val="1"/>
  </w:num>
  <w:num w:numId="10" w16cid:durableId="1611622271">
    <w:abstractNumId w:val="1"/>
  </w:num>
  <w:num w:numId="11" w16cid:durableId="1239553526">
    <w:abstractNumId w:val="1"/>
  </w:num>
  <w:num w:numId="12" w16cid:durableId="552734853">
    <w:abstractNumId w:val="2"/>
  </w:num>
  <w:num w:numId="13" w16cid:durableId="1654093519">
    <w:abstractNumId w:val="0"/>
  </w:num>
  <w:num w:numId="14" w16cid:durableId="327098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83"/>
    <w:rsid w:val="003233C4"/>
    <w:rsid w:val="00416D73"/>
    <w:rsid w:val="009E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3393"/>
  <w15:chartTrackingRefBased/>
  <w15:docId w15:val="{DEFB89D1-EC8E-4775-BACE-7CA8CF39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D7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D8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D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D73"/>
    <w:pPr>
      <w:keepNext/>
      <w:keepLines/>
      <w:numPr>
        <w:ilvl w:val="2"/>
        <w:numId w:val="1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6D73"/>
    <w:pPr>
      <w:keepNext/>
      <w:keepLines/>
      <w:numPr>
        <w:ilvl w:val="3"/>
        <w:numId w:val="1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73"/>
    <w:pPr>
      <w:keepNext/>
      <w:keepLines/>
      <w:numPr>
        <w:ilvl w:val="4"/>
        <w:numId w:val="1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73"/>
    <w:pPr>
      <w:keepNext/>
      <w:keepLines/>
      <w:numPr>
        <w:ilvl w:val="5"/>
        <w:numId w:val="1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73"/>
    <w:pPr>
      <w:keepNext/>
      <w:keepLines/>
      <w:numPr>
        <w:ilvl w:val="6"/>
        <w:numId w:val="1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73"/>
    <w:pPr>
      <w:keepNext/>
      <w:keepLines/>
      <w:numPr>
        <w:ilvl w:val="7"/>
        <w:numId w:val="1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73"/>
    <w:pPr>
      <w:keepNext/>
      <w:keepLines/>
      <w:numPr>
        <w:ilvl w:val="8"/>
        <w:numId w:val="1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16D7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PMHeading1">
    <w:name w:val="CPM Heading 1"/>
    <w:basedOn w:val="Heading1"/>
    <w:next w:val="Normal"/>
    <w:link w:val="CPMHeading1Char"/>
    <w:rsid w:val="009E3D83"/>
    <w:rPr>
      <w:sz w:val="24"/>
      <w:szCs w:val="24"/>
    </w:rPr>
  </w:style>
  <w:style w:type="character" w:customStyle="1" w:styleId="CPMHeading1Char">
    <w:name w:val="CPM Heading 1 Char"/>
    <w:basedOn w:val="Heading1Char"/>
    <w:link w:val="CPMHeading1"/>
    <w:rsid w:val="00416D73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16D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6D7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16D7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7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7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7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7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D7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16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D73"/>
    <w:rPr>
      <w:rFonts w:eastAsiaTheme="minorEastAsi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6D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6D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16D7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BodyText">
    <w:name w:val="Body Text"/>
    <w:basedOn w:val="Normal"/>
    <w:link w:val="BodyTextChar"/>
    <w:uiPriority w:val="1"/>
    <w:semiHidden/>
    <w:unhideWhenUsed/>
    <w:rsid w:val="00416D73"/>
    <w:pPr>
      <w:widowControl w:val="0"/>
      <w:autoSpaceDE w:val="0"/>
      <w:autoSpaceDN w:val="0"/>
      <w:spacing w:before="16" w:after="0" w:line="240" w:lineRule="auto"/>
      <w:ind w:left="551"/>
    </w:pPr>
    <w:rPr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16D73"/>
    <w:rPr>
      <w:rFonts w:eastAsiaTheme="minorEastAsia"/>
      <w:sz w:val="14"/>
      <w:szCs w:val="1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D7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D73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416D73"/>
    <w:rPr>
      <w:b/>
      <w:bCs/>
    </w:rPr>
  </w:style>
  <w:style w:type="character" w:styleId="Emphasis">
    <w:name w:val="Emphasis"/>
    <w:basedOn w:val="DefaultParagraphFont"/>
    <w:uiPriority w:val="20"/>
    <w:qFormat/>
    <w:rsid w:val="00416D73"/>
    <w:rPr>
      <w:i/>
      <w:iCs/>
      <w:color w:val="000000" w:themeColor="text1"/>
    </w:rPr>
  </w:style>
  <w:style w:type="table" w:styleId="TableGrid0">
    <w:name w:val="Table Grid"/>
    <w:basedOn w:val="TableNormal"/>
    <w:uiPriority w:val="39"/>
    <w:rsid w:val="00416D73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16D73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16D7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16D7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6D7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D7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D7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16D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16D7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416D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16D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16D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6D73"/>
    <w:pPr>
      <w:outlineLvl w:val="9"/>
    </w:pPr>
  </w:style>
  <w:style w:type="table" w:styleId="PlainTable1">
    <w:name w:val="Plain Table 1"/>
    <w:basedOn w:val="TableNormal"/>
    <w:uiPriority w:val="41"/>
    <w:rsid w:val="00416D7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16D73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16D73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99"/>
    <w:rsid w:val="009E3D83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Company>Lane Construction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Cathey, Joshua A.</dc:creator>
  <cp:keywords/>
  <dc:description/>
  <cp:lastModifiedBy>Cathey, Joshua A.</cp:lastModifiedBy>
  <cp:revision>1</cp:revision>
  <dcterms:created xsi:type="dcterms:W3CDTF">2023-01-15T21:56:00Z</dcterms:created>
  <dcterms:modified xsi:type="dcterms:W3CDTF">2023-01-15T22:07:00Z</dcterms:modified>
</cp:coreProperties>
</file>